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9CBA0" w14:textId="7580E2AF" w:rsidR="00BA2B20" w:rsidRDefault="00DD06BB">
      <w:pPr>
        <w:rPr>
          <w:i/>
          <w:iCs/>
        </w:rPr>
      </w:pPr>
      <w:r w:rsidRPr="00DD06BB">
        <w:t>LE CANZONI DI VINCENZO RUSSO NELLE FOTOGRAFIE DI RICCARDO PICCIRILLO: LA FONDAZIONE BIDERI PRESENTA</w:t>
      </w:r>
      <w:r>
        <w:t xml:space="preserve"> LA MOSTRA</w:t>
      </w:r>
      <w:r w:rsidRPr="00DD06BB">
        <w:t xml:space="preserve"> “INVERSIVISIONI”</w:t>
      </w:r>
    </w:p>
    <w:p w14:paraId="2FFDFA4E" w14:textId="1629AA2F" w:rsidR="00BA2B20" w:rsidRPr="00AC74FF" w:rsidRDefault="00DD06BB">
      <w:pPr>
        <w:rPr>
          <w:i/>
          <w:iCs/>
        </w:rPr>
      </w:pPr>
      <w:r w:rsidRPr="00AC74FF">
        <w:rPr>
          <w:i/>
          <w:iCs/>
        </w:rPr>
        <w:t xml:space="preserve">Alla Galleria HDE Martucci </w:t>
      </w:r>
      <w:r w:rsidR="00AC74FF">
        <w:rPr>
          <w:i/>
          <w:iCs/>
        </w:rPr>
        <w:t xml:space="preserve">in esposizione </w:t>
      </w:r>
      <w:r w:rsidRPr="00AC74FF">
        <w:rPr>
          <w:i/>
          <w:iCs/>
        </w:rPr>
        <w:t xml:space="preserve">23 fotografie ispirate ai versi del poeta napoletano </w:t>
      </w:r>
      <w:r w:rsidR="00AC74FF">
        <w:rPr>
          <w:i/>
          <w:iCs/>
        </w:rPr>
        <w:t>e</w:t>
      </w:r>
      <w:r w:rsidR="00AC74FF" w:rsidRPr="00AC74FF">
        <w:rPr>
          <w:i/>
          <w:iCs/>
        </w:rPr>
        <w:t xml:space="preserve"> </w:t>
      </w:r>
      <w:r w:rsidRPr="00AC74FF">
        <w:rPr>
          <w:i/>
          <w:iCs/>
        </w:rPr>
        <w:t xml:space="preserve">documenti storici dell’archivio Bideri. </w:t>
      </w:r>
      <w:r w:rsidR="0014143D">
        <w:rPr>
          <w:i/>
          <w:iCs/>
        </w:rPr>
        <w:t>Inaugurazione</w:t>
      </w:r>
      <w:r w:rsidR="00AC74FF" w:rsidRPr="00AC74FF">
        <w:rPr>
          <w:i/>
          <w:iCs/>
        </w:rPr>
        <w:t xml:space="preserve"> sabato 10 ottobre alle ore 11.30</w:t>
      </w:r>
    </w:p>
    <w:p w14:paraId="499DE840" w14:textId="77777777" w:rsidR="00BA2B20" w:rsidRDefault="00BA2B20">
      <w:pPr>
        <w:rPr>
          <w:i/>
          <w:iCs/>
        </w:rPr>
      </w:pPr>
    </w:p>
    <w:p w14:paraId="31A46B0F" w14:textId="53D30FC6" w:rsidR="00AC74FF" w:rsidRDefault="007561CD" w:rsidP="00AC74FF">
      <w:r>
        <w:t>Le</w:t>
      </w:r>
      <w:r w:rsidR="00AC74FF">
        <w:t xml:space="preserve"> canzoni</w:t>
      </w:r>
      <w:r w:rsidR="00AC74FF" w:rsidRPr="00F96F1A">
        <w:t xml:space="preserve"> di Vincenzo Russo </w:t>
      </w:r>
      <w:r w:rsidR="0071682D">
        <w:t>nelle fotografie</w:t>
      </w:r>
      <w:r>
        <w:t xml:space="preserve"> di Riccardo Piccirillo</w:t>
      </w:r>
      <w:r w:rsidR="00AC74FF">
        <w:t xml:space="preserve">: si intitola </w:t>
      </w:r>
      <w:proofErr w:type="spellStart"/>
      <w:r w:rsidR="00AC74FF">
        <w:t>InVersiVisioni</w:t>
      </w:r>
      <w:proofErr w:type="spellEnd"/>
      <w:r w:rsidR="00AC74FF">
        <w:t xml:space="preserve"> la mostra promossa d</w:t>
      </w:r>
      <w:r w:rsidR="00E463C2">
        <w:t>a</w:t>
      </w:r>
      <w:r w:rsidR="00AC74FF">
        <w:t xml:space="preserve">lla Fondazione Bideri che celebra </w:t>
      </w:r>
      <w:r w:rsidR="004B1513">
        <w:t>il 150° anniversario della nascita del</w:t>
      </w:r>
      <w:r w:rsidR="00AC74FF">
        <w:t xml:space="preserve"> poeta napoletano.</w:t>
      </w:r>
    </w:p>
    <w:p w14:paraId="6404AAEC" w14:textId="59FA6603" w:rsidR="006F4EA8" w:rsidRDefault="0071682D" w:rsidP="00AC74FF">
      <w:r>
        <w:t>L</w:t>
      </w:r>
      <w:r w:rsidR="004B1513">
        <w:t xml:space="preserve">’esposizione sarà inaugurata sabato 10 ottobre alle 11.30 presso la </w:t>
      </w:r>
      <w:r w:rsidR="006F4EA8">
        <w:t xml:space="preserve">Galleria HDE Martucci, </w:t>
      </w:r>
      <w:r>
        <w:t xml:space="preserve">in </w:t>
      </w:r>
      <w:r w:rsidR="006F4EA8">
        <w:t xml:space="preserve">via G. Martucci 64 a Napoli, </w:t>
      </w:r>
      <w:r w:rsidR="004B1513">
        <w:t>dove sarà visi</w:t>
      </w:r>
      <w:r w:rsidR="009970D6">
        <w:t>ta</w:t>
      </w:r>
      <w:r w:rsidR="004B1513">
        <w:t>bile gra</w:t>
      </w:r>
      <w:r w:rsidR="009970D6">
        <w:t>tuitamente dal martedì al sabato (17.00-20.00).</w:t>
      </w:r>
    </w:p>
    <w:p w14:paraId="5BA0EBC0" w14:textId="519327D6" w:rsidR="00AC74FF" w:rsidRDefault="009970D6" w:rsidP="00AC74FF">
      <w:r>
        <w:t>La</w:t>
      </w:r>
      <w:r w:rsidR="006F4EA8">
        <w:t xml:space="preserve"> </w:t>
      </w:r>
      <w:r w:rsidR="00AC74FF" w:rsidRPr="00F96F1A">
        <w:t xml:space="preserve">mostra </w:t>
      </w:r>
      <w:r>
        <w:t>fa</w:t>
      </w:r>
      <w:r w:rsidR="00AC74FF" w:rsidRPr="00F96F1A">
        <w:t xml:space="preserve"> dialog</w:t>
      </w:r>
      <w:r>
        <w:t>are</w:t>
      </w:r>
      <w:r w:rsidR="00AC74FF" w:rsidRPr="00F96F1A">
        <w:t xml:space="preserve"> </w:t>
      </w:r>
      <w:r w:rsidR="00AC74FF">
        <w:t xml:space="preserve">rari </w:t>
      </w:r>
      <w:r w:rsidR="004B1513">
        <w:t xml:space="preserve">spartiti </w:t>
      </w:r>
      <w:r>
        <w:t>delle canzoni di Vincenzo Russo</w:t>
      </w:r>
      <w:r w:rsidR="00AC74FF" w:rsidRPr="00F96F1A">
        <w:t xml:space="preserve"> </w:t>
      </w:r>
      <w:r w:rsidR="00AC74FF">
        <w:t xml:space="preserve">con </w:t>
      </w:r>
      <w:r w:rsidR="0071682D">
        <w:t xml:space="preserve">23 </w:t>
      </w:r>
      <w:r w:rsidR="00AC74FF">
        <w:t xml:space="preserve">scatti </w:t>
      </w:r>
      <w:r w:rsidR="00352A12">
        <w:t>inediti</w:t>
      </w:r>
      <w:r w:rsidR="00AC74FF" w:rsidRPr="00F96F1A">
        <w:t xml:space="preserve"> di </w:t>
      </w:r>
      <w:r w:rsidR="00AC74FF" w:rsidRPr="00FB5388">
        <w:t>Riccardo Piccirillo</w:t>
      </w:r>
      <w:r w:rsidR="00AC74FF">
        <w:rPr>
          <w:b/>
          <w:bCs/>
        </w:rPr>
        <w:t xml:space="preserve"> </w:t>
      </w:r>
      <w:r w:rsidR="00AC74FF">
        <w:t>che</w:t>
      </w:r>
      <w:r w:rsidR="00CE6A54">
        <w:t>,</w:t>
      </w:r>
      <w:r w:rsidR="00E463C2">
        <w:t xml:space="preserve"> </w:t>
      </w:r>
      <w:r w:rsidR="00E463C2" w:rsidRPr="0082071A">
        <w:t>attraverso</w:t>
      </w:r>
      <w:r w:rsidR="00AC74FF" w:rsidRPr="006846E5">
        <w:t xml:space="preserve"> il linguaggio del ritratto</w:t>
      </w:r>
      <w:r w:rsidR="00E463C2">
        <w:t xml:space="preserve"> fotografico</w:t>
      </w:r>
      <w:r w:rsidR="00CE6A54">
        <w:t>, restituiscono</w:t>
      </w:r>
      <w:r w:rsidR="00AC74FF" w:rsidRPr="006846E5">
        <w:t xml:space="preserve"> </w:t>
      </w:r>
      <w:r w:rsidR="00AC74FF" w:rsidRPr="00F96F1A">
        <w:t xml:space="preserve">la forza evocativa dei versi </w:t>
      </w:r>
      <w:r>
        <w:t>del poeta</w:t>
      </w:r>
      <w:r w:rsidR="00AC74FF">
        <w:t>.</w:t>
      </w:r>
    </w:p>
    <w:p w14:paraId="3983427C" w14:textId="484E407E" w:rsidR="0071682D" w:rsidRDefault="0071682D" w:rsidP="0071682D">
      <w:pPr>
        <w:rPr>
          <w:rFonts w:cs="Arial"/>
        </w:rPr>
      </w:pPr>
      <w:r>
        <w:rPr>
          <w:rFonts w:cs="Arial"/>
        </w:rPr>
        <w:t>“</w:t>
      </w:r>
      <w:r w:rsidRPr="00BC581A">
        <w:rPr>
          <w:rFonts w:cs="Arial"/>
        </w:rPr>
        <w:t xml:space="preserve">Quando mi sono avvicinato </w:t>
      </w:r>
      <w:r>
        <w:rPr>
          <w:rFonts w:cs="Arial"/>
        </w:rPr>
        <w:t>a</w:t>
      </w:r>
      <w:r w:rsidRPr="00BC581A">
        <w:rPr>
          <w:rFonts w:cs="Arial"/>
        </w:rPr>
        <w:t xml:space="preserve"> Vincenzo Russo, non volevo fare un’operazione nostalgica</w:t>
      </w:r>
      <w:r>
        <w:rPr>
          <w:rFonts w:cs="Arial"/>
        </w:rPr>
        <w:t xml:space="preserve">: </w:t>
      </w:r>
      <w:r w:rsidR="00352A12">
        <w:rPr>
          <w:rFonts w:cs="Arial"/>
        </w:rPr>
        <w:t xml:space="preserve">le </w:t>
      </w:r>
      <w:r w:rsidRPr="00BC581A">
        <w:rPr>
          <w:rFonts w:cs="Arial"/>
        </w:rPr>
        <w:t xml:space="preserve">sue parole </w:t>
      </w:r>
      <w:r w:rsidR="00352A12">
        <w:rPr>
          <w:rFonts w:cs="Arial"/>
        </w:rPr>
        <w:t xml:space="preserve">hanno un’efficacia espressiva che </w:t>
      </w:r>
      <w:r w:rsidRPr="00BC581A">
        <w:rPr>
          <w:rFonts w:cs="Arial"/>
        </w:rPr>
        <w:t>prescinde dal tempo in cui sono state scritte</w:t>
      </w:r>
      <w:r w:rsidR="00066F2A">
        <w:rPr>
          <w:rFonts w:cs="Arial"/>
        </w:rPr>
        <w:t xml:space="preserve">. </w:t>
      </w:r>
      <w:r w:rsidR="00066F2A" w:rsidRPr="00BC581A">
        <w:rPr>
          <w:rFonts w:cs="Arial"/>
        </w:rPr>
        <w:t>Il mio obiettivo era strappare</w:t>
      </w:r>
      <w:r w:rsidR="00066F2A">
        <w:rPr>
          <w:rFonts w:cs="Arial"/>
        </w:rPr>
        <w:t xml:space="preserve"> i suoi</w:t>
      </w:r>
      <w:r w:rsidR="00066F2A" w:rsidRPr="00BC581A">
        <w:rPr>
          <w:rFonts w:cs="Arial"/>
        </w:rPr>
        <w:t xml:space="preserve"> versi a un’epoca precisa</w:t>
      </w:r>
      <w:r w:rsidR="00066F2A">
        <w:rPr>
          <w:rFonts w:cs="Arial"/>
        </w:rPr>
        <w:t>,</w:t>
      </w:r>
      <w:r w:rsidR="00066F2A" w:rsidRPr="00BC581A">
        <w:rPr>
          <w:rFonts w:cs="Arial"/>
        </w:rPr>
        <w:t xml:space="preserve"> mantenendo intatto il mio stile.</w:t>
      </w:r>
      <w:r w:rsidR="00066F2A">
        <w:rPr>
          <w:rFonts w:cs="Arial"/>
        </w:rPr>
        <w:t xml:space="preserve"> </w:t>
      </w:r>
      <w:r w:rsidR="00066F2A" w:rsidRPr="00BC581A">
        <w:rPr>
          <w:rFonts w:cs="Arial"/>
        </w:rPr>
        <w:t>Per farlo, ho voluto che fossero le sole espressioni dei soggetti a farsi carico della potenza di quelle parole</w:t>
      </w:r>
      <w:r>
        <w:rPr>
          <w:rFonts w:cs="Arial"/>
        </w:rPr>
        <w:t>”</w:t>
      </w:r>
      <w:r w:rsidR="00066F2A">
        <w:rPr>
          <w:rFonts w:cs="Arial"/>
        </w:rPr>
        <w:t>,</w:t>
      </w:r>
      <w:r>
        <w:rPr>
          <w:rFonts w:cs="Arial"/>
        </w:rPr>
        <w:t xml:space="preserve"> spiega Riccardo Piccirillo</w:t>
      </w:r>
      <w:r w:rsidR="00066F2A">
        <w:rPr>
          <w:rFonts w:cs="Arial"/>
        </w:rPr>
        <w:t>.</w:t>
      </w:r>
    </w:p>
    <w:p w14:paraId="6AB9B3E2" w14:textId="3817A15F" w:rsidR="00AC74FF" w:rsidRDefault="00AC74FF" w:rsidP="00AC74FF">
      <w:r w:rsidRPr="009337F3">
        <w:t xml:space="preserve">Accanto a ogni </w:t>
      </w:r>
      <w:r w:rsidR="009970D6">
        <w:t>scatto</w:t>
      </w:r>
      <w:r w:rsidR="0014143D">
        <w:t xml:space="preserve"> di Riccardo Piccirillo</w:t>
      </w:r>
      <w:r w:rsidRPr="009337F3">
        <w:t>,</w:t>
      </w:r>
      <w:r w:rsidR="0071682D">
        <w:t xml:space="preserve"> quindi,</w:t>
      </w:r>
      <w:r w:rsidRPr="009337F3">
        <w:t xml:space="preserve"> i versi di Vincenzo Russo divent</w:t>
      </w:r>
      <w:r w:rsidR="009970D6">
        <w:t>an</w:t>
      </w:r>
      <w:r w:rsidRPr="009337F3">
        <w:t xml:space="preserve">o la chiave per guardare </w:t>
      </w:r>
      <w:r>
        <w:t>l’immagine e</w:t>
      </w:r>
      <w:r w:rsidRPr="006846E5">
        <w:t>, allo stesso tempo,</w:t>
      </w:r>
      <w:r w:rsidR="0071682D">
        <w:t xml:space="preserve"> la fotografia è</w:t>
      </w:r>
      <w:r w:rsidRPr="009337F3">
        <w:t xml:space="preserve"> un nuovo modo per tornare </w:t>
      </w:r>
      <w:r w:rsidR="00352A12">
        <w:t>alla sua poetica</w:t>
      </w:r>
      <w:r w:rsidRPr="009337F3">
        <w:t xml:space="preserve">. </w:t>
      </w:r>
    </w:p>
    <w:p w14:paraId="106BBA1A" w14:textId="025D5F1B" w:rsidR="00AC74FF" w:rsidRDefault="00AC74FF" w:rsidP="00AC74FF">
      <w:r>
        <w:t xml:space="preserve">Selezionate tra le 70 </w:t>
      </w:r>
      <w:r w:rsidRPr="006846E5">
        <w:t xml:space="preserve">canzoni di Vincenzo Russo presenti </w:t>
      </w:r>
      <w:r w:rsidR="00352A12">
        <w:t>nei documenti</w:t>
      </w:r>
      <w:r w:rsidRPr="006846E5">
        <w:t xml:space="preserve"> della Fondazione Bideri, le </w:t>
      </w:r>
      <w:r>
        <w:t>23</w:t>
      </w:r>
      <w:r w:rsidRPr="006846E5">
        <w:t xml:space="preserve"> che </w:t>
      </w:r>
      <w:r w:rsidR="00FF294F">
        <w:t>articolano</w:t>
      </w:r>
      <w:r w:rsidRPr="006846E5">
        <w:t xml:space="preserve"> il percorso espositivo consentono di </w:t>
      </w:r>
      <w:r w:rsidR="00FF294F">
        <w:t>scoprire</w:t>
      </w:r>
      <w:r w:rsidRPr="006846E5">
        <w:t xml:space="preserve"> un </w:t>
      </w:r>
      <w:r w:rsidR="00102F86">
        <w:t xml:space="preserve">repertorio poco noto, </w:t>
      </w:r>
      <w:r w:rsidR="00BC07A9">
        <w:t>accanto a</w:t>
      </w:r>
      <w:r w:rsidR="00102F86">
        <w:t xml:space="preserve"> capolavori come</w:t>
      </w:r>
      <w:r w:rsidRPr="006846E5">
        <w:t xml:space="preserve"> </w:t>
      </w:r>
      <w:r w:rsidRPr="006846E5">
        <w:rPr>
          <w:i/>
          <w:iCs/>
        </w:rPr>
        <w:t xml:space="preserve">I’ te </w:t>
      </w:r>
      <w:proofErr w:type="spellStart"/>
      <w:r w:rsidRPr="006846E5">
        <w:rPr>
          <w:i/>
          <w:iCs/>
        </w:rPr>
        <w:t>vurria</w:t>
      </w:r>
      <w:proofErr w:type="spellEnd"/>
      <w:r w:rsidRPr="006846E5">
        <w:rPr>
          <w:i/>
          <w:iCs/>
        </w:rPr>
        <w:t xml:space="preserve"> </w:t>
      </w:r>
      <w:proofErr w:type="spellStart"/>
      <w:r w:rsidRPr="006846E5">
        <w:rPr>
          <w:i/>
          <w:iCs/>
        </w:rPr>
        <w:t>vasà</w:t>
      </w:r>
      <w:proofErr w:type="spellEnd"/>
      <w:r w:rsidRPr="006846E5">
        <w:t xml:space="preserve">, </w:t>
      </w:r>
      <w:r w:rsidRPr="006846E5">
        <w:rPr>
          <w:i/>
          <w:iCs/>
        </w:rPr>
        <w:t>Maria Marì</w:t>
      </w:r>
      <w:r w:rsidRPr="006846E5">
        <w:t xml:space="preserve"> e </w:t>
      </w:r>
      <w:r w:rsidRPr="006846E5">
        <w:rPr>
          <w:i/>
          <w:iCs/>
        </w:rPr>
        <w:t>Torna maggio</w:t>
      </w:r>
      <w:r w:rsidRPr="006846E5">
        <w:t>.</w:t>
      </w:r>
    </w:p>
    <w:p w14:paraId="4DB19402" w14:textId="747CFC51" w:rsidR="0014143D" w:rsidRDefault="00AC74FF" w:rsidP="00AC74FF">
      <w:r>
        <w:t>Di fotografia in fotografia, di verso in verso, si esce</w:t>
      </w:r>
      <w:r w:rsidRPr="00F96F1A">
        <w:t xml:space="preserve"> dal</w:t>
      </w:r>
      <w:r>
        <w:t>la consueta</w:t>
      </w:r>
      <w:r w:rsidRPr="00F96F1A">
        <w:t xml:space="preserve"> </w:t>
      </w:r>
      <w:r>
        <w:t>rappresentazione</w:t>
      </w:r>
      <w:r w:rsidRPr="00F96F1A">
        <w:t xml:space="preserve"> del poeta sentimentale</w:t>
      </w:r>
      <w:r>
        <w:t xml:space="preserve">, </w:t>
      </w:r>
      <w:r w:rsidRPr="00F96F1A">
        <w:t>malinconico</w:t>
      </w:r>
      <w:r>
        <w:t xml:space="preserve"> e crepuscolare</w:t>
      </w:r>
      <w:r w:rsidRPr="00F96F1A">
        <w:t xml:space="preserve"> per scoprire una scrittura sorprendentemente varia, </w:t>
      </w:r>
      <w:r w:rsidR="0014143D">
        <w:t>nei temi e nello stile.</w:t>
      </w:r>
    </w:p>
    <w:p w14:paraId="7FB1793B" w14:textId="7D96833D" w:rsidR="0014143D" w:rsidRDefault="0014143D" w:rsidP="0014143D">
      <w:r w:rsidRPr="00F96F1A">
        <w:t xml:space="preserve">Si incontrano così </w:t>
      </w:r>
      <w:r>
        <w:t>l’</w:t>
      </w:r>
      <w:r w:rsidRPr="0082071A">
        <w:t>umorismo</w:t>
      </w:r>
      <w:r>
        <w:t xml:space="preserve"> </w:t>
      </w:r>
      <w:r w:rsidRPr="00F96F1A">
        <w:t xml:space="preserve">di </w:t>
      </w:r>
      <w:r w:rsidRPr="00F96F1A">
        <w:rPr>
          <w:i/>
          <w:iCs/>
        </w:rPr>
        <w:t xml:space="preserve">’O </w:t>
      </w:r>
      <w:proofErr w:type="spellStart"/>
      <w:r w:rsidRPr="00F96F1A">
        <w:rPr>
          <w:i/>
          <w:iCs/>
        </w:rPr>
        <w:t>ciard</w:t>
      </w:r>
      <w:r>
        <w:rPr>
          <w:i/>
          <w:iCs/>
        </w:rPr>
        <w:t>e</w:t>
      </w:r>
      <w:r w:rsidRPr="00F96F1A">
        <w:rPr>
          <w:i/>
          <w:iCs/>
        </w:rPr>
        <w:t>niello</w:t>
      </w:r>
      <w:proofErr w:type="spellEnd"/>
      <w:r w:rsidRPr="00F96F1A">
        <w:rPr>
          <w:i/>
          <w:iCs/>
        </w:rPr>
        <w:t xml:space="preserve"> mio</w:t>
      </w:r>
      <w:r>
        <w:t xml:space="preserve"> </w:t>
      </w:r>
      <w:r w:rsidRPr="00F96F1A">
        <w:t xml:space="preserve">e il gusto macchiettistico di </w:t>
      </w:r>
      <w:r w:rsidRPr="00F96F1A">
        <w:rPr>
          <w:i/>
          <w:iCs/>
        </w:rPr>
        <w:t>Lo chic</w:t>
      </w:r>
      <w:r w:rsidRPr="00F96F1A">
        <w:t xml:space="preserve">; </w:t>
      </w:r>
      <w:r w:rsidRPr="006846E5">
        <w:t>ma anche figure femminili che non sono soltanto donne ardentemente desiderate, irraggiungibili o perdute</w:t>
      </w:r>
      <w:r w:rsidR="00AA483C">
        <w:t>: i</w:t>
      </w:r>
      <w:r w:rsidRPr="00F96F1A">
        <w:t xml:space="preserve">n </w:t>
      </w:r>
      <w:r w:rsidRPr="00F96F1A">
        <w:rPr>
          <w:i/>
          <w:iCs/>
        </w:rPr>
        <w:t xml:space="preserve">Povera </w:t>
      </w:r>
      <w:proofErr w:type="spellStart"/>
      <w:r w:rsidRPr="00F96F1A">
        <w:rPr>
          <w:i/>
          <w:iCs/>
        </w:rPr>
        <w:t>abbandunata</w:t>
      </w:r>
      <w:proofErr w:type="spellEnd"/>
      <w:r w:rsidRPr="00F96F1A">
        <w:t xml:space="preserve"> è la donna </w:t>
      </w:r>
      <w:r>
        <w:t xml:space="preserve">a essere </w:t>
      </w:r>
      <w:r w:rsidRPr="00F96F1A">
        <w:t xml:space="preserve">vittima di un tradimento, mentre in </w:t>
      </w:r>
      <w:proofErr w:type="spellStart"/>
      <w:r w:rsidRPr="00F96F1A">
        <w:rPr>
          <w:i/>
          <w:iCs/>
        </w:rPr>
        <w:t>Marenà</w:t>
      </w:r>
      <w:proofErr w:type="spellEnd"/>
      <w:r w:rsidRPr="00F96F1A">
        <w:rPr>
          <w:i/>
          <w:iCs/>
        </w:rPr>
        <w:t xml:space="preserve"> </w:t>
      </w:r>
      <w:proofErr w:type="spellStart"/>
      <w:r w:rsidRPr="00F96F1A">
        <w:rPr>
          <w:i/>
          <w:iCs/>
        </w:rPr>
        <w:t>marenà</w:t>
      </w:r>
      <w:proofErr w:type="spellEnd"/>
      <w:r w:rsidRPr="00F96F1A">
        <w:t xml:space="preserve"> è lei a rivolgere un’invocazione d’amore.</w:t>
      </w:r>
    </w:p>
    <w:p w14:paraId="3DEECE44" w14:textId="3B8604D5" w:rsidR="0014143D" w:rsidRDefault="0014143D" w:rsidP="0014143D">
      <w:r w:rsidRPr="00F96F1A">
        <w:t xml:space="preserve">Il percorso </w:t>
      </w:r>
      <w:r>
        <w:t xml:space="preserve">espositivo </w:t>
      </w:r>
      <w:r w:rsidRPr="00F96F1A">
        <w:t>conduce verso altri</w:t>
      </w:r>
      <w:r>
        <w:t xml:space="preserve"> ambiti</w:t>
      </w:r>
      <w:r w:rsidRPr="00F96F1A">
        <w:t xml:space="preserve"> della poesia</w:t>
      </w:r>
      <w:r>
        <w:t xml:space="preserve"> di Vincenzo Russo</w:t>
      </w:r>
      <w:r w:rsidR="00AA483C">
        <w:t xml:space="preserve"> come</w:t>
      </w:r>
      <w:r w:rsidRPr="00F96F1A">
        <w:t xml:space="preserve"> le canzoni </w:t>
      </w:r>
      <w:r>
        <w:t xml:space="preserve">di ambientazione </w:t>
      </w:r>
      <w:r w:rsidRPr="00F96F1A">
        <w:t>militar</w:t>
      </w:r>
      <w:r>
        <w:t>e</w:t>
      </w:r>
      <w:r w:rsidRPr="00F96F1A">
        <w:t xml:space="preserve">, </w:t>
      </w:r>
      <w:r w:rsidR="00AA483C">
        <w:t>ad esempio</w:t>
      </w:r>
      <w:r w:rsidRPr="00F96F1A">
        <w:t xml:space="preserve"> </w:t>
      </w:r>
      <w:r w:rsidRPr="00F96F1A">
        <w:rPr>
          <w:i/>
          <w:iCs/>
        </w:rPr>
        <w:t xml:space="preserve">’O </w:t>
      </w:r>
      <w:proofErr w:type="spellStart"/>
      <w:r w:rsidRPr="00F96F1A">
        <w:rPr>
          <w:i/>
          <w:iCs/>
        </w:rPr>
        <w:t>cungedato</w:t>
      </w:r>
      <w:proofErr w:type="spellEnd"/>
      <w:r w:rsidRPr="00F96F1A">
        <w:t xml:space="preserve">, </w:t>
      </w:r>
      <w:r>
        <w:t xml:space="preserve">lontane dalla retorica </w:t>
      </w:r>
      <w:r w:rsidRPr="00F96F1A">
        <w:t>patriottic</w:t>
      </w:r>
      <w:r>
        <w:t>a</w:t>
      </w:r>
      <w:r w:rsidR="00AF3305">
        <w:t>,</w:t>
      </w:r>
      <w:r w:rsidR="00AA483C">
        <w:t xml:space="preserve"> o come</w:t>
      </w:r>
      <w:r w:rsidRPr="00F96F1A">
        <w:t xml:space="preserve"> quelle marinaresche, </w:t>
      </w:r>
      <w:r w:rsidR="00AF3305">
        <w:t>ad esempio</w:t>
      </w:r>
      <w:r w:rsidRPr="00F96F1A">
        <w:t xml:space="preserve"> </w:t>
      </w:r>
      <w:proofErr w:type="spellStart"/>
      <w:r>
        <w:rPr>
          <w:i/>
          <w:iCs/>
        </w:rPr>
        <w:t>Primmavera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prufumata</w:t>
      </w:r>
      <w:proofErr w:type="spellEnd"/>
      <w:r w:rsidRPr="00F96F1A">
        <w:t>, che portano la narrazione fuori da</w:t>
      </w:r>
      <w:r>
        <w:t>gli amati</w:t>
      </w:r>
      <w:r w:rsidRPr="00F96F1A">
        <w:t xml:space="preserve"> vicoli notturni, </w:t>
      </w:r>
      <w:r>
        <w:t xml:space="preserve">dai </w:t>
      </w:r>
      <w:r w:rsidRPr="00F96F1A">
        <w:t>giardini</w:t>
      </w:r>
      <w:r>
        <w:t xml:space="preserve"> pieni di fiori</w:t>
      </w:r>
      <w:r w:rsidRPr="00F96F1A">
        <w:t xml:space="preserve"> e</w:t>
      </w:r>
      <w:r>
        <w:t xml:space="preserve"> dalle</w:t>
      </w:r>
      <w:r w:rsidRPr="00F96F1A">
        <w:t xml:space="preserve"> finestre chiuse</w:t>
      </w:r>
      <w:r>
        <w:t xml:space="preserve"> o socchiuse. </w:t>
      </w:r>
    </w:p>
    <w:p w14:paraId="17E565F9" w14:textId="4BA6608E" w:rsidR="00AC74FF" w:rsidRPr="00F96F1A" w:rsidRDefault="005533B9" w:rsidP="00AC74FF">
      <w:r>
        <w:t xml:space="preserve">Si scopre </w:t>
      </w:r>
      <w:r w:rsidR="0014143D">
        <w:t>poi</w:t>
      </w:r>
      <w:r>
        <w:t xml:space="preserve"> una capacità di</w:t>
      </w:r>
      <w:r w:rsidRPr="005533B9">
        <w:t xml:space="preserve"> verseggiare che </w:t>
      </w:r>
      <w:r>
        <w:t xml:space="preserve">modella la </w:t>
      </w:r>
      <w:r w:rsidRPr="005533B9">
        <w:t>lingua napoletana con grande libertà</w:t>
      </w:r>
      <w:r w:rsidR="00AF3305">
        <w:t>.</w:t>
      </w:r>
      <w:r w:rsidRPr="005533B9">
        <w:t xml:space="preserve"> </w:t>
      </w:r>
      <w:r>
        <w:t>Vincenzo Russo</w:t>
      </w:r>
      <w:r w:rsidRPr="005533B9">
        <w:t xml:space="preserve"> sa sfruttare la rima, l’assonanza, l’interiezione e il gioco fonico</w:t>
      </w:r>
      <w:r w:rsidR="0014143D">
        <w:t xml:space="preserve"> delle terminazioni tronche</w:t>
      </w:r>
      <w:r w:rsidR="00AF3305">
        <w:t xml:space="preserve"> così come </w:t>
      </w:r>
      <w:r w:rsidRPr="005533B9">
        <w:t>sa alternare versi distesi a formule brevi, costruendo strutture che sembrano nascere già con la musica dentro</w:t>
      </w:r>
      <w:r>
        <w:t>.</w:t>
      </w:r>
    </w:p>
    <w:p w14:paraId="37654A31" w14:textId="3AE8B013" w:rsidR="00AC74FF" w:rsidRDefault="00AC74FF" w:rsidP="00AC74FF">
      <w:r>
        <w:t>Il</w:t>
      </w:r>
      <w:r w:rsidRPr="00F96F1A">
        <w:t xml:space="preserve"> ritmo </w:t>
      </w:r>
      <w:r w:rsidR="00E463C2">
        <w:t>della</w:t>
      </w:r>
      <w:r w:rsidRPr="00F96F1A">
        <w:t xml:space="preserve"> mostra</w:t>
      </w:r>
      <w:r>
        <w:t xml:space="preserve"> muove</w:t>
      </w:r>
      <w:r w:rsidRPr="00F96F1A">
        <w:t xml:space="preserve"> dalla fotografia al verso, dal verso al documento, dal documento di nuovo alla fotografia. E proprio questo continuo passaggio permette di </w:t>
      </w:r>
      <w:r w:rsidR="0014143D">
        <w:t>verificare come</w:t>
      </w:r>
      <w:r w:rsidRPr="00F96F1A">
        <w:t xml:space="preserve"> parole nate in un’altra Napoli poss</w:t>
      </w:r>
      <w:r w:rsidR="005F1E1C">
        <w:t>a</w:t>
      </w:r>
      <w:r w:rsidRPr="00F96F1A">
        <w:t>no trovare, nei volti e nelle immagini di quella contemporanea, nuove possibilità di significato.</w:t>
      </w:r>
    </w:p>
    <w:p w14:paraId="4599CD77" w14:textId="3DC3A224" w:rsidR="00CE6A54" w:rsidRDefault="00EE5B6E" w:rsidP="002658E1">
      <w:r>
        <w:t>La mostra si completa con</w:t>
      </w:r>
      <w:r w:rsidR="00CE6A54" w:rsidRPr="00CE6A54">
        <w:t xml:space="preserve"> una sezione document</w:t>
      </w:r>
      <w:r w:rsidR="005F1E1C">
        <w:t>aria</w:t>
      </w:r>
      <w:r w:rsidR="00CE6A54" w:rsidRPr="00CE6A54">
        <w:t xml:space="preserve"> dedicata alla storia internazionale di </w:t>
      </w:r>
      <w:r w:rsidR="00CE6A54" w:rsidRPr="00CE6A54">
        <w:rPr>
          <w:i/>
          <w:iCs/>
        </w:rPr>
        <w:t>Maria Marì</w:t>
      </w:r>
      <w:r w:rsidR="00CE6A54" w:rsidRPr="00CE6A54">
        <w:t xml:space="preserve">, dalla prima traduzione </w:t>
      </w:r>
      <w:r w:rsidR="00CE6A54">
        <w:t>in lingua straniera</w:t>
      </w:r>
      <w:r w:rsidR="00BC07A9">
        <w:t xml:space="preserve"> </w:t>
      </w:r>
      <w:r w:rsidR="00BC07A9" w:rsidRPr="00BC07A9">
        <w:t>oggi documentata</w:t>
      </w:r>
      <w:r w:rsidR="00555184">
        <w:t>, realizzata in francese</w:t>
      </w:r>
      <w:r w:rsidR="00CE6A54">
        <w:t xml:space="preserve"> </w:t>
      </w:r>
      <w:r w:rsidR="00555184">
        <w:t>n</w:t>
      </w:r>
      <w:r w:rsidR="00CE6A54" w:rsidRPr="00CE6A54">
        <w:t>el 1906</w:t>
      </w:r>
      <w:r w:rsidR="00555184">
        <w:t>,</w:t>
      </w:r>
      <w:r w:rsidR="00CE6A54">
        <w:t xml:space="preserve"> </w:t>
      </w:r>
      <w:r w:rsidR="00CE6A54" w:rsidRPr="00CE6A54">
        <w:t>alle molteplici versioni in lingua inglese</w:t>
      </w:r>
      <w:r w:rsidR="00555184">
        <w:t xml:space="preserve">, quattro solo tra il 1907 e il 1910, </w:t>
      </w:r>
      <w:r w:rsidR="00CE6A54" w:rsidRPr="00CE6A54">
        <w:t xml:space="preserve">che ne hanno scandito la straordinaria diffusione mondiale. </w:t>
      </w:r>
    </w:p>
    <w:p w14:paraId="2A1B2FE9" w14:textId="7F7E7118" w:rsidR="0056308B" w:rsidRDefault="00066F2A" w:rsidP="002658E1">
      <w:r>
        <w:t>I</w:t>
      </w:r>
      <w:r w:rsidR="0056308B">
        <w:t xml:space="preserve"> visitatori della mostra </w:t>
      </w:r>
      <w:proofErr w:type="spellStart"/>
      <w:r w:rsidR="0056308B">
        <w:t>InVersiVisioni</w:t>
      </w:r>
      <w:proofErr w:type="spellEnd"/>
      <w:r w:rsidR="003F6B81">
        <w:t>,</w:t>
      </w:r>
      <w:r w:rsidR="0056308B">
        <w:t xml:space="preserve"> inoltre</w:t>
      </w:r>
      <w:r w:rsidR="003F6B81">
        <w:t>,</w:t>
      </w:r>
      <w:r w:rsidR="0056308B">
        <w:t xml:space="preserve"> </w:t>
      </w:r>
      <w:r>
        <w:t xml:space="preserve">avranno </w:t>
      </w:r>
      <w:r w:rsidR="0056308B">
        <w:t>la possibilità di consultare un fascicolo con i testi delle 70 canzoni di Vincenzo Russo presenti nell’archivio della Fondazione Bideri.</w:t>
      </w:r>
    </w:p>
    <w:p w14:paraId="257BAC96" w14:textId="2BA027DB" w:rsidR="002658E1" w:rsidRDefault="002658E1" w:rsidP="002658E1">
      <w:r>
        <w:lastRenderedPageBreak/>
        <w:t>“Dopo aver r</w:t>
      </w:r>
      <w:r w:rsidR="00555184">
        <w:t>ilanciato</w:t>
      </w:r>
      <w:r>
        <w:t xml:space="preserve"> canzoni come </w:t>
      </w:r>
      <w:proofErr w:type="spellStart"/>
      <w:r w:rsidRPr="00555184">
        <w:rPr>
          <w:i/>
          <w:iCs/>
        </w:rPr>
        <w:t>Fronn</w:t>
      </w:r>
      <w:proofErr w:type="spellEnd"/>
      <w:r w:rsidRPr="00555184">
        <w:rPr>
          <w:i/>
          <w:iCs/>
        </w:rPr>
        <w:t xml:space="preserve">’ ‘e rose, </w:t>
      </w:r>
      <w:proofErr w:type="spellStart"/>
      <w:r w:rsidRPr="00555184">
        <w:rPr>
          <w:i/>
          <w:iCs/>
        </w:rPr>
        <w:t>Marenà</w:t>
      </w:r>
      <w:proofErr w:type="spellEnd"/>
      <w:r w:rsidRPr="00555184">
        <w:rPr>
          <w:i/>
          <w:iCs/>
        </w:rPr>
        <w:t xml:space="preserve">, </w:t>
      </w:r>
      <w:proofErr w:type="spellStart"/>
      <w:r w:rsidRPr="00555184">
        <w:rPr>
          <w:i/>
          <w:iCs/>
        </w:rPr>
        <w:t>marenà</w:t>
      </w:r>
      <w:proofErr w:type="spellEnd"/>
      <w:r w:rsidRPr="00555184">
        <w:rPr>
          <w:i/>
          <w:iCs/>
        </w:rPr>
        <w:t xml:space="preserve"> e Sì tu turnasse</w:t>
      </w:r>
      <w:r>
        <w:t xml:space="preserve">, rendiamo nuovamente omaggio al talento di Vincenzo Russo, </w:t>
      </w:r>
      <w:r w:rsidR="00555184">
        <w:t xml:space="preserve">riproponendo un </w:t>
      </w:r>
      <w:r w:rsidR="00BC07A9">
        <w:t xml:space="preserve">segmento </w:t>
      </w:r>
      <w:r w:rsidR="00555184">
        <w:t xml:space="preserve">ampio </w:t>
      </w:r>
      <w:r w:rsidR="00BC07A9">
        <w:t xml:space="preserve">e significativo </w:t>
      </w:r>
      <w:r w:rsidR="00555184">
        <w:t xml:space="preserve">della sua </w:t>
      </w:r>
      <w:r w:rsidR="00BC07A9">
        <w:t>opera</w:t>
      </w:r>
      <w:r>
        <w:t>.</w:t>
      </w:r>
      <w:r w:rsidR="00066F2A">
        <w:t xml:space="preserve"> </w:t>
      </w:r>
      <w:r w:rsidR="00E463C2" w:rsidRPr="00E463C2">
        <w:t xml:space="preserve">Ci auguriamo, ancora una volta, che la candidatura della canzone classica napoletana a patrimonio UNESCO possa prendere slancio, </w:t>
      </w:r>
      <w:r w:rsidR="00A917F9">
        <w:t xml:space="preserve">consentendo di inserire operazioni come la mostra </w:t>
      </w:r>
      <w:proofErr w:type="spellStart"/>
      <w:r w:rsidR="00A917F9">
        <w:t>InVersiVisioni</w:t>
      </w:r>
      <w:proofErr w:type="spellEnd"/>
      <w:r w:rsidR="00A917F9" w:rsidRPr="00E463C2">
        <w:t xml:space="preserve"> in</w:t>
      </w:r>
      <w:r w:rsidR="00E463C2" w:rsidRPr="00E463C2">
        <w:t xml:space="preserve"> un progetto </w:t>
      </w:r>
      <w:r w:rsidR="00BC07A9">
        <w:t>permanente</w:t>
      </w:r>
      <w:r w:rsidR="00E463C2" w:rsidRPr="00E463C2">
        <w:t xml:space="preserve"> di tutela e promozione</w:t>
      </w:r>
      <w:r w:rsidR="00A917F9">
        <w:t xml:space="preserve"> di quella tradizione musicale che rappresenta Napoli nel mondo da oltre un secolo</w:t>
      </w:r>
      <w:r>
        <w:t xml:space="preserve">” </w:t>
      </w:r>
      <w:r w:rsidR="00A917F9">
        <w:t>sottolinea</w:t>
      </w:r>
      <w:r>
        <w:t xml:space="preserve"> Ferdinando Bideri, presidente della Fondazione Bideri.</w:t>
      </w:r>
    </w:p>
    <w:p w14:paraId="17FEFB3C" w14:textId="2EE9E0C7" w:rsidR="00733467" w:rsidRDefault="002658E1" w:rsidP="005004F7">
      <w:proofErr w:type="spellStart"/>
      <w:r w:rsidRPr="002658E1">
        <w:t>InVersiVisioni</w:t>
      </w:r>
      <w:proofErr w:type="spellEnd"/>
      <w:r w:rsidRPr="002658E1">
        <w:t xml:space="preserve"> è un progetto della Fondazione Bideri, realizzato con il contributo della Regione Campania.</w:t>
      </w:r>
    </w:p>
    <w:p w14:paraId="62299856" w14:textId="77777777" w:rsidR="006C6605" w:rsidRDefault="006C6605" w:rsidP="005004F7"/>
    <w:p w14:paraId="76ED4610" w14:textId="48322659" w:rsidR="006C6605" w:rsidRDefault="006C6605" w:rsidP="005004F7">
      <w:r>
        <w:t xml:space="preserve">Napoli, </w:t>
      </w:r>
      <w:r w:rsidR="00FF49B8">
        <w:t>1°</w:t>
      </w:r>
      <w:r w:rsidR="00A917F9">
        <w:t xml:space="preserve"> o</w:t>
      </w:r>
      <w:r>
        <w:t>tt</w:t>
      </w:r>
      <w:r w:rsidR="00A917F9">
        <w:t>o</w:t>
      </w:r>
      <w:r>
        <w:t>bre 2026</w:t>
      </w:r>
    </w:p>
    <w:p w14:paraId="4B4C461D" w14:textId="77777777" w:rsidR="003F6B81" w:rsidRDefault="003F6B81" w:rsidP="005004F7"/>
    <w:p w14:paraId="26E70E15" w14:textId="1263306A" w:rsidR="003F6B81" w:rsidRDefault="003F6B81" w:rsidP="005004F7">
      <w:r>
        <w:t>INVERSIVISIONI</w:t>
      </w:r>
    </w:p>
    <w:p w14:paraId="2C906B65" w14:textId="2C4D51E3" w:rsidR="003F6B81" w:rsidRDefault="003F6B81" w:rsidP="005004F7">
      <w:r>
        <w:t>Mostra fotografica e documenta</w:t>
      </w:r>
      <w:r w:rsidR="00EA6EC2">
        <w:t>ria</w:t>
      </w:r>
    </w:p>
    <w:p w14:paraId="2FE3C352" w14:textId="53F04ECC" w:rsidR="003F6B81" w:rsidRDefault="003F6B81" w:rsidP="005004F7">
      <w:r>
        <w:t>Galleria HDE Martucci</w:t>
      </w:r>
    </w:p>
    <w:p w14:paraId="6FFF6EBB" w14:textId="45C8F842" w:rsidR="003F6B81" w:rsidRDefault="003F6B81" w:rsidP="005004F7">
      <w:r>
        <w:t>Via Giuseppe Martucci, 64 – Napoli</w:t>
      </w:r>
    </w:p>
    <w:p w14:paraId="167598BA" w14:textId="77777777" w:rsidR="003F6B81" w:rsidRDefault="003F6B81" w:rsidP="005004F7">
      <w:r>
        <w:t>Apertura: martedì-sabato, dalle 17.00 alle 20.00</w:t>
      </w:r>
    </w:p>
    <w:p w14:paraId="2EF9127A" w14:textId="6D066E89" w:rsidR="003F6B81" w:rsidRDefault="003F6B81" w:rsidP="005004F7">
      <w:r>
        <w:t xml:space="preserve">Ingresso gratuito </w:t>
      </w:r>
    </w:p>
    <w:p w14:paraId="4F276E11" w14:textId="77777777" w:rsidR="0056308B" w:rsidRDefault="0056308B" w:rsidP="005004F7"/>
    <w:p w14:paraId="42AF0B1B" w14:textId="10F3A8D1" w:rsidR="006C6605" w:rsidRDefault="003F6B81" w:rsidP="006C6605">
      <w:r>
        <w:t>Le canzoni e le fotografie della mostra:</w:t>
      </w:r>
    </w:p>
    <w:p w14:paraId="5049D895" w14:textId="77777777" w:rsidR="006C6605" w:rsidRDefault="006C6605" w:rsidP="006C6605">
      <w:r w:rsidRPr="0099781E">
        <w:rPr>
          <w:i/>
          <w:iCs/>
        </w:rPr>
        <w:t xml:space="preserve">‘E bellezze </w:t>
      </w:r>
      <w:proofErr w:type="spellStart"/>
      <w:r w:rsidRPr="0099781E">
        <w:rPr>
          <w:i/>
          <w:iCs/>
        </w:rPr>
        <w:t>toje</w:t>
      </w:r>
      <w:proofErr w:type="spellEnd"/>
      <w:r>
        <w:t xml:space="preserve"> (1902) ritratto di STEFANIA IANNIELLO</w:t>
      </w:r>
    </w:p>
    <w:p w14:paraId="3C06BACC" w14:textId="77777777" w:rsidR="006C6605" w:rsidRDefault="006C6605" w:rsidP="006C6605">
      <w:r w:rsidRPr="0099781E">
        <w:rPr>
          <w:i/>
          <w:iCs/>
        </w:rPr>
        <w:t xml:space="preserve">‘E </w:t>
      </w:r>
      <w:proofErr w:type="spellStart"/>
      <w:r w:rsidRPr="0099781E">
        <w:rPr>
          <w:i/>
          <w:iCs/>
        </w:rPr>
        <w:t>capille</w:t>
      </w:r>
      <w:proofErr w:type="spellEnd"/>
      <w:r w:rsidRPr="0099781E">
        <w:rPr>
          <w:i/>
          <w:iCs/>
        </w:rPr>
        <w:t xml:space="preserve"> ‘e Filumena</w:t>
      </w:r>
      <w:r>
        <w:t xml:space="preserve"> (1900) ritratto di N’DAH MOUSSAN YVONNE</w:t>
      </w:r>
    </w:p>
    <w:p w14:paraId="693908D0" w14:textId="77777777" w:rsidR="006C6605" w:rsidRDefault="006C6605" w:rsidP="006C6605">
      <w:r w:rsidRPr="0099781E">
        <w:rPr>
          <w:i/>
          <w:iCs/>
        </w:rPr>
        <w:t xml:space="preserve">‘O </w:t>
      </w:r>
      <w:proofErr w:type="spellStart"/>
      <w:r w:rsidRPr="0099781E">
        <w:rPr>
          <w:i/>
          <w:iCs/>
        </w:rPr>
        <w:t>ciardeniello</w:t>
      </w:r>
      <w:proofErr w:type="spellEnd"/>
      <w:r w:rsidRPr="0099781E">
        <w:rPr>
          <w:i/>
          <w:iCs/>
        </w:rPr>
        <w:t xml:space="preserve"> mio</w:t>
      </w:r>
      <w:r>
        <w:t xml:space="preserve"> (1894) ritratto di CLAUDIA FATTORINI</w:t>
      </w:r>
    </w:p>
    <w:p w14:paraId="4C13F232" w14:textId="77777777" w:rsidR="006C6605" w:rsidRDefault="006C6605" w:rsidP="006C6605">
      <w:r w:rsidRPr="0099781E">
        <w:rPr>
          <w:i/>
          <w:iCs/>
        </w:rPr>
        <w:t xml:space="preserve">‘O </w:t>
      </w:r>
      <w:proofErr w:type="spellStart"/>
      <w:r w:rsidRPr="0099781E">
        <w:rPr>
          <w:i/>
          <w:iCs/>
        </w:rPr>
        <w:t>cungedato</w:t>
      </w:r>
      <w:proofErr w:type="spellEnd"/>
      <w:r>
        <w:t xml:space="preserve"> (1901) ritratto di LUIGI VERTAGLIO</w:t>
      </w:r>
    </w:p>
    <w:p w14:paraId="343F51D0" w14:textId="77777777" w:rsidR="006C6605" w:rsidRDefault="006C6605" w:rsidP="006C6605">
      <w:r w:rsidRPr="0099781E">
        <w:rPr>
          <w:i/>
          <w:iCs/>
        </w:rPr>
        <w:t>Chitarrata</w:t>
      </w:r>
      <w:r>
        <w:t xml:space="preserve"> (1897) ritratto di VALERIO BRUNER</w:t>
      </w:r>
    </w:p>
    <w:p w14:paraId="7C3276BE" w14:textId="77777777" w:rsidR="006C6605" w:rsidRDefault="006C6605" w:rsidP="006C6605">
      <w:r w:rsidRPr="0099781E">
        <w:rPr>
          <w:i/>
          <w:iCs/>
        </w:rPr>
        <w:t xml:space="preserve">Core </w:t>
      </w:r>
      <w:proofErr w:type="spellStart"/>
      <w:r w:rsidRPr="0099781E">
        <w:rPr>
          <w:i/>
          <w:iCs/>
        </w:rPr>
        <w:t>nfame</w:t>
      </w:r>
      <w:proofErr w:type="spellEnd"/>
      <w:r>
        <w:t xml:space="preserve"> (1901) ritratto di KRISTY FLOWER</w:t>
      </w:r>
    </w:p>
    <w:p w14:paraId="37026397" w14:textId="77777777" w:rsidR="006C6605" w:rsidRDefault="006C6605" w:rsidP="006C6605">
      <w:proofErr w:type="spellStart"/>
      <w:r w:rsidRPr="0099781E">
        <w:rPr>
          <w:i/>
          <w:iCs/>
        </w:rPr>
        <w:t>Dimmello</w:t>
      </w:r>
      <w:proofErr w:type="spellEnd"/>
      <w:r w:rsidRPr="0099781E">
        <w:rPr>
          <w:i/>
          <w:iCs/>
        </w:rPr>
        <w:t xml:space="preserve"> Margarì</w:t>
      </w:r>
      <w:r>
        <w:t xml:space="preserve"> (1901) ritratto di VALENTINA TRONCONE</w:t>
      </w:r>
    </w:p>
    <w:p w14:paraId="71B36867" w14:textId="77777777" w:rsidR="006C6605" w:rsidRDefault="006C6605" w:rsidP="006C6605">
      <w:proofErr w:type="spellStart"/>
      <w:r w:rsidRPr="0099781E">
        <w:rPr>
          <w:i/>
          <w:iCs/>
        </w:rPr>
        <w:t>Faciteme</w:t>
      </w:r>
      <w:proofErr w:type="spellEnd"/>
      <w:r w:rsidRPr="0099781E">
        <w:rPr>
          <w:i/>
          <w:iCs/>
        </w:rPr>
        <w:t xml:space="preserve"> felice</w:t>
      </w:r>
      <w:r>
        <w:t xml:space="preserve"> (1907, pubblicazione postuma) ritratto di GRETA ZUCCOLI</w:t>
      </w:r>
    </w:p>
    <w:p w14:paraId="0AB91B60" w14:textId="77777777" w:rsidR="006C6605" w:rsidRDefault="006C6605" w:rsidP="006C6605">
      <w:r w:rsidRPr="0099781E">
        <w:rPr>
          <w:i/>
          <w:iCs/>
        </w:rPr>
        <w:t xml:space="preserve">Famme </w:t>
      </w:r>
      <w:proofErr w:type="spellStart"/>
      <w:r w:rsidRPr="0099781E">
        <w:rPr>
          <w:i/>
          <w:iCs/>
        </w:rPr>
        <w:t>campà</w:t>
      </w:r>
      <w:proofErr w:type="spellEnd"/>
      <w:r w:rsidRPr="0099781E">
        <w:rPr>
          <w:i/>
          <w:iCs/>
        </w:rPr>
        <w:t xml:space="preserve"> </w:t>
      </w:r>
      <w:proofErr w:type="spellStart"/>
      <w:r w:rsidRPr="0099781E">
        <w:rPr>
          <w:i/>
          <w:iCs/>
        </w:rPr>
        <w:t>cuntento</w:t>
      </w:r>
      <w:proofErr w:type="spellEnd"/>
      <w:r>
        <w:t xml:space="preserve"> (1905, pubblicazione postuma) ritratto di MONICA IANNIELLO</w:t>
      </w:r>
    </w:p>
    <w:p w14:paraId="7A5BF156" w14:textId="77777777" w:rsidR="006C6605" w:rsidRDefault="006C6605" w:rsidP="006C6605">
      <w:proofErr w:type="spellStart"/>
      <w:r w:rsidRPr="0099781E">
        <w:rPr>
          <w:i/>
          <w:iCs/>
        </w:rPr>
        <w:t>Fenesta</w:t>
      </w:r>
      <w:proofErr w:type="spellEnd"/>
      <w:r w:rsidRPr="0099781E">
        <w:rPr>
          <w:i/>
          <w:iCs/>
        </w:rPr>
        <w:t xml:space="preserve"> mia</w:t>
      </w:r>
      <w:r>
        <w:t xml:space="preserve"> (1895) ritratto di ROBERTO CAMPESE</w:t>
      </w:r>
    </w:p>
    <w:p w14:paraId="34466AAD" w14:textId="77777777" w:rsidR="006C6605" w:rsidRDefault="006C6605" w:rsidP="006C6605">
      <w:r w:rsidRPr="0099781E">
        <w:rPr>
          <w:i/>
          <w:iCs/>
        </w:rPr>
        <w:t xml:space="preserve">I’ te </w:t>
      </w:r>
      <w:proofErr w:type="spellStart"/>
      <w:r w:rsidRPr="0099781E">
        <w:rPr>
          <w:i/>
          <w:iCs/>
        </w:rPr>
        <w:t>vurria</w:t>
      </w:r>
      <w:proofErr w:type="spellEnd"/>
      <w:r w:rsidRPr="0099781E">
        <w:rPr>
          <w:i/>
          <w:iCs/>
        </w:rPr>
        <w:t xml:space="preserve"> </w:t>
      </w:r>
      <w:proofErr w:type="spellStart"/>
      <w:r w:rsidRPr="0099781E">
        <w:rPr>
          <w:i/>
          <w:iCs/>
        </w:rPr>
        <w:t>vasà</w:t>
      </w:r>
      <w:proofErr w:type="spellEnd"/>
      <w:r>
        <w:t xml:space="preserve"> (1900) ritratto di MATTEO DE VITO E VIKTORYIA TRUFANAVA</w:t>
      </w:r>
    </w:p>
    <w:p w14:paraId="0C774133" w14:textId="77777777" w:rsidR="006C6605" w:rsidRDefault="006C6605" w:rsidP="006C6605">
      <w:r w:rsidRPr="0099781E">
        <w:rPr>
          <w:i/>
          <w:iCs/>
        </w:rPr>
        <w:t>Lo chic</w:t>
      </w:r>
      <w:r>
        <w:t xml:space="preserve"> (1896) ritratto di ROBERTO PIANEZZA</w:t>
      </w:r>
    </w:p>
    <w:p w14:paraId="560CE68A" w14:textId="77777777" w:rsidR="006C6605" w:rsidRDefault="006C6605" w:rsidP="006C6605">
      <w:proofErr w:type="spellStart"/>
      <w:r w:rsidRPr="0099781E">
        <w:rPr>
          <w:i/>
          <w:iCs/>
        </w:rPr>
        <w:t>Marenà</w:t>
      </w:r>
      <w:proofErr w:type="spellEnd"/>
      <w:r w:rsidRPr="0099781E">
        <w:rPr>
          <w:i/>
          <w:iCs/>
        </w:rPr>
        <w:t xml:space="preserve">, </w:t>
      </w:r>
      <w:proofErr w:type="spellStart"/>
      <w:r w:rsidRPr="0099781E">
        <w:rPr>
          <w:i/>
          <w:iCs/>
        </w:rPr>
        <w:t>marenà</w:t>
      </w:r>
      <w:proofErr w:type="spellEnd"/>
      <w:r>
        <w:t xml:space="preserve"> (1902) ritratto di SIMONA MOLINARI</w:t>
      </w:r>
    </w:p>
    <w:p w14:paraId="47F531FF" w14:textId="77777777" w:rsidR="006C6605" w:rsidRDefault="006C6605" w:rsidP="006C6605">
      <w:r w:rsidRPr="0099781E">
        <w:rPr>
          <w:i/>
          <w:iCs/>
        </w:rPr>
        <w:t>Maria Marì</w:t>
      </w:r>
      <w:r>
        <w:t xml:space="preserve"> (1899) ritratto di ELISABETTA SERIO</w:t>
      </w:r>
    </w:p>
    <w:p w14:paraId="248BD2C3" w14:textId="77777777" w:rsidR="006C6605" w:rsidRDefault="006C6605" w:rsidP="006C6605">
      <w:r w:rsidRPr="0099781E">
        <w:rPr>
          <w:i/>
          <w:iCs/>
        </w:rPr>
        <w:t xml:space="preserve">Nun torna </w:t>
      </w:r>
      <w:proofErr w:type="spellStart"/>
      <w:r w:rsidRPr="0099781E">
        <w:rPr>
          <w:i/>
          <w:iCs/>
        </w:rPr>
        <w:t>cchiù</w:t>
      </w:r>
      <w:proofErr w:type="spellEnd"/>
      <w:r w:rsidRPr="0099781E">
        <w:rPr>
          <w:i/>
          <w:iCs/>
        </w:rPr>
        <w:t xml:space="preserve"> </w:t>
      </w:r>
      <w:r>
        <w:t>(1903) ritratto di LUCA SALZANO</w:t>
      </w:r>
    </w:p>
    <w:p w14:paraId="2321557D" w14:textId="77777777" w:rsidR="006C6605" w:rsidRDefault="006C6605" w:rsidP="006C6605">
      <w:r w:rsidRPr="0099781E">
        <w:rPr>
          <w:i/>
          <w:iCs/>
        </w:rPr>
        <w:t xml:space="preserve">Palomma </w:t>
      </w:r>
      <w:proofErr w:type="spellStart"/>
      <w:r w:rsidRPr="0099781E">
        <w:rPr>
          <w:i/>
          <w:iCs/>
        </w:rPr>
        <w:t>janca</w:t>
      </w:r>
      <w:proofErr w:type="spellEnd"/>
      <w:r w:rsidRPr="0099781E">
        <w:rPr>
          <w:i/>
          <w:iCs/>
        </w:rPr>
        <w:t xml:space="preserve"> </w:t>
      </w:r>
      <w:r>
        <w:t>(1902) ritratto di VERONICA BOTTE</w:t>
      </w:r>
    </w:p>
    <w:p w14:paraId="50D95D4C" w14:textId="77777777" w:rsidR="006C6605" w:rsidRDefault="006C6605" w:rsidP="006C6605">
      <w:r w:rsidRPr="0099781E">
        <w:rPr>
          <w:i/>
          <w:iCs/>
        </w:rPr>
        <w:t xml:space="preserve">Povera </w:t>
      </w:r>
      <w:proofErr w:type="spellStart"/>
      <w:r w:rsidRPr="0099781E">
        <w:rPr>
          <w:i/>
          <w:iCs/>
        </w:rPr>
        <w:t>abbandunata</w:t>
      </w:r>
      <w:proofErr w:type="spellEnd"/>
      <w:r w:rsidRPr="0099781E">
        <w:rPr>
          <w:i/>
          <w:iCs/>
        </w:rPr>
        <w:t xml:space="preserve"> </w:t>
      </w:r>
      <w:r>
        <w:t>(1902) ritratto di RAVEN IDOLL</w:t>
      </w:r>
    </w:p>
    <w:p w14:paraId="3DDD11FD" w14:textId="77777777" w:rsidR="006C6605" w:rsidRDefault="006C6605" w:rsidP="006C6605">
      <w:proofErr w:type="spellStart"/>
      <w:r w:rsidRPr="0099781E">
        <w:rPr>
          <w:i/>
          <w:iCs/>
        </w:rPr>
        <w:t>Primmavera</w:t>
      </w:r>
      <w:proofErr w:type="spellEnd"/>
      <w:r w:rsidRPr="0099781E">
        <w:rPr>
          <w:i/>
          <w:iCs/>
        </w:rPr>
        <w:t xml:space="preserve"> </w:t>
      </w:r>
      <w:proofErr w:type="spellStart"/>
      <w:r w:rsidRPr="0099781E">
        <w:rPr>
          <w:i/>
          <w:iCs/>
        </w:rPr>
        <w:t>prufumata</w:t>
      </w:r>
      <w:proofErr w:type="spellEnd"/>
      <w:r w:rsidRPr="0099781E">
        <w:rPr>
          <w:i/>
          <w:iCs/>
        </w:rPr>
        <w:t xml:space="preserve"> </w:t>
      </w:r>
      <w:r>
        <w:t>(1903) ritratto di SERENA PISA E VIVIANA CANGIANO</w:t>
      </w:r>
    </w:p>
    <w:p w14:paraId="6507E788" w14:textId="77777777" w:rsidR="006C6605" w:rsidRPr="0099781E" w:rsidRDefault="006C6605" w:rsidP="006C6605">
      <w:pPr>
        <w:rPr>
          <w:i/>
          <w:iCs/>
        </w:rPr>
      </w:pPr>
      <w:r w:rsidRPr="0099781E">
        <w:rPr>
          <w:i/>
          <w:iCs/>
        </w:rPr>
        <w:t xml:space="preserve">Serenata </w:t>
      </w:r>
      <w:proofErr w:type="spellStart"/>
      <w:r w:rsidRPr="0099781E">
        <w:rPr>
          <w:i/>
          <w:iCs/>
        </w:rPr>
        <w:t>palazzola</w:t>
      </w:r>
      <w:proofErr w:type="spellEnd"/>
      <w:r w:rsidRPr="0099781E">
        <w:rPr>
          <w:i/>
          <w:iCs/>
        </w:rPr>
        <w:t xml:space="preserve"> </w:t>
      </w:r>
      <w:r w:rsidRPr="0099781E">
        <w:t>(1903) ritratto di MALDESTRO</w:t>
      </w:r>
    </w:p>
    <w:p w14:paraId="7B4A3753" w14:textId="77777777" w:rsidR="006C6605" w:rsidRDefault="006C6605" w:rsidP="006C6605">
      <w:r w:rsidRPr="0099781E">
        <w:rPr>
          <w:i/>
          <w:iCs/>
        </w:rPr>
        <w:t xml:space="preserve">Te voglio </w:t>
      </w:r>
      <w:proofErr w:type="spellStart"/>
      <w:r w:rsidRPr="0099781E">
        <w:rPr>
          <w:i/>
          <w:iCs/>
        </w:rPr>
        <w:t>sempe</w:t>
      </w:r>
      <w:proofErr w:type="spellEnd"/>
      <w:r w:rsidRPr="0099781E">
        <w:rPr>
          <w:i/>
          <w:iCs/>
        </w:rPr>
        <w:t xml:space="preserve"> bene</w:t>
      </w:r>
      <w:r>
        <w:t xml:space="preserve"> (1900) ritratto di CHIARA ROMANO</w:t>
      </w:r>
    </w:p>
    <w:p w14:paraId="69397312" w14:textId="77777777" w:rsidR="006C6605" w:rsidRDefault="006C6605" w:rsidP="006C6605">
      <w:r w:rsidRPr="0099781E">
        <w:rPr>
          <w:i/>
          <w:iCs/>
        </w:rPr>
        <w:t>Torna maggio</w:t>
      </w:r>
      <w:r>
        <w:t xml:space="preserve"> (1900) ritratto di SABRINA EFIONAYI</w:t>
      </w:r>
    </w:p>
    <w:p w14:paraId="5C00668F" w14:textId="77777777" w:rsidR="006C6605" w:rsidRDefault="006C6605" w:rsidP="006C6605">
      <w:r w:rsidRPr="0099781E">
        <w:rPr>
          <w:i/>
          <w:iCs/>
        </w:rPr>
        <w:t xml:space="preserve">Tutto è </w:t>
      </w:r>
      <w:proofErr w:type="spellStart"/>
      <w:r w:rsidRPr="0099781E">
        <w:rPr>
          <w:i/>
          <w:iCs/>
        </w:rPr>
        <w:t>fernuto</w:t>
      </w:r>
      <w:proofErr w:type="spellEnd"/>
      <w:r>
        <w:t xml:space="preserve"> </w:t>
      </w:r>
      <w:r w:rsidRPr="00B3745E">
        <w:rPr>
          <w:i/>
          <w:iCs/>
        </w:rPr>
        <w:t>(L’</w:t>
      </w:r>
      <w:proofErr w:type="spellStart"/>
      <w:r w:rsidRPr="00B3745E">
        <w:rPr>
          <w:i/>
          <w:iCs/>
        </w:rPr>
        <w:t>urdema</w:t>
      </w:r>
      <w:proofErr w:type="spellEnd"/>
      <w:r w:rsidRPr="00B3745E">
        <w:rPr>
          <w:i/>
          <w:iCs/>
        </w:rPr>
        <w:t xml:space="preserve"> canzone mia)</w:t>
      </w:r>
      <w:r>
        <w:t xml:space="preserve"> (1904) autoritratto di RICCARDO PICCIRILLO</w:t>
      </w:r>
    </w:p>
    <w:p w14:paraId="166B60CE" w14:textId="77777777" w:rsidR="006C6605" w:rsidRDefault="006C6605" w:rsidP="006C6605">
      <w:r w:rsidRPr="0099781E">
        <w:rPr>
          <w:i/>
          <w:iCs/>
        </w:rPr>
        <w:t>Tutto è passato</w:t>
      </w:r>
      <w:r>
        <w:t xml:space="preserve"> (1903) ritratto di VIKTORYIA TRUFANAVA</w:t>
      </w:r>
    </w:p>
    <w:p w14:paraId="306D850C" w14:textId="77777777" w:rsidR="006C6605" w:rsidRDefault="006C6605" w:rsidP="006C6605"/>
    <w:p w14:paraId="7495D866" w14:textId="77777777" w:rsidR="006C6605" w:rsidRDefault="006C6605" w:rsidP="006C6605">
      <w:r>
        <w:t>Progetto della Fondazione Bideri realizzato con il contributo della Regione Campania</w:t>
      </w:r>
    </w:p>
    <w:p w14:paraId="7A1549ED" w14:textId="77777777" w:rsidR="006C6605" w:rsidRDefault="006C6605" w:rsidP="006C6605">
      <w:r>
        <w:t>Ideazione Antonio De Guglielmo</w:t>
      </w:r>
    </w:p>
    <w:p w14:paraId="1DC20422" w14:textId="33AAD3A4" w:rsidR="006C6605" w:rsidRDefault="006C6605" w:rsidP="006C6605">
      <w:r>
        <w:t xml:space="preserve">Fotografie </w:t>
      </w:r>
      <w:r w:rsidR="00B3745E">
        <w:t xml:space="preserve">di </w:t>
      </w:r>
      <w:r>
        <w:t>Riccardo Piccirillo</w:t>
      </w:r>
    </w:p>
    <w:p w14:paraId="01F5D499" w14:textId="296899D9" w:rsidR="00FA2FF9" w:rsidRDefault="00FA2FF9" w:rsidP="006C6605">
      <w:r>
        <w:t>Ufficio stampa Antonella Ambrosio</w:t>
      </w:r>
    </w:p>
    <w:p w14:paraId="07F24DA3" w14:textId="6A2DE56E" w:rsidR="002658E1" w:rsidRDefault="00D2193E" w:rsidP="005004F7">
      <w:r>
        <w:t>Hosting Galleria HDE MARTUCCI</w:t>
      </w:r>
    </w:p>
    <w:sectPr w:rsidR="002658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5B"/>
    <w:rsid w:val="000060AE"/>
    <w:rsid w:val="00010811"/>
    <w:rsid w:val="00031490"/>
    <w:rsid w:val="000626E8"/>
    <w:rsid w:val="00066F2A"/>
    <w:rsid w:val="000D2E4B"/>
    <w:rsid w:val="000F52B0"/>
    <w:rsid w:val="00102F86"/>
    <w:rsid w:val="0014143D"/>
    <w:rsid w:val="001853B7"/>
    <w:rsid w:val="001A5E54"/>
    <w:rsid w:val="0024586E"/>
    <w:rsid w:val="002658E1"/>
    <w:rsid w:val="002D365C"/>
    <w:rsid w:val="0034250D"/>
    <w:rsid w:val="00352A12"/>
    <w:rsid w:val="00365EBF"/>
    <w:rsid w:val="00382476"/>
    <w:rsid w:val="00393F7E"/>
    <w:rsid w:val="003F6B81"/>
    <w:rsid w:val="00416437"/>
    <w:rsid w:val="004472FF"/>
    <w:rsid w:val="00461FC8"/>
    <w:rsid w:val="00462FF8"/>
    <w:rsid w:val="0049479D"/>
    <w:rsid w:val="004B1513"/>
    <w:rsid w:val="004C0E1A"/>
    <w:rsid w:val="004E733B"/>
    <w:rsid w:val="005004F7"/>
    <w:rsid w:val="00533545"/>
    <w:rsid w:val="005533B9"/>
    <w:rsid w:val="00555184"/>
    <w:rsid w:val="0056308B"/>
    <w:rsid w:val="00571760"/>
    <w:rsid w:val="00584118"/>
    <w:rsid w:val="005F1E1C"/>
    <w:rsid w:val="00607142"/>
    <w:rsid w:val="00617115"/>
    <w:rsid w:val="00636E75"/>
    <w:rsid w:val="006433EA"/>
    <w:rsid w:val="00676C23"/>
    <w:rsid w:val="00694F73"/>
    <w:rsid w:val="006C6605"/>
    <w:rsid w:val="006F4EA8"/>
    <w:rsid w:val="00702746"/>
    <w:rsid w:val="0071682D"/>
    <w:rsid w:val="007259A7"/>
    <w:rsid w:val="00733467"/>
    <w:rsid w:val="007561CD"/>
    <w:rsid w:val="00773F80"/>
    <w:rsid w:val="00780C3C"/>
    <w:rsid w:val="0079774E"/>
    <w:rsid w:val="007A47CF"/>
    <w:rsid w:val="007D1343"/>
    <w:rsid w:val="008B6F63"/>
    <w:rsid w:val="00921EB5"/>
    <w:rsid w:val="00974B1B"/>
    <w:rsid w:val="009970D6"/>
    <w:rsid w:val="009A0E69"/>
    <w:rsid w:val="00A218D0"/>
    <w:rsid w:val="00A267FF"/>
    <w:rsid w:val="00A3183C"/>
    <w:rsid w:val="00A32298"/>
    <w:rsid w:val="00A751A1"/>
    <w:rsid w:val="00A85BB9"/>
    <w:rsid w:val="00A917F9"/>
    <w:rsid w:val="00AA483C"/>
    <w:rsid w:val="00AC74FF"/>
    <w:rsid w:val="00AF3305"/>
    <w:rsid w:val="00B10CF9"/>
    <w:rsid w:val="00B3745E"/>
    <w:rsid w:val="00B4696F"/>
    <w:rsid w:val="00B5657F"/>
    <w:rsid w:val="00B80BC4"/>
    <w:rsid w:val="00B8219E"/>
    <w:rsid w:val="00B84A5B"/>
    <w:rsid w:val="00BA2B20"/>
    <w:rsid w:val="00BC07A9"/>
    <w:rsid w:val="00CB5141"/>
    <w:rsid w:val="00CE6A54"/>
    <w:rsid w:val="00D2193E"/>
    <w:rsid w:val="00D77992"/>
    <w:rsid w:val="00D914B5"/>
    <w:rsid w:val="00D91F66"/>
    <w:rsid w:val="00DD06BB"/>
    <w:rsid w:val="00DD77EB"/>
    <w:rsid w:val="00DE69EC"/>
    <w:rsid w:val="00E2055A"/>
    <w:rsid w:val="00E463C2"/>
    <w:rsid w:val="00E739AB"/>
    <w:rsid w:val="00EA6EC2"/>
    <w:rsid w:val="00EC0335"/>
    <w:rsid w:val="00EC5EA7"/>
    <w:rsid w:val="00EE5B6E"/>
    <w:rsid w:val="00EF08F1"/>
    <w:rsid w:val="00EF5FFF"/>
    <w:rsid w:val="00F9357F"/>
    <w:rsid w:val="00FA2FF9"/>
    <w:rsid w:val="00FC04DB"/>
    <w:rsid w:val="00FF294F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527B"/>
  <w15:chartTrackingRefBased/>
  <w15:docId w15:val="{3815C204-478C-4351-A34A-3017B2AA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26E8"/>
    <w:pPr>
      <w:spacing w:after="0" w:line="240" w:lineRule="auto"/>
      <w:jc w:val="both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4A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4A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4A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4A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4A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4A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4A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4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4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4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4A5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4A5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4A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4A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4A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4A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4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4A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4A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4A5B"/>
    <w:rPr>
      <w:rFonts w:ascii="Arial" w:hAnsi="Arial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4A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4A5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4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4A5B"/>
    <w:rPr>
      <w:rFonts w:ascii="Arial" w:hAnsi="Arial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4A5B"/>
    <w:rPr>
      <w:b/>
      <w:bCs/>
      <w:smallCaps/>
      <w:color w:val="0F4761" w:themeColor="accent1" w:themeShade="BF"/>
      <w:spacing w:val="5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69EC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E69EC"/>
    <w:rPr>
      <w:rFonts w:ascii="Consolas" w:hAnsi="Consolas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24586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586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322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De Guglielmo</dc:creator>
  <cp:keywords/>
  <dc:description/>
  <cp:lastModifiedBy>Antonio De Guglielmo</cp:lastModifiedBy>
  <cp:revision>19</cp:revision>
  <dcterms:created xsi:type="dcterms:W3CDTF">2026-09-28T09:46:00Z</dcterms:created>
  <dcterms:modified xsi:type="dcterms:W3CDTF">2026-09-30T13:34:00Z</dcterms:modified>
</cp:coreProperties>
</file>