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66EF" w14:textId="063CDA5F" w:rsidR="00B34FC1" w:rsidRDefault="00B34FC1" w:rsidP="00B34FC1">
      <w:pPr>
        <w:spacing w:after="0"/>
        <w:jc w:val="center"/>
        <w:rPr>
          <w:rFonts w:ascii="Century Gothic" w:hAnsi="Century Gothic"/>
          <w:b/>
          <w:bCs/>
          <w:sz w:val="28"/>
          <w:szCs w:val="28"/>
        </w:rPr>
      </w:pPr>
      <w:r>
        <w:rPr>
          <w:noProof/>
        </w:rPr>
        <w:drawing>
          <wp:inline distT="0" distB="0" distL="0" distR="0" wp14:anchorId="130B9332" wp14:editId="6792335E">
            <wp:extent cx="4330700" cy="1492250"/>
            <wp:effectExtent l="0" t="0" r="0" b="0"/>
            <wp:docPr id="1199829303" name="Immagine 1"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829303" name="Immagine 1" descr="Immagine che contiene testo, Carattere, Elementi grafici, logo&#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30700" cy="1492250"/>
                    </a:xfrm>
                    <a:prstGeom prst="rect">
                      <a:avLst/>
                    </a:prstGeom>
                    <a:noFill/>
                    <a:ln>
                      <a:noFill/>
                    </a:ln>
                  </pic:spPr>
                </pic:pic>
              </a:graphicData>
            </a:graphic>
          </wp:inline>
        </w:drawing>
      </w:r>
    </w:p>
    <w:p w14:paraId="1F66585E" w14:textId="77777777" w:rsidR="00B34FC1" w:rsidRDefault="00B34FC1" w:rsidP="00615A27">
      <w:pPr>
        <w:spacing w:after="0"/>
        <w:jc w:val="both"/>
        <w:rPr>
          <w:rFonts w:ascii="Century Gothic" w:hAnsi="Century Gothic"/>
          <w:b/>
          <w:bCs/>
          <w:sz w:val="28"/>
          <w:szCs w:val="28"/>
        </w:rPr>
      </w:pPr>
    </w:p>
    <w:p w14:paraId="6E12ECF6" w14:textId="49B0D19D" w:rsidR="00B10D7E" w:rsidRPr="00615A27" w:rsidRDefault="00B10D7E" w:rsidP="00615A27">
      <w:pPr>
        <w:spacing w:after="0"/>
        <w:jc w:val="both"/>
        <w:rPr>
          <w:rFonts w:ascii="Century Gothic" w:hAnsi="Century Gothic"/>
          <w:b/>
          <w:bCs/>
          <w:sz w:val="28"/>
          <w:szCs w:val="28"/>
        </w:rPr>
      </w:pPr>
      <w:r w:rsidRPr="00615A27">
        <w:rPr>
          <w:rFonts w:ascii="Century Gothic" w:hAnsi="Century Gothic"/>
          <w:b/>
          <w:bCs/>
          <w:sz w:val="28"/>
          <w:szCs w:val="28"/>
        </w:rPr>
        <w:t>COMUNICATO STAMPA</w:t>
      </w:r>
    </w:p>
    <w:p w14:paraId="65D36DBF" w14:textId="77777777" w:rsidR="00615A27" w:rsidRDefault="00615A27" w:rsidP="00615A27">
      <w:pPr>
        <w:spacing w:after="0"/>
        <w:jc w:val="both"/>
        <w:rPr>
          <w:rFonts w:ascii="Century Gothic" w:hAnsi="Century Gothic"/>
          <w:b/>
          <w:bCs/>
          <w:sz w:val="20"/>
          <w:szCs w:val="20"/>
        </w:rPr>
      </w:pPr>
    </w:p>
    <w:p w14:paraId="6719887C" w14:textId="5BC59D79" w:rsidR="00B10D7E" w:rsidRPr="00615A27" w:rsidRDefault="00BF60AD" w:rsidP="00615A27">
      <w:pPr>
        <w:spacing w:after="0"/>
        <w:jc w:val="both"/>
        <w:rPr>
          <w:rFonts w:ascii="Century Gothic" w:hAnsi="Century Gothic"/>
          <w:b/>
          <w:bCs/>
          <w:sz w:val="24"/>
          <w:szCs w:val="24"/>
        </w:rPr>
      </w:pPr>
      <w:r>
        <w:rPr>
          <w:rFonts w:ascii="Century Gothic" w:hAnsi="Century Gothic"/>
          <w:b/>
          <w:bCs/>
          <w:sz w:val="24"/>
          <w:szCs w:val="24"/>
        </w:rPr>
        <w:t>CANTIERE DELLE FORME</w:t>
      </w:r>
      <w:r w:rsidR="008408B3">
        <w:rPr>
          <w:rFonts w:ascii="Century Gothic" w:hAnsi="Century Gothic"/>
          <w:b/>
          <w:bCs/>
          <w:sz w:val="24"/>
          <w:szCs w:val="24"/>
        </w:rPr>
        <w:t xml:space="preserve"> – Il valore dell’invisibile</w:t>
      </w:r>
    </w:p>
    <w:p w14:paraId="57A89881" w14:textId="77777777" w:rsidR="00615A27" w:rsidRPr="00615A27" w:rsidRDefault="00B10D7E" w:rsidP="00615A27">
      <w:pPr>
        <w:spacing w:after="0"/>
        <w:jc w:val="both"/>
        <w:rPr>
          <w:rFonts w:ascii="Century Gothic" w:hAnsi="Century Gothic"/>
          <w:b/>
          <w:bCs/>
          <w:i/>
          <w:iCs/>
          <w:sz w:val="20"/>
          <w:szCs w:val="20"/>
        </w:rPr>
      </w:pPr>
      <w:r w:rsidRPr="00615A27">
        <w:rPr>
          <w:rFonts w:ascii="Century Gothic" w:hAnsi="Century Gothic"/>
          <w:b/>
          <w:bCs/>
          <w:i/>
          <w:iCs/>
          <w:sz w:val="20"/>
          <w:szCs w:val="20"/>
        </w:rPr>
        <w:t xml:space="preserve">Casa dell’Architetto </w:t>
      </w:r>
      <w:r w:rsidR="00615A27" w:rsidRPr="00615A27">
        <w:rPr>
          <w:rFonts w:ascii="Century Gothic" w:hAnsi="Century Gothic"/>
          <w:b/>
          <w:bCs/>
          <w:i/>
          <w:iCs/>
          <w:sz w:val="20"/>
          <w:szCs w:val="20"/>
        </w:rPr>
        <w:t>/</w:t>
      </w:r>
      <w:r w:rsidRPr="00615A27">
        <w:rPr>
          <w:rFonts w:ascii="Century Gothic" w:hAnsi="Century Gothic"/>
          <w:b/>
          <w:bCs/>
          <w:i/>
          <w:iCs/>
          <w:sz w:val="20"/>
          <w:szCs w:val="20"/>
        </w:rPr>
        <w:t xml:space="preserve"> Como Lake Hub</w:t>
      </w:r>
    </w:p>
    <w:p w14:paraId="5995E545" w14:textId="33F98FEC" w:rsidR="00B10D7E" w:rsidRPr="00615A27" w:rsidRDefault="002845BE" w:rsidP="00615A27">
      <w:pPr>
        <w:spacing w:after="0"/>
        <w:jc w:val="both"/>
        <w:rPr>
          <w:rFonts w:ascii="Century Gothic" w:hAnsi="Century Gothic"/>
          <w:i/>
          <w:iCs/>
          <w:sz w:val="20"/>
          <w:szCs w:val="20"/>
        </w:rPr>
      </w:pPr>
      <w:r>
        <w:rPr>
          <w:rFonts w:ascii="Century Gothic" w:hAnsi="Century Gothic"/>
          <w:b/>
          <w:bCs/>
          <w:i/>
          <w:iCs/>
          <w:sz w:val="20"/>
          <w:szCs w:val="20"/>
        </w:rPr>
        <w:t>9</w:t>
      </w:r>
      <w:r w:rsidR="00B10D7E" w:rsidRPr="00615A27">
        <w:rPr>
          <w:rFonts w:ascii="Century Gothic" w:hAnsi="Century Gothic"/>
          <w:b/>
          <w:bCs/>
          <w:i/>
          <w:iCs/>
          <w:sz w:val="20"/>
          <w:szCs w:val="20"/>
        </w:rPr>
        <w:t xml:space="preserve"> maggio </w:t>
      </w:r>
      <w:r>
        <w:rPr>
          <w:rFonts w:ascii="Century Gothic" w:hAnsi="Century Gothic"/>
          <w:b/>
          <w:bCs/>
          <w:i/>
          <w:iCs/>
          <w:sz w:val="20"/>
          <w:szCs w:val="20"/>
        </w:rPr>
        <w:t>– 7 giugno 2026</w:t>
      </w:r>
    </w:p>
    <w:p w14:paraId="2F23D8F3" w14:textId="77777777" w:rsidR="00615A27" w:rsidRDefault="00615A27" w:rsidP="00615A27">
      <w:pPr>
        <w:spacing w:after="0"/>
        <w:jc w:val="both"/>
        <w:rPr>
          <w:rFonts w:ascii="Century Gothic" w:hAnsi="Century Gothic"/>
          <w:b/>
          <w:bCs/>
          <w:sz w:val="20"/>
          <w:szCs w:val="20"/>
        </w:rPr>
      </w:pPr>
    </w:p>
    <w:p w14:paraId="698F8BE7" w14:textId="77777777" w:rsidR="00615A27" w:rsidRDefault="00615A27" w:rsidP="00615A27">
      <w:pPr>
        <w:spacing w:after="0"/>
        <w:jc w:val="both"/>
        <w:rPr>
          <w:rFonts w:ascii="Century Gothic" w:hAnsi="Century Gothic"/>
          <w:b/>
          <w:bCs/>
          <w:sz w:val="20"/>
          <w:szCs w:val="20"/>
        </w:rPr>
      </w:pPr>
    </w:p>
    <w:p w14:paraId="1B9F99DF" w14:textId="2B4AA3AD" w:rsidR="00B10D7E" w:rsidRPr="00615A27" w:rsidRDefault="00B10D7E" w:rsidP="00615A27">
      <w:pPr>
        <w:spacing w:after="0"/>
        <w:jc w:val="both"/>
        <w:rPr>
          <w:rFonts w:ascii="Century Gothic" w:hAnsi="Century Gothic"/>
          <w:i/>
          <w:iCs/>
          <w:sz w:val="20"/>
          <w:szCs w:val="20"/>
        </w:rPr>
      </w:pPr>
      <w:r w:rsidRPr="00615A27">
        <w:rPr>
          <w:rFonts w:ascii="Century Gothic" w:hAnsi="Century Gothic"/>
          <w:i/>
          <w:iCs/>
          <w:sz w:val="20"/>
          <w:szCs w:val="20"/>
        </w:rPr>
        <w:t xml:space="preserve">A Como </w:t>
      </w:r>
      <w:r w:rsidR="00BF60AD">
        <w:rPr>
          <w:rFonts w:ascii="Century Gothic" w:hAnsi="Century Gothic"/>
          <w:i/>
          <w:iCs/>
          <w:sz w:val="20"/>
          <w:szCs w:val="20"/>
        </w:rPr>
        <w:t>è nata la Casa dell’Architetto</w:t>
      </w:r>
      <w:r w:rsidRPr="00615A27">
        <w:rPr>
          <w:rFonts w:ascii="Century Gothic" w:hAnsi="Century Gothic"/>
          <w:i/>
          <w:iCs/>
          <w:sz w:val="20"/>
          <w:szCs w:val="20"/>
        </w:rPr>
        <w:t>, un progetto che trasforma uno spazio privato in un laboratorio pubblico e in continua evoluzione. Dall’</w:t>
      </w:r>
      <w:r w:rsidR="002845BE">
        <w:rPr>
          <w:rFonts w:ascii="Century Gothic" w:hAnsi="Century Gothic"/>
          <w:i/>
          <w:iCs/>
          <w:sz w:val="20"/>
          <w:szCs w:val="20"/>
        </w:rPr>
        <w:t>9</w:t>
      </w:r>
      <w:r w:rsidRPr="00615A27">
        <w:rPr>
          <w:rFonts w:ascii="Century Gothic" w:hAnsi="Century Gothic"/>
          <w:i/>
          <w:iCs/>
          <w:sz w:val="20"/>
          <w:szCs w:val="20"/>
        </w:rPr>
        <w:t xml:space="preserve"> maggio al </w:t>
      </w:r>
      <w:r w:rsidR="002845BE">
        <w:rPr>
          <w:rFonts w:ascii="Century Gothic" w:hAnsi="Century Gothic"/>
          <w:i/>
          <w:iCs/>
          <w:sz w:val="20"/>
          <w:szCs w:val="20"/>
        </w:rPr>
        <w:t>7 giugno 2026</w:t>
      </w:r>
      <w:r w:rsidRPr="00615A27">
        <w:rPr>
          <w:rFonts w:ascii="Century Gothic" w:hAnsi="Century Gothic"/>
          <w:i/>
          <w:iCs/>
          <w:sz w:val="20"/>
          <w:szCs w:val="20"/>
        </w:rPr>
        <w:t>, la Casa dell’Architetto e il Como Lake Hub diventano un luogo aperto dove design, architettura e ricerca si incontrano. Non una mostra tradizionale, ma un cantiere attivo, che cambia nel tempo e coinvolge progettisti, aziende e pubblico.</w:t>
      </w:r>
    </w:p>
    <w:p w14:paraId="122E7D06" w14:textId="77777777" w:rsidR="00615A27" w:rsidRDefault="00615A27" w:rsidP="00615A27">
      <w:pPr>
        <w:spacing w:after="0"/>
        <w:jc w:val="both"/>
        <w:rPr>
          <w:rFonts w:ascii="Century Gothic" w:hAnsi="Century Gothic"/>
          <w:sz w:val="20"/>
          <w:szCs w:val="20"/>
        </w:rPr>
      </w:pPr>
    </w:p>
    <w:p w14:paraId="08CC8C44" w14:textId="6EB1B92F" w:rsidR="00B10D7E" w:rsidRPr="00615A27" w:rsidRDefault="00B10D7E" w:rsidP="00615A27">
      <w:pPr>
        <w:spacing w:after="0"/>
        <w:jc w:val="both"/>
        <w:rPr>
          <w:rFonts w:ascii="Century Gothic" w:hAnsi="Century Gothic"/>
          <w:sz w:val="20"/>
          <w:szCs w:val="20"/>
        </w:rPr>
      </w:pPr>
      <w:r w:rsidRPr="00615A27">
        <w:rPr>
          <w:rFonts w:ascii="Century Gothic" w:hAnsi="Century Gothic"/>
          <w:sz w:val="20"/>
          <w:szCs w:val="20"/>
        </w:rPr>
        <w:t>Dopo la presentazione degli spazi di Viale Masia 29</w:t>
      </w:r>
      <w:r w:rsidR="002845BE">
        <w:rPr>
          <w:rFonts w:ascii="Century Gothic" w:hAnsi="Century Gothic"/>
          <w:sz w:val="20"/>
          <w:szCs w:val="20"/>
        </w:rPr>
        <w:t>,</w:t>
      </w:r>
      <w:r w:rsidRPr="00615A27">
        <w:rPr>
          <w:rFonts w:ascii="Century Gothic" w:hAnsi="Century Gothic"/>
          <w:sz w:val="20"/>
          <w:szCs w:val="20"/>
        </w:rPr>
        <w:t xml:space="preserve"> nel gennaio 2026</w:t>
      </w:r>
      <w:r w:rsidR="002845BE">
        <w:rPr>
          <w:rFonts w:ascii="Century Gothic" w:hAnsi="Century Gothic"/>
          <w:sz w:val="20"/>
          <w:szCs w:val="20"/>
        </w:rPr>
        <w:t>,</w:t>
      </w:r>
      <w:r w:rsidRPr="00615A27">
        <w:rPr>
          <w:rFonts w:ascii="Century Gothic" w:hAnsi="Century Gothic"/>
          <w:sz w:val="20"/>
          <w:szCs w:val="20"/>
        </w:rPr>
        <w:t xml:space="preserve"> e una prima fase di attività durata 120 giorni, il progetto ideato dall’architetto Christian Longa entra in una nuova fase. Con </w:t>
      </w:r>
      <w:r w:rsidR="00BF60AD">
        <w:rPr>
          <w:rFonts w:ascii="Century Gothic" w:hAnsi="Century Gothic"/>
          <w:i/>
          <w:iCs/>
          <w:sz w:val="20"/>
          <w:szCs w:val="20"/>
        </w:rPr>
        <w:t>La Casa dell’Architetto</w:t>
      </w:r>
      <w:r w:rsidRPr="00615A27">
        <w:rPr>
          <w:rFonts w:ascii="Century Gothic" w:hAnsi="Century Gothic"/>
          <w:sz w:val="20"/>
          <w:szCs w:val="20"/>
        </w:rPr>
        <w:t xml:space="preserve"> prende forma un percorso culturale che mette al centro il ruolo dello spazio come motore di relazione e trasformazione.</w:t>
      </w:r>
    </w:p>
    <w:p w14:paraId="5161A403" w14:textId="77777777" w:rsidR="00615A27" w:rsidRDefault="00615A27" w:rsidP="00615A27">
      <w:pPr>
        <w:spacing w:after="0"/>
        <w:jc w:val="both"/>
        <w:rPr>
          <w:rFonts w:ascii="Century Gothic" w:hAnsi="Century Gothic"/>
          <w:sz w:val="20"/>
          <w:szCs w:val="20"/>
        </w:rPr>
      </w:pPr>
    </w:p>
    <w:p w14:paraId="2A2DCA5F" w14:textId="1C7F0EA5" w:rsidR="00B10D7E" w:rsidRPr="00615A27" w:rsidRDefault="00B10D7E" w:rsidP="00615A27">
      <w:pPr>
        <w:spacing w:after="0"/>
        <w:jc w:val="both"/>
        <w:rPr>
          <w:rFonts w:ascii="Century Gothic" w:hAnsi="Century Gothic"/>
          <w:sz w:val="20"/>
          <w:szCs w:val="20"/>
        </w:rPr>
      </w:pPr>
      <w:r w:rsidRPr="00615A27">
        <w:rPr>
          <w:rFonts w:ascii="Century Gothic" w:hAnsi="Century Gothic"/>
          <w:sz w:val="20"/>
          <w:szCs w:val="20"/>
        </w:rPr>
        <w:t xml:space="preserve">Il progetto si sviluppa come un racconto articolato in capitoli. Ogni fase affronta un tema specifico, mantenendo un approccio aperto e progressivo. Il primo capitolo, </w:t>
      </w:r>
      <w:r w:rsidRPr="00615A27">
        <w:rPr>
          <w:rFonts w:ascii="Century Gothic" w:hAnsi="Century Gothic"/>
          <w:i/>
          <w:iCs/>
          <w:sz w:val="20"/>
          <w:szCs w:val="20"/>
        </w:rPr>
        <w:t>Il cantiere delle forme</w:t>
      </w:r>
      <w:r w:rsidRPr="00615A27">
        <w:rPr>
          <w:rFonts w:ascii="Century Gothic" w:hAnsi="Century Gothic"/>
          <w:sz w:val="20"/>
          <w:szCs w:val="20"/>
        </w:rPr>
        <w:t>, è dedicato al design e al suo significato contemporaneo. Qui il design non è presentato come risultato finale, ma come processo. Gli oggetti non sono conclusi, ma in trasformazione. Cambiano funzione, si adattano, vengono reinterpretati.</w:t>
      </w:r>
    </w:p>
    <w:p w14:paraId="3EE5A953" w14:textId="77777777" w:rsidR="00615A27" w:rsidRDefault="00615A27" w:rsidP="00615A27">
      <w:pPr>
        <w:spacing w:after="0"/>
        <w:jc w:val="both"/>
        <w:rPr>
          <w:rFonts w:ascii="Century Gothic" w:hAnsi="Century Gothic"/>
          <w:sz w:val="20"/>
          <w:szCs w:val="20"/>
        </w:rPr>
      </w:pPr>
    </w:p>
    <w:p w14:paraId="39B9704C" w14:textId="29DDD94A" w:rsidR="00B10D7E" w:rsidRPr="00615A27" w:rsidRDefault="00B10D7E" w:rsidP="00615A27">
      <w:pPr>
        <w:spacing w:after="0"/>
        <w:jc w:val="both"/>
        <w:rPr>
          <w:rFonts w:ascii="Century Gothic" w:hAnsi="Century Gothic"/>
          <w:sz w:val="20"/>
          <w:szCs w:val="20"/>
        </w:rPr>
      </w:pPr>
      <w:r w:rsidRPr="00615A27">
        <w:rPr>
          <w:rFonts w:ascii="Century Gothic" w:hAnsi="Century Gothic"/>
          <w:sz w:val="20"/>
          <w:szCs w:val="20"/>
        </w:rPr>
        <w:t>In questo contesto il cantiere diventa un principio guida. Non solo luogo fisico, ma metodo progettuale. Uno spazio che evolve, che si modifica, che rende visibile il lavoro in corso. L’incompiuto non viene nascosto, ma diventa parte del linguaggio. Il progetto prende forma nel tempo e continua a cambiare anche durante la sua esposizione.</w:t>
      </w:r>
    </w:p>
    <w:p w14:paraId="3AFE9B91" w14:textId="77777777" w:rsidR="00615A27" w:rsidRDefault="00615A27" w:rsidP="00615A27">
      <w:pPr>
        <w:spacing w:after="0"/>
        <w:jc w:val="both"/>
        <w:rPr>
          <w:rFonts w:ascii="Century Gothic" w:hAnsi="Century Gothic"/>
          <w:sz w:val="20"/>
          <w:szCs w:val="20"/>
        </w:rPr>
      </w:pPr>
    </w:p>
    <w:p w14:paraId="1A15E446" w14:textId="0B9DACE6" w:rsidR="00B10D7E" w:rsidRPr="00615A27" w:rsidRDefault="00B10D7E" w:rsidP="00615A27">
      <w:pPr>
        <w:spacing w:after="0"/>
        <w:jc w:val="both"/>
        <w:rPr>
          <w:rFonts w:ascii="Century Gothic" w:hAnsi="Century Gothic"/>
          <w:sz w:val="20"/>
          <w:szCs w:val="20"/>
        </w:rPr>
      </w:pPr>
      <w:r w:rsidRPr="00615A27">
        <w:rPr>
          <w:rFonts w:ascii="Century Gothic" w:hAnsi="Century Gothic"/>
          <w:sz w:val="20"/>
          <w:szCs w:val="20"/>
        </w:rPr>
        <w:t xml:space="preserve">Il territorio di Como rappresenta un contesto naturale per questa riflessione. La tradizione del saper fare, l’artigianato e la cultura del design sono parte integrante della sua identità. </w:t>
      </w:r>
      <w:r w:rsidRPr="00615A27">
        <w:rPr>
          <w:rFonts w:ascii="Century Gothic" w:hAnsi="Century Gothic"/>
          <w:i/>
          <w:iCs/>
          <w:sz w:val="20"/>
          <w:szCs w:val="20"/>
        </w:rPr>
        <w:t>Cantiere delle Forme</w:t>
      </w:r>
      <w:r w:rsidRPr="00615A27">
        <w:rPr>
          <w:rFonts w:ascii="Century Gothic" w:hAnsi="Century Gothic"/>
          <w:sz w:val="20"/>
          <w:szCs w:val="20"/>
        </w:rPr>
        <w:t xml:space="preserve"> si inserisce in questa continuità e la rilegge in chiave contemporanea, mettendo in dialogo memoria e sperimentazione, produzione e ricerca.</w:t>
      </w:r>
    </w:p>
    <w:p w14:paraId="07F950E3" w14:textId="77777777" w:rsidR="00615A27" w:rsidRDefault="00615A27" w:rsidP="00615A27">
      <w:pPr>
        <w:spacing w:after="0"/>
        <w:jc w:val="both"/>
        <w:rPr>
          <w:rFonts w:ascii="Century Gothic" w:hAnsi="Century Gothic"/>
          <w:sz w:val="20"/>
          <w:szCs w:val="20"/>
        </w:rPr>
      </w:pPr>
    </w:p>
    <w:p w14:paraId="54E30654" w14:textId="54A2E35D" w:rsidR="00B10D7E" w:rsidRPr="00615A27" w:rsidRDefault="00B10D7E" w:rsidP="00615A27">
      <w:pPr>
        <w:spacing w:after="0"/>
        <w:jc w:val="both"/>
        <w:rPr>
          <w:rFonts w:ascii="Century Gothic" w:hAnsi="Century Gothic"/>
          <w:sz w:val="20"/>
          <w:szCs w:val="20"/>
        </w:rPr>
      </w:pPr>
      <w:r w:rsidRPr="00615A27">
        <w:rPr>
          <w:rFonts w:ascii="Century Gothic" w:hAnsi="Century Gothic"/>
          <w:sz w:val="20"/>
          <w:szCs w:val="20"/>
        </w:rPr>
        <w:t>La Casa dell’Architetto si configura come un laboratorio urbano aperto. Gli spazi del Como Lake Hub, la facciata del palazzo e gli ambienti interni diventano parti attive del progetto. Non semplici contenitori, ma luoghi che cambiano funzione e significato, capaci di accogliere contributi diversi e generare nuove connessioni.</w:t>
      </w:r>
    </w:p>
    <w:p w14:paraId="6E4E2CC5" w14:textId="77777777" w:rsidR="00615A27" w:rsidRDefault="00615A27" w:rsidP="00615A27">
      <w:pPr>
        <w:spacing w:after="0"/>
        <w:jc w:val="both"/>
        <w:rPr>
          <w:rFonts w:ascii="Century Gothic" w:hAnsi="Century Gothic"/>
          <w:sz w:val="20"/>
          <w:szCs w:val="20"/>
        </w:rPr>
      </w:pPr>
    </w:p>
    <w:p w14:paraId="2476A77F" w14:textId="02A0CFBD" w:rsidR="00B10D7E" w:rsidRPr="00615A27" w:rsidRDefault="00B10D7E" w:rsidP="00615A27">
      <w:pPr>
        <w:spacing w:after="0"/>
        <w:jc w:val="both"/>
        <w:rPr>
          <w:rFonts w:ascii="Century Gothic" w:hAnsi="Century Gothic"/>
          <w:sz w:val="20"/>
          <w:szCs w:val="20"/>
        </w:rPr>
      </w:pPr>
      <w:r w:rsidRPr="00615A27">
        <w:rPr>
          <w:rFonts w:ascii="Century Gothic" w:hAnsi="Century Gothic"/>
          <w:sz w:val="20"/>
          <w:szCs w:val="20"/>
        </w:rPr>
        <w:t xml:space="preserve">All’interno di questo scenario si inserisce la presenza del designer Hanno </w:t>
      </w:r>
      <w:proofErr w:type="spellStart"/>
      <w:r w:rsidRPr="00615A27">
        <w:rPr>
          <w:rFonts w:ascii="Century Gothic" w:hAnsi="Century Gothic"/>
          <w:sz w:val="20"/>
          <w:szCs w:val="20"/>
        </w:rPr>
        <w:t>Giesler</w:t>
      </w:r>
      <w:proofErr w:type="spellEnd"/>
      <w:r w:rsidRPr="00615A27">
        <w:rPr>
          <w:rFonts w:ascii="Century Gothic" w:hAnsi="Century Gothic"/>
          <w:sz w:val="20"/>
          <w:szCs w:val="20"/>
        </w:rPr>
        <w:t xml:space="preserve">, attivo da oltre trent’anni tra Germania e Italia, con studio a Cantù. Il suo lavoro unisce rigore progettuale e sensibilità estetica, artigianato e innovazione. La sua partecipazione rafforza il dialogo tra esperienze </w:t>
      </w:r>
      <w:r w:rsidRPr="00615A27">
        <w:rPr>
          <w:rFonts w:ascii="Century Gothic" w:hAnsi="Century Gothic"/>
          <w:sz w:val="20"/>
          <w:szCs w:val="20"/>
        </w:rPr>
        <w:lastRenderedPageBreak/>
        <w:t>diverse e si integra con il percorso di Architetto Vision, il gruppo promosso da Christian Longa, che interpreta il progetto come strumento di costruzione sociale oltre che formale.</w:t>
      </w:r>
    </w:p>
    <w:p w14:paraId="6E291765" w14:textId="77777777" w:rsidR="00615A27" w:rsidRDefault="00615A27" w:rsidP="00615A27">
      <w:pPr>
        <w:spacing w:after="0"/>
        <w:jc w:val="both"/>
        <w:rPr>
          <w:rFonts w:ascii="Century Gothic" w:hAnsi="Century Gothic"/>
          <w:sz w:val="20"/>
          <w:szCs w:val="20"/>
        </w:rPr>
      </w:pPr>
    </w:p>
    <w:p w14:paraId="77048AF3" w14:textId="48187ABA" w:rsidR="00B10D7E" w:rsidRPr="00615A27" w:rsidRDefault="00B10D7E" w:rsidP="00615A27">
      <w:pPr>
        <w:spacing w:after="0"/>
        <w:jc w:val="both"/>
        <w:rPr>
          <w:rFonts w:ascii="Century Gothic" w:hAnsi="Century Gothic"/>
          <w:sz w:val="20"/>
          <w:szCs w:val="20"/>
        </w:rPr>
      </w:pPr>
      <w:r w:rsidRPr="00615A27">
        <w:rPr>
          <w:rFonts w:ascii="Century Gothic" w:hAnsi="Century Gothic"/>
          <w:sz w:val="20"/>
          <w:szCs w:val="20"/>
        </w:rPr>
        <w:t>La manifestazione si colloca in continuità con i principali appuntamenti del design tra Milano e il territorio lariano, ma mantiene una propria identità. Non è un evento collaterale, ma uno spazio di approfondimento. Qui il design torna a essere una pratica culturale, economica e sociale, capace di mettere in relazione imprese, creativi e comunità.</w:t>
      </w:r>
    </w:p>
    <w:p w14:paraId="1DD435F9" w14:textId="77777777" w:rsidR="00615A27" w:rsidRDefault="00615A27" w:rsidP="00615A27">
      <w:pPr>
        <w:spacing w:after="0"/>
        <w:jc w:val="both"/>
        <w:rPr>
          <w:rFonts w:ascii="Century Gothic" w:hAnsi="Century Gothic"/>
          <w:sz w:val="20"/>
          <w:szCs w:val="20"/>
        </w:rPr>
      </w:pPr>
    </w:p>
    <w:p w14:paraId="045387FD" w14:textId="39737820" w:rsidR="00B10D7E" w:rsidRPr="00615A27" w:rsidRDefault="00B10D7E" w:rsidP="00615A27">
      <w:pPr>
        <w:spacing w:after="0"/>
        <w:jc w:val="both"/>
        <w:rPr>
          <w:rFonts w:ascii="Century Gothic" w:hAnsi="Century Gothic"/>
          <w:sz w:val="20"/>
          <w:szCs w:val="20"/>
        </w:rPr>
      </w:pPr>
      <w:r w:rsidRPr="00615A27">
        <w:rPr>
          <w:rFonts w:ascii="Century Gothic" w:hAnsi="Century Gothic"/>
          <w:sz w:val="20"/>
          <w:szCs w:val="20"/>
        </w:rPr>
        <w:t>L’allestimento riflette questa visione. Materiali grezzi, elementi di recupero e strutture temporanee costruiscono un ambiente volutamente non finito. Lo spazio si modifica nel tempo, accoglie nuovi interventi, rielabora quelli esistenti. Il pubblico non è solo spettatore, ma parte di un processo che si rinnova. Tornare diventa parte dell’esperienza.</w:t>
      </w:r>
    </w:p>
    <w:p w14:paraId="0E214D3F" w14:textId="77777777" w:rsidR="00615A27" w:rsidRDefault="00615A27" w:rsidP="00615A27">
      <w:pPr>
        <w:spacing w:after="0"/>
        <w:jc w:val="both"/>
        <w:rPr>
          <w:rFonts w:ascii="Century Gothic" w:hAnsi="Century Gothic"/>
          <w:sz w:val="20"/>
          <w:szCs w:val="20"/>
        </w:rPr>
      </w:pPr>
    </w:p>
    <w:p w14:paraId="1394A431" w14:textId="71275CD5" w:rsidR="00B10D7E" w:rsidRPr="00615A27" w:rsidRDefault="00B10D7E" w:rsidP="00615A27">
      <w:pPr>
        <w:spacing w:after="0"/>
        <w:jc w:val="both"/>
        <w:rPr>
          <w:rFonts w:ascii="Century Gothic" w:hAnsi="Century Gothic"/>
          <w:sz w:val="20"/>
          <w:szCs w:val="20"/>
        </w:rPr>
      </w:pPr>
      <w:r w:rsidRPr="00615A27">
        <w:rPr>
          <w:rFonts w:ascii="Century Gothic" w:hAnsi="Century Gothic"/>
          <w:sz w:val="20"/>
          <w:szCs w:val="20"/>
        </w:rPr>
        <w:t>Il progetto si sviluppa anche come piattaforma di collaborazione. Designer, aziende e realtà artigianali partecipano a un dialogo concreto tra idea e produzione. Gli oggetti esposti non sono solo prodotti, ma esiti temporanei di un percorso. Accanto a questi prendono forma materiali di ricerca, prototipi e sperimentazioni.</w:t>
      </w:r>
    </w:p>
    <w:p w14:paraId="5AE41CD2" w14:textId="77777777" w:rsidR="00615A27" w:rsidRDefault="00615A27" w:rsidP="00615A27">
      <w:pPr>
        <w:spacing w:after="0"/>
        <w:jc w:val="both"/>
        <w:rPr>
          <w:rFonts w:ascii="Century Gothic" w:hAnsi="Century Gothic"/>
          <w:sz w:val="20"/>
          <w:szCs w:val="20"/>
        </w:rPr>
      </w:pPr>
    </w:p>
    <w:p w14:paraId="486BB6E1" w14:textId="2E9D12B9" w:rsidR="00B10D7E" w:rsidRPr="00615A27" w:rsidRDefault="00B10D7E" w:rsidP="00615A27">
      <w:pPr>
        <w:spacing w:after="0"/>
        <w:jc w:val="both"/>
        <w:rPr>
          <w:rFonts w:ascii="Century Gothic" w:hAnsi="Century Gothic"/>
          <w:sz w:val="20"/>
          <w:szCs w:val="20"/>
        </w:rPr>
      </w:pPr>
      <w:r w:rsidRPr="00615A27">
        <w:rPr>
          <w:rFonts w:ascii="Century Gothic" w:hAnsi="Century Gothic"/>
          <w:sz w:val="20"/>
          <w:szCs w:val="20"/>
        </w:rPr>
        <w:t xml:space="preserve">A partire dal mese di giugno il programma si amplia con i workshop di </w:t>
      </w:r>
      <w:r w:rsidRPr="00615A27">
        <w:rPr>
          <w:rFonts w:ascii="Century Gothic" w:hAnsi="Century Gothic"/>
          <w:i/>
          <w:iCs/>
          <w:sz w:val="20"/>
          <w:szCs w:val="20"/>
        </w:rPr>
        <w:t>Essere progetto</w:t>
      </w:r>
      <w:r w:rsidRPr="00615A27">
        <w:rPr>
          <w:rFonts w:ascii="Century Gothic" w:hAnsi="Century Gothic"/>
          <w:sz w:val="20"/>
          <w:szCs w:val="20"/>
        </w:rPr>
        <w:t>. Momenti di confronto e coprogettazione che trasformano il cantiere in uno spazio attivo di produzione di idee, dove si incontrano dimensione industriale e artigianale, serialità e unicità.</w:t>
      </w:r>
    </w:p>
    <w:p w14:paraId="3981F9A0" w14:textId="77777777" w:rsidR="00615A27" w:rsidRDefault="00615A27" w:rsidP="00615A27">
      <w:pPr>
        <w:spacing w:after="0"/>
        <w:jc w:val="both"/>
        <w:rPr>
          <w:rFonts w:ascii="Century Gothic" w:hAnsi="Century Gothic"/>
          <w:i/>
          <w:iCs/>
          <w:sz w:val="20"/>
          <w:szCs w:val="20"/>
        </w:rPr>
      </w:pPr>
    </w:p>
    <w:p w14:paraId="6753AFBA" w14:textId="28741952" w:rsidR="00B10D7E" w:rsidRPr="00615A27" w:rsidRDefault="00B10D7E" w:rsidP="00615A27">
      <w:pPr>
        <w:spacing w:after="0"/>
        <w:jc w:val="both"/>
        <w:rPr>
          <w:rFonts w:ascii="Century Gothic" w:hAnsi="Century Gothic"/>
          <w:sz w:val="20"/>
          <w:szCs w:val="20"/>
        </w:rPr>
      </w:pPr>
      <w:r w:rsidRPr="00615A27">
        <w:rPr>
          <w:rFonts w:ascii="Century Gothic" w:hAnsi="Century Gothic"/>
          <w:i/>
          <w:iCs/>
          <w:sz w:val="20"/>
          <w:szCs w:val="20"/>
        </w:rPr>
        <w:t xml:space="preserve">Cantiere </w:t>
      </w:r>
      <w:r w:rsidR="00BF60AD">
        <w:rPr>
          <w:rFonts w:ascii="Century Gothic" w:hAnsi="Century Gothic"/>
          <w:i/>
          <w:iCs/>
          <w:sz w:val="20"/>
          <w:szCs w:val="20"/>
        </w:rPr>
        <w:t>delle forme</w:t>
      </w:r>
      <w:r w:rsidR="002845BE">
        <w:rPr>
          <w:rFonts w:ascii="Century Gothic" w:hAnsi="Century Gothic"/>
          <w:i/>
          <w:iCs/>
          <w:sz w:val="20"/>
          <w:szCs w:val="20"/>
        </w:rPr>
        <w:t xml:space="preserve"> – il valore dell’invisibile</w:t>
      </w:r>
      <w:r w:rsidRPr="00615A27">
        <w:rPr>
          <w:rFonts w:ascii="Century Gothic" w:hAnsi="Century Gothic"/>
          <w:sz w:val="20"/>
          <w:szCs w:val="20"/>
        </w:rPr>
        <w:t xml:space="preserve"> rappresenta un punto di partenza. Un progetto radicato nel territorio, ma con una visione più ampia. </w:t>
      </w:r>
      <w:r w:rsidR="00BF60AD">
        <w:rPr>
          <w:rFonts w:ascii="Century Gothic" w:hAnsi="Century Gothic"/>
          <w:sz w:val="20"/>
          <w:szCs w:val="20"/>
        </w:rPr>
        <w:t xml:space="preserve">La Casa dell’Architetto ha come </w:t>
      </w:r>
      <w:r w:rsidRPr="00615A27">
        <w:rPr>
          <w:rFonts w:ascii="Century Gothic" w:hAnsi="Century Gothic"/>
          <w:sz w:val="20"/>
          <w:szCs w:val="20"/>
        </w:rPr>
        <w:t>obiettivo è costruire una rete, consolidare un metodo e aprire questo modello ad altri contesti urbani, in una prospettiva nazionale ed europea.</w:t>
      </w:r>
    </w:p>
    <w:p w14:paraId="4FE31321" w14:textId="77777777" w:rsidR="00615A27" w:rsidRDefault="00615A27" w:rsidP="00615A27">
      <w:pPr>
        <w:spacing w:after="0"/>
        <w:jc w:val="both"/>
        <w:rPr>
          <w:rFonts w:ascii="Century Gothic" w:hAnsi="Century Gothic"/>
          <w:b/>
          <w:bCs/>
          <w:sz w:val="20"/>
          <w:szCs w:val="20"/>
        </w:rPr>
      </w:pPr>
    </w:p>
    <w:p w14:paraId="4A8444C7" w14:textId="77777777" w:rsidR="00615A27" w:rsidRDefault="00615A27" w:rsidP="00615A27">
      <w:pPr>
        <w:spacing w:after="0"/>
        <w:jc w:val="both"/>
        <w:rPr>
          <w:rFonts w:ascii="Century Gothic" w:hAnsi="Century Gothic"/>
          <w:b/>
          <w:bCs/>
          <w:sz w:val="20"/>
          <w:szCs w:val="20"/>
        </w:rPr>
      </w:pPr>
    </w:p>
    <w:p w14:paraId="7F227FDB" w14:textId="4A523C60" w:rsidR="00B10D7E" w:rsidRPr="00615A27" w:rsidRDefault="00B10D7E" w:rsidP="00615A27">
      <w:pPr>
        <w:spacing w:after="0"/>
        <w:jc w:val="both"/>
        <w:rPr>
          <w:rFonts w:ascii="Century Gothic" w:hAnsi="Century Gothic"/>
          <w:b/>
          <w:bCs/>
          <w:sz w:val="20"/>
          <w:szCs w:val="20"/>
        </w:rPr>
      </w:pPr>
      <w:r w:rsidRPr="00615A27">
        <w:rPr>
          <w:rFonts w:ascii="Century Gothic" w:hAnsi="Century Gothic"/>
          <w:b/>
          <w:bCs/>
          <w:sz w:val="20"/>
          <w:szCs w:val="20"/>
        </w:rPr>
        <w:t>INFO</w:t>
      </w:r>
    </w:p>
    <w:p w14:paraId="346F4865" w14:textId="77777777" w:rsidR="00615A27" w:rsidRDefault="00615A27" w:rsidP="00615A27">
      <w:pPr>
        <w:spacing w:after="0"/>
        <w:jc w:val="both"/>
        <w:rPr>
          <w:rFonts w:ascii="Century Gothic" w:hAnsi="Century Gothic"/>
          <w:b/>
          <w:bCs/>
          <w:sz w:val="20"/>
          <w:szCs w:val="20"/>
        </w:rPr>
      </w:pPr>
    </w:p>
    <w:p w14:paraId="2049FE5D" w14:textId="73EF0A69" w:rsidR="00615A27" w:rsidRDefault="00B10D7E" w:rsidP="00615A27">
      <w:pPr>
        <w:spacing w:after="0"/>
        <w:jc w:val="both"/>
        <w:rPr>
          <w:rFonts w:ascii="Century Gothic" w:hAnsi="Century Gothic"/>
          <w:b/>
          <w:bCs/>
          <w:sz w:val="20"/>
          <w:szCs w:val="20"/>
        </w:rPr>
      </w:pPr>
      <w:r w:rsidRPr="00615A27">
        <w:rPr>
          <w:rFonts w:ascii="Century Gothic" w:hAnsi="Century Gothic"/>
          <w:b/>
          <w:bCs/>
          <w:sz w:val="20"/>
          <w:szCs w:val="20"/>
        </w:rPr>
        <w:t xml:space="preserve">Casa dell’Architetto </w:t>
      </w:r>
      <w:r w:rsidR="00615A27">
        <w:rPr>
          <w:rFonts w:ascii="Century Gothic" w:hAnsi="Century Gothic"/>
          <w:b/>
          <w:bCs/>
          <w:sz w:val="20"/>
          <w:szCs w:val="20"/>
        </w:rPr>
        <w:t>/</w:t>
      </w:r>
      <w:r w:rsidRPr="00615A27">
        <w:rPr>
          <w:rFonts w:ascii="Century Gothic" w:hAnsi="Century Gothic"/>
          <w:b/>
          <w:bCs/>
          <w:sz w:val="20"/>
          <w:szCs w:val="20"/>
        </w:rPr>
        <w:t xml:space="preserve"> Como Lake Hub</w:t>
      </w:r>
    </w:p>
    <w:p w14:paraId="698FE9E5" w14:textId="3FD9BE6B" w:rsidR="00B10D7E" w:rsidRPr="00615A27" w:rsidRDefault="00B10D7E" w:rsidP="00615A27">
      <w:pPr>
        <w:spacing w:after="0"/>
        <w:jc w:val="both"/>
        <w:rPr>
          <w:rFonts w:ascii="Century Gothic" w:hAnsi="Century Gothic"/>
          <w:sz w:val="20"/>
          <w:szCs w:val="20"/>
        </w:rPr>
      </w:pPr>
      <w:r w:rsidRPr="00615A27">
        <w:rPr>
          <w:rFonts w:ascii="Century Gothic" w:hAnsi="Century Gothic"/>
          <w:sz w:val="20"/>
          <w:szCs w:val="20"/>
        </w:rPr>
        <w:t>Viale Masia 29, Como</w:t>
      </w:r>
    </w:p>
    <w:p w14:paraId="510CE16A" w14:textId="6A658A26" w:rsidR="00B10D7E" w:rsidRPr="00615A27" w:rsidRDefault="00B10D7E" w:rsidP="00615A27">
      <w:pPr>
        <w:spacing w:after="0"/>
        <w:jc w:val="both"/>
        <w:rPr>
          <w:rFonts w:ascii="Century Gothic" w:hAnsi="Century Gothic"/>
          <w:sz w:val="20"/>
          <w:szCs w:val="20"/>
        </w:rPr>
      </w:pPr>
      <w:r w:rsidRPr="00615A27">
        <w:rPr>
          <w:rFonts w:ascii="Century Gothic" w:hAnsi="Century Gothic"/>
          <w:b/>
          <w:bCs/>
          <w:sz w:val="20"/>
          <w:szCs w:val="20"/>
        </w:rPr>
        <w:t>Periodo:</w:t>
      </w:r>
      <w:r w:rsidRPr="00615A27">
        <w:rPr>
          <w:rFonts w:ascii="Century Gothic" w:hAnsi="Century Gothic"/>
          <w:sz w:val="20"/>
          <w:szCs w:val="20"/>
        </w:rPr>
        <w:t xml:space="preserve"> </w:t>
      </w:r>
      <w:r w:rsidR="00BF60AD">
        <w:rPr>
          <w:rFonts w:ascii="Century Gothic" w:hAnsi="Century Gothic"/>
          <w:sz w:val="20"/>
          <w:szCs w:val="20"/>
        </w:rPr>
        <w:t>9</w:t>
      </w:r>
      <w:r w:rsidRPr="00615A27">
        <w:rPr>
          <w:rFonts w:ascii="Century Gothic" w:hAnsi="Century Gothic"/>
          <w:sz w:val="20"/>
          <w:szCs w:val="20"/>
        </w:rPr>
        <w:t xml:space="preserve"> maggio – </w:t>
      </w:r>
      <w:r w:rsidR="002845BE">
        <w:rPr>
          <w:rFonts w:ascii="Century Gothic" w:hAnsi="Century Gothic"/>
          <w:sz w:val="20"/>
          <w:szCs w:val="20"/>
        </w:rPr>
        <w:t>7</w:t>
      </w:r>
      <w:r w:rsidR="00BF60AD">
        <w:rPr>
          <w:rFonts w:ascii="Century Gothic" w:hAnsi="Century Gothic"/>
          <w:sz w:val="20"/>
          <w:szCs w:val="20"/>
        </w:rPr>
        <w:t xml:space="preserve"> </w:t>
      </w:r>
      <w:r w:rsidR="002845BE">
        <w:rPr>
          <w:rFonts w:ascii="Century Gothic" w:hAnsi="Century Gothic"/>
          <w:sz w:val="20"/>
          <w:szCs w:val="20"/>
        </w:rPr>
        <w:t>giugno</w:t>
      </w:r>
      <w:r w:rsidRPr="00615A27">
        <w:rPr>
          <w:rFonts w:ascii="Century Gothic" w:hAnsi="Century Gothic"/>
          <w:sz w:val="20"/>
          <w:szCs w:val="20"/>
        </w:rPr>
        <w:t xml:space="preserve"> 2026</w:t>
      </w:r>
    </w:p>
    <w:p w14:paraId="24C2E388" w14:textId="77777777" w:rsidR="00615A27" w:rsidRDefault="00615A27" w:rsidP="00615A27">
      <w:pPr>
        <w:spacing w:after="0"/>
        <w:jc w:val="both"/>
        <w:rPr>
          <w:rFonts w:ascii="Century Gothic" w:hAnsi="Century Gothic"/>
          <w:b/>
          <w:bCs/>
          <w:sz w:val="20"/>
          <w:szCs w:val="20"/>
        </w:rPr>
      </w:pPr>
    </w:p>
    <w:p w14:paraId="634341BA" w14:textId="47437C3C" w:rsidR="00615A27" w:rsidRDefault="00B10D7E" w:rsidP="00615A27">
      <w:pPr>
        <w:spacing w:after="0"/>
        <w:jc w:val="both"/>
        <w:rPr>
          <w:rFonts w:ascii="Century Gothic" w:hAnsi="Century Gothic"/>
          <w:sz w:val="20"/>
          <w:szCs w:val="20"/>
        </w:rPr>
      </w:pPr>
      <w:r w:rsidRPr="00615A27">
        <w:rPr>
          <w:rFonts w:ascii="Century Gothic" w:hAnsi="Century Gothic"/>
          <w:b/>
          <w:bCs/>
          <w:sz w:val="20"/>
          <w:szCs w:val="20"/>
        </w:rPr>
        <w:t>Inaugurazione:</w:t>
      </w:r>
      <w:r w:rsidRPr="00615A27">
        <w:rPr>
          <w:rFonts w:ascii="Century Gothic" w:hAnsi="Century Gothic"/>
          <w:sz w:val="20"/>
          <w:szCs w:val="20"/>
        </w:rPr>
        <w:br/>
      </w:r>
      <w:r w:rsidR="002845BE">
        <w:rPr>
          <w:rFonts w:ascii="Century Gothic" w:hAnsi="Century Gothic"/>
          <w:sz w:val="20"/>
          <w:szCs w:val="20"/>
        </w:rPr>
        <w:t>9</w:t>
      </w:r>
      <w:r w:rsidRPr="00615A27">
        <w:rPr>
          <w:rFonts w:ascii="Century Gothic" w:hAnsi="Century Gothic"/>
          <w:sz w:val="20"/>
          <w:szCs w:val="20"/>
        </w:rPr>
        <w:t xml:space="preserve"> maggio 2026, </w:t>
      </w:r>
      <w:r w:rsidR="002845BE">
        <w:rPr>
          <w:rFonts w:ascii="Century Gothic" w:hAnsi="Century Gothic"/>
          <w:sz w:val="20"/>
          <w:szCs w:val="20"/>
        </w:rPr>
        <w:t>dalle 17:30 alle 22:00</w:t>
      </w:r>
    </w:p>
    <w:p w14:paraId="76307692" w14:textId="33F3C6B0" w:rsidR="00B10D7E" w:rsidRPr="00615A27" w:rsidRDefault="002845BE" w:rsidP="00615A27">
      <w:pPr>
        <w:spacing w:after="0"/>
        <w:jc w:val="both"/>
        <w:rPr>
          <w:rFonts w:ascii="Century Gothic" w:hAnsi="Century Gothic"/>
          <w:sz w:val="20"/>
          <w:szCs w:val="20"/>
        </w:rPr>
      </w:pPr>
      <w:r>
        <w:rPr>
          <w:rFonts w:ascii="Century Gothic" w:hAnsi="Century Gothic"/>
          <w:sz w:val="20"/>
          <w:szCs w:val="20"/>
        </w:rPr>
        <w:t>Ingresso su invito</w:t>
      </w:r>
    </w:p>
    <w:p w14:paraId="6890E6BF" w14:textId="77777777" w:rsidR="00615A27" w:rsidRDefault="00615A27" w:rsidP="00615A27">
      <w:pPr>
        <w:spacing w:after="0"/>
        <w:jc w:val="both"/>
        <w:rPr>
          <w:rFonts w:ascii="Century Gothic" w:hAnsi="Century Gothic"/>
          <w:b/>
          <w:bCs/>
          <w:sz w:val="20"/>
          <w:szCs w:val="20"/>
        </w:rPr>
      </w:pPr>
    </w:p>
    <w:p w14:paraId="0E3F9FBE" w14:textId="6CB2D13A" w:rsidR="00BF60AD" w:rsidRDefault="00BF60AD" w:rsidP="00615A27">
      <w:pPr>
        <w:spacing w:after="0"/>
        <w:jc w:val="both"/>
        <w:rPr>
          <w:rFonts w:ascii="Century Gothic" w:hAnsi="Century Gothic"/>
          <w:b/>
          <w:bCs/>
          <w:sz w:val="20"/>
          <w:szCs w:val="20"/>
        </w:rPr>
      </w:pPr>
      <w:r>
        <w:rPr>
          <w:rFonts w:ascii="Century Gothic" w:hAnsi="Century Gothic"/>
          <w:b/>
          <w:bCs/>
          <w:sz w:val="20"/>
          <w:szCs w:val="20"/>
        </w:rPr>
        <w:t xml:space="preserve">Studio </w:t>
      </w:r>
      <w:proofErr w:type="spellStart"/>
      <w:r>
        <w:rPr>
          <w:rFonts w:ascii="Century Gothic" w:hAnsi="Century Gothic"/>
          <w:b/>
          <w:bCs/>
          <w:sz w:val="20"/>
          <w:szCs w:val="20"/>
        </w:rPr>
        <w:t>visit</w:t>
      </w:r>
      <w:proofErr w:type="spellEnd"/>
    </w:p>
    <w:p w14:paraId="760E73E1" w14:textId="77777777" w:rsidR="00BF60AD" w:rsidRDefault="00BF60AD" w:rsidP="00615A27">
      <w:pPr>
        <w:spacing w:after="0"/>
        <w:jc w:val="both"/>
        <w:rPr>
          <w:rFonts w:ascii="Century Gothic" w:hAnsi="Century Gothic"/>
          <w:b/>
          <w:bCs/>
          <w:sz w:val="20"/>
          <w:szCs w:val="20"/>
        </w:rPr>
      </w:pPr>
    </w:p>
    <w:p w14:paraId="687537EA" w14:textId="6E2B4D41" w:rsidR="00615A27" w:rsidRDefault="00B10D7E" w:rsidP="00615A27">
      <w:pPr>
        <w:spacing w:after="0"/>
        <w:jc w:val="both"/>
        <w:rPr>
          <w:rFonts w:ascii="Century Gothic" w:hAnsi="Century Gothic"/>
          <w:sz w:val="20"/>
          <w:szCs w:val="20"/>
        </w:rPr>
      </w:pPr>
      <w:r w:rsidRPr="00615A27">
        <w:rPr>
          <w:rFonts w:ascii="Century Gothic" w:hAnsi="Century Gothic"/>
          <w:b/>
          <w:bCs/>
          <w:sz w:val="20"/>
          <w:szCs w:val="20"/>
        </w:rPr>
        <w:t>Orari</w:t>
      </w:r>
      <w:r w:rsidRPr="00615A27">
        <w:rPr>
          <w:rFonts w:ascii="Century Gothic" w:hAnsi="Century Gothic"/>
          <w:sz w:val="20"/>
          <w:szCs w:val="20"/>
        </w:rPr>
        <w:br/>
      </w:r>
    </w:p>
    <w:p w14:paraId="52AE5FB4" w14:textId="63814281" w:rsidR="00615A27" w:rsidRDefault="00B10D7E" w:rsidP="00615A27">
      <w:pPr>
        <w:spacing w:after="0"/>
        <w:jc w:val="both"/>
        <w:rPr>
          <w:rFonts w:ascii="Century Gothic" w:hAnsi="Century Gothic"/>
          <w:sz w:val="20"/>
          <w:szCs w:val="20"/>
        </w:rPr>
      </w:pPr>
      <w:r w:rsidRPr="00615A27">
        <w:rPr>
          <w:rFonts w:ascii="Century Gothic" w:hAnsi="Century Gothic"/>
          <w:sz w:val="20"/>
          <w:szCs w:val="20"/>
        </w:rPr>
        <w:t>Lunedì – venerdì: 14:30 – 17:00</w:t>
      </w:r>
      <w:r w:rsidR="00797DFE">
        <w:rPr>
          <w:rFonts w:ascii="Century Gothic" w:hAnsi="Century Gothic"/>
          <w:sz w:val="20"/>
          <w:szCs w:val="20"/>
        </w:rPr>
        <w:t xml:space="preserve"> su prenotazione</w:t>
      </w:r>
    </w:p>
    <w:p w14:paraId="3C41C1CA" w14:textId="639FA3B5" w:rsidR="00B10D7E" w:rsidRPr="00615A27" w:rsidRDefault="00B10D7E" w:rsidP="00615A27">
      <w:pPr>
        <w:spacing w:after="0"/>
        <w:jc w:val="both"/>
        <w:rPr>
          <w:rFonts w:ascii="Century Gothic" w:hAnsi="Century Gothic"/>
          <w:sz w:val="20"/>
          <w:szCs w:val="20"/>
        </w:rPr>
      </w:pPr>
      <w:r w:rsidRPr="00615A27">
        <w:rPr>
          <w:rFonts w:ascii="Century Gothic" w:hAnsi="Century Gothic"/>
          <w:sz w:val="20"/>
          <w:szCs w:val="20"/>
        </w:rPr>
        <w:t>Aperture speciali durante gli eventi</w:t>
      </w:r>
    </w:p>
    <w:p w14:paraId="1B74C48D" w14:textId="77777777" w:rsidR="00615A27" w:rsidRDefault="00615A27" w:rsidP="00615A27">
      <w:pPr>
        <w:spacing w:after="0"/>
        <w:jc w:val="both"/>
        <w:rPr>
          <w:rFonts w:ascii="Century Gothic" w:hAnsi="Century Gothic"/>
          <w:b/>
          <w:bCs/>
          <w:sz w:val="20"/>
          <w:szCs w:val="20"/>
        </w:rPr>
      </w:pPr>
    </w:p>
    <w:p w14:paraId="44C58ED0" w14:textId="77777777" w:rsidR="00BF60AD" w:rsidRDefault="00B10D7E" w:rsidP="00615A27">
      <w:pPr>
        <w:spacing w:after="0"/>
        <w:jc w:val="both"/>
        <w:rPr>
          <w:rFonts w:ascii="Century Gothic" w:hAnsi="Century Gothic"/>
          <w:b/>
          <w:bCs/>
          <w:sz w:val="20"/>
          <w:szCs w:val="20"/>
        </w:rPr>
      </w:pPr>
      <w:r w:rsidRPr="00615A27">
        <w:rPr>
          <w:rFonts w:ascii="Century Gothic" w:hAnsi="Century Gothic"/>
          <w:b/>
          <w:bCs/>
          <w:sz w:val="20"/>
          <w:szCs w:val="20"/>
        </w:rPr>
        <w:t>Prenotazioni</w:t>
      </w:r>
      <w:r w:rsidR="00BF60AD">
        <w:rPr>
          <w:rFonts w:ascii="Century Gothic" w:hAnsi="Century Gothic"/>
          <w:b/>
          <w:bCs/>
          <w:sz w:val="20"/>
          <w:szCs w:val="20"/>
        </w:rPr>
        <w:t xml:space="preserve"> e informazioni</w:t>
      </w:r>
    </w:p>
    <w:p w14:paraId="42C6A3E1" w14:textId="6A049C99" w:rsidR="00615A27" w:rsidRPr="00615A27" w:rsidRDefault="00B10D7E" w:rsidP="00615A27">
      <w:pPr>
        <w:spacing w:after="0"/>
        <w:jc w:val="both"/>
        <w:rPr>
          <w:rFonts w:ascii="Century Gothic" w:hAnsi="Century Gothic"/>
          <w:sz w:val="20"/>
          <w:szCs w:val="20"/>
        </w:rPr>
      </w:pPr>
      <w:hyperlink r:id="rId6" w:history="1">
        <w:r w:rsidRPr="00615A27">
          <w:rPr>
            <w:rStyle w:val="Collegamentoipertestuale"/>
            <w:rFonts w:ascii="Century Gothic" w:hAnsi="Century Gothic"/>
            <w:sz w:val="20"/>
            <w:szCs w:val="20"/>
          </w:rPr>
          <w:t>comolakehub@ntm-group.it</w:t>
        </w:r>
      </w:hyperlink>
    </w:p>
    <w:sectPr w:rsidR="00615A27" w:rsidRPr="00615A2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42DEC"/>
    <w:multiLevelType w:val="multilevel"/>
    <w:tmpl w:val="D56E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688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86"/>
    <w:rsid w:val="000E1D47"/>
    <w:rsid w:val="0014742C"/>
    <w:rsid w:val="002845BE"/>
    <w:rsid w:val="00301486"/>
    <w:rsid w:val="00504624"/>
    <w:rsid w:val="00615A27"/>
    <w:rsid w:val="006B79F9"/>
    <w:rsid w:val="00797DFE"/>
    <w:rsid w:val="008408B3"/>
    <w:rsid w:val="00B10D7E"/>
    <w:rsid w:val="00B34FC1"/>
    <w:rsid w:val="00BE20B7"/>
    <w:rsid w:val="00BF60AD"/>
    <w:rsid w:val="00CB26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27D25"/>
  <w15:chartTrackingRefBased/>
  <w15:docId w15:val="{C78BA5D6-C147-40AA-9541-57C39D915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01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01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0148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0148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0148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0148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0148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0148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0148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0148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0148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0148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0148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0148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0148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0148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0148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01486"/>
    <w:rPr>
      <w:rFonts w:eastAsiaTheme="majorEastAsia" w:cstheme="majorBidi"/>
      <w:color w:val="272727" w:themeColor="text1" w:themeTint="D8"/>
    </w:rPr>
  </w:style>
  <w:style w:type="paragraph" w:styleId="Titolo">
    <w:name w:val="Title"/>
    <w:basedOn w:val="Normale"/>
    <w:next w:val="Normale"/>
    <w:link w:val="TitoloCarattere"/>
    <w:uiPriority w:val="10"/>
    <w:qFormat/>
    <w:rsid w:val="00301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0148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0148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0148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0148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01486"/>
    <w:rPr>
      <w:i/>
      <w:iCs/>
      <w:color w:val="404040" w:themeColor="text1" w:themeTint="BF"/>
    </w:rPr>
  </w:style>
  <w:style w:type="paragraph" w:styleId="Paragrafoelenco">
    <w:name w:val="List Paragraph"/>
    <w:basedOn w:val="Normale"/>
    <w:uiPriority w:val="34"/>
    <w:qFormat/>
    <w:rsid w:val="00301486"/>
    <w:pPr>
      <w:ind w:left="720"/>
      <w:contextualSpacing/>
    </w:pPr>
  </w:style>
  <w:style w:type="character" w:styleId="Enfasiintensa">
    <w:name w:val="Intense Emphasis"/>
    <w:basedOn w:val="Carpredefinitoparagrafo"/>
    <w:uiPriority w:val="21"/>
    <w:qFormat/>
    <w:rsid w:val="00301486"/>
    <w:rPr>
      <w:i/>
      <w:iCs/>
      <w:color w:val="0F4761" w:themeColor="accent1" w:themeShade="BF"/>
    </w:rPr>
  </w:style>
  <w:style w:type="paragraph" w:styleId="Citazioneintensa">
    <w:name w:val="Intense Quote"/>
    <w:basedOn w:val="Normale"/>
    <w:next w:val="Normale"/>
    <w:link w:val="CitazioneintensaCarattere"/>
    <w:uiPriority w:val="30"/>
    <w:qFormat/>
    <w:rsid w:val="00301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01486"/>
    <w:rPr>
      <w:i/>
      <w:iCs/>
      <w:color w:val="0F4761" w:themeColor="accent1" w:themeShade="BF"/>
    </w:rPr>
  </w:style>
  <w:style w:type="character" w:styleId="Riferimentointenso">
    <w:name w:val="Intense Reference"/>
    <w:basedOn w:val="Carpredefinitoparagrafo"/>
    <w:uiPriority w:val="32"/>
    <w:qFormat/>
    <w:rsid w:val="00301486"/>
    <w:rPr>
      <w:b/>
      <w:bCs/>
      <w:smallCaps/>
      <w:color w:val="0F4761" w:themeColor="accent1" w:themeShade="BF"/>
      <w:spacing w:val="5"/>
    </w:rPr>
  </w:style>
  <w:style w:type="character" w:styleId="Collegamentoipertestuale">
    <w:name w:val="Hyperlink"/>
    <w:basedOn w:val="Carpredefinitoparagrafo"/>
    <w:uiPriority w:val="99"/>
    <w:unhideWhenUsed/>
    <w:rsid w:val="00B10D7E"/>
    <w:rPr>
      <w:color w:val="467886" w:themeColor="hyperlink"/>
      <w:u w:val="single"/>
    </w:rPr>
  </w:style>
  <w:style w:type="character" w:styleId="Menzionenonrisolta">
    <w:name w:val="Unresolved Mention"/>
    <w:basedOn w:val="Carpredefinitoparagrafo"/>
    <w:uiPriority w:val="99"/>
    <w:semiHidden/>
    <w:unhideWhenUsed/>
    <w:rsid w:val="00B10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630">
      <w:bodyDiv w:val="1"/>
      <w:marLeft w:val="0"/>
      <w:marRight w:val="0"/>
      <w:marTop w:val="0"/>
      <w:marBottom w:val="0"/>
      <w:divBdr>
        <w:top w:val="none" w:sz="0" w:space="0" w:color="auto"/>
        <w:left w:val="none" w:sz="0" w:space="0" w:color="auto"/>
        <w:bottom w:val="none" w:sz="0" w:space="0" w:color="auto"/>
        <w:right w:val="none" w:sz="0" w:space="0" w:color="auto"/>
      </w:divBdr>
    </w:div>
    <w:div w:id="141092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olakehub@ntm-group.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f5fe31f-9de1-4167-a753-111c0df8115f}" enabled="1" method="Standard" siteId="{cc4baf00-15c9-48dd-9f59-88c98bde2be7}"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722</Words>
  <Characters>4122</Characters>
  <Application>Microsoft Office Word</Application>
  <DocSecurity>0</DocSecurity>
  <Lines>34</Lines>
  <Paragraphs>9</Paragraphs>
  <ScaleCrop>false</ScaleCrop>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PINI MASSIMILIANO</dc:creator>
  <cp:keywords/>
  <dc:description/>
  <cp:lastModifiedBy>PINI MASSIMILIANO</cp:lastModifiedBy>
  <cp:revision>8</cp:revision>
  <dcterms:created xsi:type="dcterms:W3CDTF">2026-04-20T08:44:00Z</dcterms:created>
  <dcterms:modified xsi:type="dcterms:W3CDTF">2026-04-30T14:07:00Z</dcterms:modified>
</cp:coreProperties>
</file>