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2.xml" ContentType="application/vnd.openxmlformats-officedocument.wordprocessingml.document.main+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2.xml"/><Relationship Id="rId4" Type="http://schemas.openxmlformats.org/officeDocument/2006/relationships/custom-properties" Target="docProps/custom.xml"/></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P="6D5C600B" w14:paraId="7E3A9459" wp14:textId="58BD88F2">
      <w:pPr>
        <w:spacing w:after="160" w:line="259" w:lineRule="auto"/>
        <w:jc w:val="right"/>
        <w:rPr>
          <w:rFonts w:ascii="Calibri" w:hAnsi="Calibri" w:eastAsia="Calibri" w:cs="Calibri"/>
          <w:b w:val="0"/>
          <w:bCs w:val="0"/>
          <w:i w:val="0"/>
          <w:iCs w:val="0"/>
          <w:noProof w:val="0"/>
          <w:color w:val="000000" w:themeColor="text1" w:themeTint="FF" w:themeShade="FF"/>
          <w:sz w:val="22"/>
          <w:szCs w:val="22"/>
          <w:lang w:val="it-IT"/>
        </w:rPr>
      </w:pPr>
      <w:r w:rsidR="1F415AA1">
        <w:drawing>
          <wp:inline xmlns:wp14="http://schemas.microsoft.com/office/word/2010/wordprocessingDrawing" wp14:editId="715407E8" wp14:anchorId="43B4EA11">
            <wp:extent cx="1285875" cy="1038225"/>
            <wp:effectExtent l="0" t="0" r="0" b="0"/>
            <wp:docPr id="791516907" name="" title=""/>
            <wp:cNvGraphicFramePr>
              <a:graphicFrameLocks noChangeAspect="1"/>
            </wp:cNvGraphicFramePr>
            <a:graphic>
              <a:graphicData uri="http://schemas.openxmlformats.org/drawingml/2006/picture">
                <pic:pic>
                  <pic:nvPicPr>
                    <pic:cNvPr id="0" name=""/>
                    <pic:cNvPicPr/>
                  </pic:nvPicPr>
                  <pic:blipFill>
                    <a:blip r:embed="R5cef70ffcbb04baf">
                      <a:extLst>
                        <a:ext xmlns:a="http://schemas.openxmlformats.org/drawingml/2006/main" uri="{28A0092B-C50C-407E-A947-70E740481C1C}">
                          <a14:useLocalDpi val="0"/>
                        </a:ext>
                      </a:extLst>
                    </a:blip>
                    <a:stretch>
                      <a:fillRect/>
                    </a:stretch>
                  </pic:blipFill>
                  <pic:spPr>
                    <a:xfrm>
                      <a:off x="0" y="0"/>
                      <a:ext cx="1285875" cy="1038225"/>
                    </a:xfrm>
                    <a:prstGeom prst="rect">
                      <a:avLst/>
                    </a:prstGeom>
                  </pic:spPr>
                </pic:pic>
              </a:graphicData>
            </a:graphic>
          </wp:inline>
        </w:drawing>
      </w:r>
    </w:p>
    <w:p xmlns:wp14="http://schemas.microsoft.com/office/word/2010/wordml" w:rsidP="6D5C600B" w14:paraId="484BD1E6" wp14:textId="411B0B96">
      <w:pPr>
        <w:spacing w:after="160" w:line="259" w:lineRule="auto"/>
        <w:jc w:val="both"/>
        <w:rPr>
          <w:rFonts w:ascii="Calibri" w:hAnsi="Calibri" w:eastAsia="Calibri" w:cs="Calibri"/>
          <w:b w:val="0"/>
          <w:bCs w:val="0"/>
          <w:i w:val="0"/>
          <w:iCs w:val="0"/>
          <w:noProof w:val="0"/>
          <w:color w:val="000000" w:themeColor="text1" w:themeTint="FF" w:themeShade="FF"/>
          <w:sz w:val="28"/>
          <w:szCs w:val="28"/>
          <w:lang w:val="it-IT"/>
        </w:rPr>
      </w:pPr>
      <w:r w:rsidRPr="6D5C600B" w:rsidR="1F415AA1">
        <w:rPr>
          <w:rFonts w:ascii="Calibri" w:hAnsi="Calibri" w:eastAsia="Calibri" w:cs="Calibri"/>
          <w:b w:val="1"/>
          <w:bCs w:val="1"/>
          <w:i w:val="0"/>
          <w:iCs w:val="0"/>
          <w:noProof w:val="0"/>
          <w:color w:val="000000" w:themeColor="text1" w:themeTint="FF" w:themeShade="FF"/>
          <w:sz w:val="28"/>
          <w:szCs w:val="28"/>
          <w:lang w:val="it-IT"/>
        </w:rPr>
        <w:t xml:space="preserve">Boîte Editions I Dispositivi Comunicanti  </w:t>
      </w:r>
    </w:p>
    <w:p xmlns:wp14="http://schemas.microsoft.com/office/word/2010/wordml" w:rsidP="6D5C600B" w14:paraId="1334BEB8" wp14:textId="63DC98BF">
      <w:pPr>
        <w:spacing w:after="160" w:line="259" w:lineRule="auto"/>
        <w:jc w:val="both"/>
        <w:rPr>
          <w:rFonts w:ascii="Calibri" w:hAnsi="Calibri" w:eastAsia="Calibri" w:cs="Calibri"/>
          <w:b w:val="0"/>
          <w:bCs w:val="0"/>
          <w:i w:val="0"/>
          <w:iCs w:val="0"/>
          <w:noProof w:val="0"/>
          <w:color w:val="000000" w:themeColor="text1" w:themeTint="FF" w:themeShade="FF"/>
          <w:sz w:val="22"/>
          <w:szCs w:val="22"/>
          <w:lang w:val="it-IT"/>
        </w:rPr>
      </w:pPr>
      <w:r w:rsidRPr="6D5C600B" w:rsidR="1F415AA1">
        <w:rPr>
          <w:rFonts w:ascii="Calibri" w:hAnsi="Calibri" w:eastAsia="Calibri" w:cs="Calibri"/>
          <w:b w:val="1"/>
          <w:bCs w:val="1"/>
          <w:i w:val="0"/>
          <w:iCs w:val="0"/>
          <w:noProof w:val="0"/>
          <w:color w:val="000000" w:themeColor="text1" w:themeTint="FF" w:themeShade="FF"/>
          <w:sz w:val="22"/>
          <w:szCs w:val="22"/>
          <w:lang w:val="it-IT"/>
        </w:rPr>
        <w:t xml:space="preserve">Ciclo di incontri a cura di Dispositivi Comunicanti, gruppo indipendente formato dalle studentesse di Informazione per l’arte: Mezzi e Metodi, dell’Accademia di Belle Arti di Roma. </w:t>
      </w:r>
    </w:p>
    <w:p xmlns:wp14="http://schemas.microsoft.com/office/word/2010/wordml" w:rsidP="6D5C600B" w14:paraId="4FA8EBE2" wp14:textId="50496ED9">
      <w:pPr>
        <w:spacing w:after="160" w:line="259" w:lineRule="auto"/>
        <w:jc w:val="both"/>
        <w:rPr>
          <w:rFonts w:ascii="Calibri" w:hAnsi="Calibri" w:eastAsia="Calibri" w:cs="Calibri"/>
          <w:b w:val="0"/>
          <w:bCs w:val="0"/>
          <w:i w:val="0"/>
          <w:iCs w:val="0"/>
          <w:noProof w:val="0"/>
          <w:color w:val="000000" w:themeColor="text1" w:themeTint="FF" w:themeShade="FF"/>
          <w:sz w:val="22"/>
          <w:szCs w:val="22"/>
          <w:lang w:val="it-IT"/>
        </w:rPr>
      </w:pPr>
      <w:r w:rsidRPr="6D5C600B" w:rsidR="1F415AA1">
        <w:rPr>
          <w:rFonts w:ascii="Calibri" w:hAnsi="Calibri" w:eastAsia="Calibri" w:cs="Calibri"/>
          <w:b w:val="1"/>
          <w:bCs w:val="1"/>
          <w:i w:val="0"/>
          <w:iCs w:val="0"/>
          <w:noProof w:val="0"/>
          <w:color w:val="000000" w:themeColor="text1" w:themeTint="FF" w:themeShade="FF"/>
          <w:sz w:val="22"/>
          <w:szCs w:val="22"/>
          <w:lang w:val="it-IT"/>
        </w:rPr>
        <w:t xml:space="preserve"> </w:t>
      </w:r>
    </w:p>
    <w:p xmlns:wp14="http://schemas.microsoft.com/office/word/2010/wordml" w:rsidP="6D5C600B" w14:paraId="72F0CC3D" wp14:textId="50AEDA2A">
      <w:pPr>
        <w:spacing w:after="160" w:line="259" w:lineRule="auto"/>
        <w:jc w:val="both"/>
        <w:rPr>
          <w:rFonts w:ascii="Calibri" w:hAnsi="Calibri" w:eastAsia="Calibri" w:cs="Calibri"/>
          <w:b w:val="0"/>
          <w:bCs w:val="0"/>
          <w:i w:val="0"/>
          <w:iCs w:val="0"/>
          <w:noProof w:val="0"/>
          <w:color w:val="000000" w:themeColor="text1" w:themeTint="FF" w:themeShade="FF"/>
          <w:sz w:val="22"/>
          <w:szCs w:val="22"/>
          <w:lang w:val="it-IT"/>
        </w:rPr>
      </w:pPr>
      <w:r w:rsidRPr="6D5C600B" w:rsidR="1F415AA1">
        <w:rPr>
          <w:rFonts w:ascii="Calibri" w:hAnsi="Calibri" w:eastAsia="Calibri" w:cs="Calibri"/>
          <w:b w:val="1"/>
          <w:bCs w:val="1"/>
          <w:i w:val="0"/>
          <w:iCs w:val="0"/>
          <w:noProof w:val="0"/>
          <w:color w:val="000000" w:themeColor="text1" w:themeTint="FF" w:themeShade="FF"/>
          <w:sz w:val="22"/>
          <w:szCs w:val="22"/>
          <w:lang w:val="it-IT"/>
        </w:rPr>
        <w:t xml:space="preserve">Lunedì 17 maggio 2021 | ore 11.00 | Accademia di Belle Arti di Roma | piattaforma Teams   </w:t>
      </w:r>
    </w:p>
    <w:p xmlns:wp14="http://schemas.microsoft.com/office/word/2010/wordml" w:rsidP="6D5C600B" w14:paraId="3A3A7A01" wp14:textId="2B5F56B7">
      <w:pPr>
        <w:spacing w:after="160" w:line="259" w:lineRule="auto"/>
        <w:jc w:val="both"/>
        <w:rPr>
          <w:rFonts w:ascii="Calibri" w:hAnsi="Calibri" w:eastAsia="Calibri" w:cs="Calibri"/>
          <w:b w:val="0"/>
          <w:bCs w:val="0"/>
          <w:i w:val="0"/>
          <w:iCs w:val="0"/>
          <w:noProof w:val="0"/>
          <w:color w:val="000000" w:themeColor="text1" w:themeTint="FF" w:themeShade="FF"/>
          <w:sz w:val="22"/>
          <w:szCs w:val="22"/>
          <w:lang w:val="it-IT"/>
        </w:rPr>
      </w:pPr>
    </w:p>
    <w:p xmlns:wp14="http://schemas.microsoft.com/office/word/2010/wordml" w:rsidP="6D5C600B" w14:paraId="407A6742" wp14:textId="2F502DD0">
      <w:pPr>
        <w:spacing w:after="160" w:line="259" w:lineRule="auto"/>
        <w:jc w:val="both"/>
        <w:rPr>
          <w:rFonts w:ascii="Calibri" w:hAnsi="Calibri" w:eastAsia="Calibri" w:cs="Calibri"/>
          <w:b w:val="0"/>
          <w:bCs w:val="0"/>
          <w:i w:val="0"/>
          <w:iCs w:val="0"/>
          <w:noProof w:val="0"/>
          <w:color w:val="000000" w:themeColor="text1" w:themeTint="FF" w:themeShade="FF"/>
          <w:sz w:val="22"/>
          <w:szCs w:val="22"/>
          <w:lang w:val="it-IT"/>
        </w:rPr>
      </w:pPr>
      <w:r w:rsidRPr="6D5C600B" w:rsidR="1F415AA1">
        <w:rPr>
          <w:rFonts w:ascii="Calibri" w:hAnsi="Calibri" w:eastAsia="Calibri" w:cs="Calibri"/>
          <w:b w:val="0"/>
          <w:bCs w:val="0"/>
          <w:i w:val="1"/>
          <w:iCs w:val="1"/>
          <w:noProof w:val="0"/>
          <w:color w:val="000000" w:themeColor="text1" w:themeTint="FF" w:themeShade="FF"/>
          <w:sz w:val="22"/>
          <w:szCs w:val="22"/>
          <w:lang w:val="it-IT"/>
        </w:rPr>
        <w:t xml:space="preserve">Dispositivi comunicanti </w:t>
      </w:r>
      <w:r w:rsidRPr="6D5C600B" w:rsidR="1F415AA1">
        <w:rPr>
          <w:rFonts w:ascii="Calibri" w:hAnsi="Calibri" w:eastAsia="Calibri" w:cs="Calibri"/>
          <w:b w:val="0"/>
          <w:bCs w:val="0"/>
          <w:i w:val="0"/>
          <w:iCs w:val="0"/>
          <w:noProof w:val="0"/>
          <w:color w:val="000000" w:themeColor="text1" w:themeTint="FF" w:themeShade="FF"/>
          <w:sz w:val="22"/>
          <w:szCs w:val="22"/>
          <w:lang w:val="it-IT"/>
        </w:rPr>
        <w:t>volge al termine lunedì 17 maggio 2021, incontrando nell’aula virtuale dell’Accademia di Belle Arti di Roma</w:t>
      </w:r>
      <w:r w:rsidRPr="6D5C600B" w:rsidR="1F415AA1">
        <w:rPr>
          <w:rFonts w:ascii="Calibri" w:hAnsi="Calibri" w:eastAsia="Calibri" w:cs="Calibri"/>
          <w:b w:val="1"/>
          <w:bCs w:val="1"/>
          <w:i w:val="0"/>
          <w:iCs w:val="0"/>
          <w:noProof w:val="0"/>
          <w:color w:val="000000" w:themeColor="text1" w:themeTint="FF" w:themeShade="FF"/>
          <w:sz w:val="22"/>
          <w:szCs w:val="22"/>
          <w:lang w:val="it-IT"/>
        </w:rPr>
        <w:t xml:space="preserve">, </w:t>
      </w:r>
      <w:r w:rsidRPr="6D5C600B" w:rsidR="1F415AA1">
        <w:rPr>
          <w:rFonts w:ascii="Calibri" w:hAnsi="Calibri" w:eastAsia="Calibri" w:cs="Calibri"/>
          <w:b w:val="0"/>
          <w:bCs w:val="0"/>
          <w:i w:val="0"/>
          <w:iCs w:val="0"/>
          <w:noProof w:val="0"/>
          <w:color w:val="000000" w:themeColor="text1" w:themeTint="FF" w:themeShade="FF"/>
          <w:sz w:val="22"/>
          <w:szCs w:val="22"/>
          <w:lang w:val="it-IT"/>
        </w:rPr>
        <w:t>Federica Boràgina e Giulia Brivio, fondatrici della casa editrice indipendente Boîte Editions.</w:t>
      </w:r>
    </w:p>
    <w:p xmlns:wp14="http://schemas.microsoft.com/office/word/2010/wordml" w:rsidP="6D5C600B" w14:paraId="456736CD" wp14:textId="14C20D93">
      <w:pPr>
        <w:spacing w:after="160" w:line="259" w:lineRule="auto"/>
        <w:jc w:val="both"/>
        <w:rPr>
          <w:rFonts w:ascii="Calibri" w:hAnsi="Calibri" w:eastAsia="Calibri" w:cs="Calibri"/>
          <w:b w:val="0"/>
          <w:bCs w:val="0"/>
          <w:i w:val="0"/>
          <w:iCs w:val="0"/>
          <w:noProof w:val="0"/>
          <w:color w:val="000000" w:themeColor="text1" w:themeTint="FF" w:themeShade="FF"/>
          <w:sz w:val="22"/>
          <w:szCs w:val="22"/>
          <w:lang w:val="it-IT"/>
        </w:rPr>
      </w:pPr>
      <w:r w:rsidRPr="6D5C600B" w:rsidR="1F415AA1">
        <w:rPr>
          <w:rFonts w:ascii="Calibri" w:hAnsi="Calibri" w:eastAsia="Calibri" w:cs="Calibri"/>
          <w:b w:val="0"/>
          <w:bCs w:val="0"/>
          <w:i w:val="0"/>
          <w:iCs w:val="0"/>
          <w:noProof w:val="0"/>
          <w:color w:val="000000" w:themeColor="text1" w:themeTint="FF" w:themeShade="FF"/>
          <w:sz w:val="22"/>
          <w:szCs w:val="22"/>
          <w:lang w:val="it-IT"/>
        </w:rPr>
        <w:t xml:space="preserve">Boîte Editions pone la lente d’ingrandimento su ricerche contemporanee, curando e realizzando magazine, libri d’artista, cataloghi d’autori e formati speciali quali libri-mostra ed edizioni limitate, per uno scandaglio profondo nel mondo dell’editoria in relazione all’arte. </w:t>
      </w:r>
    </w:p>
    <w:p xmlns:wp14="http://schemas.microsoft.com/office/word/2010/wordml" w:rsidP="6D5C600B" w14:paraId="595075B4" wp14:textId="05DC6459">
      <w:pPr>
        <w:spacing w:after="160" w:line="259" w:lineRule="auto"/>
        <w:rPr>
          <w:rFonts w:ascii="Calibri" w:hAnsi="Calibri" w:eastAsia="Calibri" w:cs="Calibri"/>
          <w:b w:val="0"/>
          <w:bCs w:val="0"/>
          <w:i w:val="0"/>
          <w:iCs w:val="0"/>
          <w:noProof w:val="0"/>
          <w:color w:val="000000" w:themeColor="text1" w:themeTint="FF" w:themeShade="FF"/>
          <w:sz w:val="22"/>
          <w:szCs w:val="22"/>
          <w:lang w:val="it-IT"/>
        </w:rPr>
      </w:pPr>
      <w:r w:rsidRPr="6D5C600B" w:rsidR="1F415AA1">
        <w:rPr>
          <w:rFonts w:ascii="Calibri" w:hAnsi="Calibri" w:eastAsia="Calibri" w:cs="Calibri"/>
          <w:b w:val="0"/>
          <w:bCs w:val="0"/>
          <w:i w:val="0"/>
          <w:iCs w:val="0"/>
          <w:noProof w:val="0"/>
          <w:color w:val="000000" w:themeColor="text1" w:themeTint="FF" w:themeShade="FF"/>
          <w:sz w:val="22"/>
          <w:szCs w:val="22"/>
          <w:lang w:val="it-IT"/>
        </w:rPr>
        <w:t xml:space="preserve">Ispirata da </w:t>
      </w:r>
      <w:r w:rsidRPr="6D5C600B" w:rsidR="1F415AA1">
        <w:rPr>
          <w:rFonts w:ascii="Calibri" w:hAnsi="Calibri" w:eastAsia="Calibri" w:cs="Calibri"/>
          <w:b w:val="0"/>
          <w:bCs w:val="0"/>
          <w:i w:val="1"/>
          <w:iCs w:val="1"/>
          <w:noProof w:val="0"/>
          <w:color w:val="000000" w:themeColor="text1" w:themeTint="FF" w:themeShade="FF"/>
          <w:sz w:val="22"/>
          <w:szCs w:val="22"/>
          <w:lang w:val="it-IT"/>
        </w:rPr>
        <w:t xml:space="preserve">Boîte en valise </w:t>
      </w:r>
      <w:r w:rsidRPr="6D5C600B" w:rsidR="1F415AA1">
        <w:rPr>
          <w:rFonts w:ascii="Calibri" w:hAnsi="Calibri" w:eastAsia="Calibri" w:cs="Calibri"/>
          <w:b w:val="0"/>
          <w:bCs w:val="0"/>
          <w:i w:val="0"/>
          <w:iCs w:val="0"/>
          <w:noProof w:val="0"/>
          <w:color w:val="000000" w:themeColor="text1" w:themeTint="FF" w:themeShade="FF"/>
          <w:sz w:val="22"/>
          <w:szCs w:val="22"/>
          <w:lang w:val="it-IT"/>
        </w:rPr>
        <w:t xml:space="preserve">di Marcel Duchamp, che conteneva appunti e riproduzioni in scala minore delle sue opere, nel 2009 la rivista “in scatola” milanese prende il via da un insieme di fogli sparsi dentro una semplice scatola di cartone. Facendo proprio l'assunto che "tutta l’arte è stata contemporanea", dal 2014 la casa editrice diventa veicolo di linguaggi in grado di dialogare con formati e con tempi diversi, percorrendo la storia e arrivando alla contemporaneità: una variegata indagine artistica che invita lettori e collezionisti a soddisfare e stimolare la propria curiosità. Boîte Editions si impegna infatti nella cura e nella produzione di libri d’artista e di progetti editoriali che incentivino la conoscenza dell’arte contemporanea e per diffonderla ad un pubblico esteso, attraverso la forma del libro e le collaborazioni tra artisti, curatori e altre figure professionali. </w:t>
      </w:r>
    </w:p>
    <w:p xmlns:wp14="http://schemas.microsoft.com/office/word/2010/wordml" w:rsidP="6D5C600B" w14:paraId="1A05B805" wp14:textId="6822D3BE">
      <w:pPr>
        <w:spacing w:after="160" w:line="259" w:lineRule="auto"/>
        <w:jc w:val="both"/>
        <w:rPr>
          <w:rFonts w:ascii="Calibri" w:hAnsi="Calibri" w:eastAsia="Calibri" w:cs="Calibri"/>
          <w:b w:val="0"/>
          <w:bCs w:val="0"/>
          <w:i w:val="0"/>
          <w:iCs w:val="0"/>
          <w:noProof w:val="0"/>
          <w:color w:val="000000" w:themeColor="text1" w:themeTint="FF" w:themeShade="FF"/>
          <w:sz w:val="22"/>
          <w:szCs w:val="22"/>
          <w:lang w:val="it-IT"/>
        </w:rPr>
      </w:pPr>
      <w:r w:rsidRPr="6D5C600B" w:rsidR="1F415AA1">
        <w:rPr>
          <w:rFonts w:ascii="Calibri" w:hAnsi="Calibri" w:eastAsia="Calibri" w:cs="Calibri"/>
          <w:b w:val="0"/>
          <w:bCs w:val="0"/>
          <w:i w:val="0"/>
          <w:iCs w:val="0"/>
          <w:noProof w:val="0"/>
          <w:color w:val="000000" w:themeColor="text1" w:themeTint="FF" w:themeShade="FF"/>
          <w:sz w:val="22"/>
          <w:szCs w:val="22"/>
          <w:lang w:val="it-IT"/>
        </w:rPr>
        <w:t xml:space="preserve">Investigare a fondo le possibilità proprie del formato libro, comprendere le relazioni che mette in moto, i canali su cui viaggia e il tipo di fruitore di un articolo denso di possibilità e così tradizionalmente caratterizzato, sarà oggetto del confronto tra Boîte Edition e </w:t>
      </w:r>
      <w:r w:rsidRPr="6D5C600B" w:rsidR="1F415AA1">
        <w:rPr>
          <w:rFonts w:ascii="Calibri" w:hAnsi="Calibri" w:eastAsia="Calibri" w:cs="Calibri"/>
          <w:b w:val="0"/>
          <w:bCs w:val="0"/>
          <w:i w:val="1"/>
          <w:iCs w:val="1"/>
          <w:noProof w:val="0"/>
          <w:color w:val="000000" w:themeColor="text1" w:themeTint="FF" w:themeShade="FF"/>
          <w:sz w:val="22"/>
          <w:szCs w:val="22"/>
          <w:lang w:val="it-IT"/>
        </w:rPr>
        <w:t>Dispositivi comunicanti</w:t>
      </w:r>
      <w:r w:rsidRPr="6D5C600B" w:rsidR="1F415AA1">
        <w:rPr>
          <w:rFonts w:ascii="Calibri" w:hAnsi="Calibri" w:eastAsia="Calibri" w:cs="Calibri"/>
          <w:b w:val="0"/>
          <w:bCs w:val="0"/>
          <w:i w:val="0"/>
          <w:iCs w:val="0"/>
          <w:noProof w:val="0"/>
          <w:color w:val="000000" w:themeColor="text1" w:themeTint="FF" w:themeShade="FF"/>
          <w:sz w:val="22"/>
          <w:szCs w:val="22"/>
          <w:lang w:val="it-IT"/>
        </w:rPr>
        <w:t>.</w:t>
      </w:r>
    </w:p>
    <w:p xmlns:wp14="http://schemas.microsoft.com/office/word/2010/wordml" w:rsidP="6D5C600B" w14:paraId="4271AA1D" wp14:textId="696D91E1">
      <w:pPr>
        <w:spacing w:after="160" w:line="259" w:lineRule="auto"/>
        <w:jc w:val="both"/>
        <w:rPr>
          <w:rFonts w:ascii="Calibri" w:hAnsi="Calibri" w:eastAsia="Calibri" w:cs="Calibri"/>
          <w:b w:val="0"/>
          <w:bCs w:val="0"/>
          <w:i w:val="0"/>
          <w:iCs w:val="0"/>
          <w:noProof w:val="0"/>
          <w:color w:val="000000" w:themeColor="text1" w:themeTint="FF" w:themeShade="FF"/>
          <w:sz w:val="22"/>
          <w:szCs w:val="22"/>
          <w:lang w:val="it-IT"/>
        </w:rPr>
      </w:pPr>
      <w:r w:rsidRPr="6D5C600B" w:rsidR="1F415AA1">
        <w:rPr>
          <w:rFonts w:ascii="Calibri" w:hAnsi="Calibri" w:eastAsia="Calibri" w:cs="Calibri"/>
          <w:b w:val="0"/>
          <w:bCs w:val="0"/>
          <w:i w:val="0"/>
          <w:iCs w:val="0"/>
          <w:noProof w:val="0"/>
          <w:color w:val="000000" w:themeColor="text1" w:themeTint="FF" w:themeShade="FF"/>
          <w:sz w:val="22"/>
          <w:szCs w:val="22"/>
          <w:lang w:val="it-IT"/>
        </w:rPr>
        <w:t>Il ciclo </w:t>
      </w:r>
      <w:r w:rsidRPr="6D5C600B" w:rsidR="1F415AA1">
        <w:rPr>
          <w:rFonts w:ascii="Calibri" w:hAnsi="Calibri" w:eastAsia="Calibri" w:cs="Calibri"/>
          <w:b w:val="0"/>
          <w:bCs w:val="0"/>
          <w:i w:val="1"/>
          <w:iCs w:val="1"/>
          <w:noProof w:val="0"/>
          <w:color w:val="000000" w:themeColor="text1" w:themeTint="FF" w:themeShade="FF"/>
          <w:sz w:val="22"/>
          <w:szCs w:val="22"/>
          <w:lang w:val="it-IT"/>
        </w:rPr>
        <w:t>Dispositivi comunicanti</w:t>
      </w:r>
      <w:r w:rsidRPr="6D5C600B" w:rsidR="1F415AA1">
        <w:rPr>
          <w:rFonts w:ascii="Calibri" w:hAnsi="Calibri" w:eastAsia="Calibri" w:cs="Calibri"/>
          <w:b w:val="0"/>
          <w:bCs w:val="0"/>
          <w:i w:val="0"/>
          <w:iCs w:val="0"/>
          <w:noProof w:val="0"/>
          <w:color w:val="000000" w:themeColor="text1" w:themeTint="FF" w:themeShade="FF"/>
          <w:sz w:val="22"/>
          <w:szCs w:val="22"/>
          <w:lang w:val="it-IT"/>
        </w:rPr>
        <w:t>, aperto ai soli allievi dell’Accademia di Belle Arti di Roma, avverrà in modalità sincrona sulla piattaforma Teams. Per informazioni contattare l’ufficio stampa di Dispositivi comunicanti alla mail </w:t>
      </w:r>
      <w:hyperlink r:id="Rcba27c8b803b4d73">
        <w:r w:rsidRPr="6D5C600B" w:rsidR="1F415AA1">
          <w:rPr>
            <w:rStyle w:val="Hyperlink"/>
            <w:rFonts w:ascii="Calibri" w:hAnsi="Calibri" w:eastAsia="Calibri" w:cs="Calibri"/>
            <w:b w:val="0"/>
            <w:bCs w:val="0"/>
            <w:i w:val="0"/>
            <w:iCs w:val="0"/>
            <w:noProof w:val="0"/>
            <w:sz w:val="22"/>
            <w:szCs w:val="22"/>
            <w:lang w:val="it-IT"/>
          </w:rPr>
          <w:t>dispositivicomunicanti@gmail.com</w:t>
        </w:r>
      </w:hyperlink>
      <w:r w:rsidRPr="6D5C600B" w:rsidR="1F415AA1">
        <w:rPr>
          <w:rFonts w:ascii="Calibri" w:hAnsi="Calibri" w:eastAsia="Calibri" w:cs="Calibri"/>
          <w:b w:val="0"/>
          <w:bCs w:val="0"/>
          <w:i w:val="0"/>
          <w:iCs w:val="0"/>
          <w:noProof w:val="0"/>
          <w:color w:val="000000" w:themeColor="text1" w:themeTint="FF" w:themeShade="FF"/>
          <w:sz w:val="22"/>
          <w:szCs w:val="22"/>
          <w:lang w:val="it-IT"/>
        </w:rPr>
        <w:t xml:space="preserve">   </w:t>
      </w:r>
    </w:p>
    <w:p xmlns:wp14="http://schemas.microsoft.com/office/word/2010/wordml" w:rsidP="6D5C600B" w14:paraId="4164F801" wp14:textId="66BB2B8A">
      <w:pPr>
        <w:spacing w:after="160" w:line="259" w:lineRule="auto"/>
        <w:jc w:val="both"/>
        <w:rPr>
          <w:rFonts w:ascii="Calibri" w:hAnsi="Calibri" w:eastAsia="Calibri" w:cs="Calibri"/>
          <w:b w:val="0"/>
          <w:bCs w:val="0"/>
          <w:i w:val="0"/>
          <w:iCs w:val="0"/>
          <w:noProof w:val="0"/>
          <w:color w:val="000000" w:themeColor="text1" w:themeTint="FF" w:themeShade="FF"/>
          <w:sz w:val="22"/>
          <w:szCs w:val="22"/>
          <w:lang w:val="it-IT"/>
        </w:rPr>
      </w:pPr>
      <w:r w:rsidRPr="6D5C600B" w:rsidR="1F415AA1">
        <w:rPr>
          <w:rFonts w:ascii="Calibri" w:hAnsi="Calibri" w:eastAsia="Calibri" w:cs="Calibri"/>
          <w:b w:val="0"/>
          <w:bCs w:val="0"/>
          <w:i w:val="0"/>
          <w:iCs w:val="0"/>
          <w:noProof w:val="0"/>
          <w:color w:val="000000" w:themeColor="text1" w:themeTint="FF" w:themeShade="FF"/>
          <w:sz w:val="22"/>
          <w:szCs w:val="22"/>
          <w:lang w:val="it-IT"/>
        </w:rPr>
        <w:t xml:space="preserve"> </w:t>
      </w:r>
    </w:p>
    <w:p xmlns:wp14="http://schemas.microsoft.com/office/word/2010/wordml" w:rsidP="6D5C600B" w14:paraId="1EE0200B" wp14:textId="758F0237">
      <w:pPr>
        <w:spacing w:after="160" w:line="259" w:lineRule="auto"/>
        <w:jc w:val="both"/>
        <w:rPr>
          <w:rFonts w:ascii="Calibri" w:hAnsi="Calibri" w:eastAsia="Calibri" w:cs="Calibri"/>
          <w:b w:val="0"/>
          <w:bCs w:val="0"/>
          <w:i w:val="0"/>
          <w:iCs w:val="0"/>
          <w:noProof w:val="0"/>
          <w:color w:val="000000" w:themeColor="text1" w:themeTint="FF" w:themeShade="FF"/>
          <w:sz w:val="22"/>
          <w:szCs w:val="22"/>
          <w:lang w:val="it-IT"/>
        </w:rPr>
      </w:pPr>
      <w:r w:rsidRPr="6D5C600B" w:rsidR="1F415AA1">
        <w:rPr>
          <w:rFonts w:ascii="Calibri" w:hAnsi="Calibri" w:eastAsia="Calibri" w:cs="Calibri"/>
          <w:b w:val="0"/>
          <w:bCs w:val="0"/>
          <w:i w:val="0"/>
          <w:iCs w:val="0"/>
          <w:noProof w:val="0"/>
          <w:color w:val="000000" w:themeColor="text1" w:themeTint="FF" w:themeShade="FF"/>
          <w:sz w:val="22"/>
          <w:szCs w:val="22"/>
          <w:lang w:val="it-IT"/>
        </w:rPr>
        <w:t xml:space="preserve"> </w:t>
      </w:r>
    </w:p>
    <w:p xmlns:wp14="http://schemas.microsoft.com/office/word/2010/wordml" w:rsidP="6D5C600B" w14:paraId="11DC2689" wp14:textId="576CC10B">
      <w:pPr>
        <w:spacing w:after="160" w:line="259" w:lineRule="auto"/>
        <w:jc w:val="both"/>
        <w:rPr>
          <w:rFonts w:ascii="Calibri" w:hAnsi="Calibri" w:eastAsia="Calibri" w:cs="Calibri"/>
          <w:b w:val="0"/>
          <w:bCs w:val="0"/>
          <w:i w:val="0"/>
          <w:iCs w:val="0"/>
          <w:noProof w:val="0"/>
          <w:color w:val="000000" w:themeColor="text1" w:themeTint="FF" w:themeShade="FF"/>
          <w:sz w:val="22"/>
          <w:szCs w:val="22"/>
          <w:lang w:val="it-IT"/>
        </w:rPr>
      </w:pPr>
      <w:r w:rsidRPr="6D5C600B" w:rsidR="1F415AA1">
        <w:rPr>
          <w:rFonts w:ascii="Calibri" w:hAnsi="Calibri" w:eastAsia="Calibri" w:cs="Calibri"/>
          <w:b w:val="1"/>
          <w:bCs w:val="1"/>
          <w:i w:val="0"/>
          <w:iCs w:val="0"/>
          <w:noProof w:val="0"/>
          <w:color w:val="000000" w:themeColor="text1" w:themeTint="FF" w:themeShade="FF"/>
          <w:sz w:val="22"/>
          <w:szCs w:val="22"/>
          <w:lang w:val="it-IT"/>
        </w:rPr>
        <w:t xml:space="preserve"> CONTATTI  </w:t>
      </w:r>
    </w:p>
    <w:p xmlns:wp14="http://schemas.microsoft.com/office/word/2010/wordml" w:rsidP="6D5C600B" w14:paraId="4D5D2C60" wp14:textId="74F8B4D7">
      <w:pPr>
        <w:spacing w:after="160" w:line="259" w:lineRule="auto"/>
        <w:jc w:val="both"/>
        <w:rPr>
          <w:rFonts w:ascii="Calibri" w:hAnsi="Calibri" w:eastAsia="Calibri" w:cs="Calibri"/>
          <w:b w:val="0"/>
          <w:bCs w:val="0"/>
          <w:i w:val="0"/>
          <w:iCs w:val="0"/>
          <w:noProof w:val="0"/>
          <w:color w:val="000000" w:themeColor="text1" w:themeTint="FF" w:themeShade="FF"/>
          <w:sz w:val="22"/>
          <w:szCs w:val="22"/>
          <w:lang w:val="it-IT"/>
        </w:rPr>
      </w:pPr>
      <w:r w:rsidRPr="6D5C600B" w:rsidR="1F415AA1">
        <w:rPr>
          <w:rFonts w:ascii="Calibri" w:hAnsi="Calibri" w:eastAsia="Calibri" w:cs="Calibri"/>
          <w:b w:val="0"/>
          <w:bCs w:val="0"/>
          <w:i w:val="0"/>
          <w:iCs w:val="0"/>
          <w:noProof w:val="0"/>
          <w:color w:val="000000" w:themeColor="text1" w:themeTint="FF" w:themeShade="FF"/>
          <w:sz w:val="22"/>
          <w:szCs w:val="22"/>
          <w:lang w:val="it-IT"/>
        </w:rPr>
        <w:t xml:space="preserve"> Ufficio Stampa: </w:t>
      </w:r>
      <w:hyperlink r:id="R09f12800d8bc47fa">
        <w:r w:rsidRPr="6D5C600B" w:rsidR="1F415AA1">
          <w:rPr>
            <w:rStyle w:val="Hyperlink"/>
            <w:rFonts w:ascii="Calibri" w:hAnsi="Calibri" w:eastAsia="Calibri" w:cs="Calibri"/>
            <w:b w:val="0"/>
            <w:bCs w:val="0"/>
            <w:i w:val="0"/>
            <w:iCs w:val="0"/>
            <w:noProof w:val="0"/>
            <w:sz w:val="22"/>
            <w:szCs w:val="22"/>
            <w:lang w:val="it-IT"/>
          </w:rPr>
          <w:t>dispositivicomunicanti@gmail.com</w:t>
        </w:r>
      </w:hyperlink>
      <w:r w:rsidRPr="6D5C600B" w:rsidR="1F415AA1">
        <w:rPr>
          <w:rFonts w:ascii="Calibri" w:hAnsi="Calibri" w:eastAsia="Calibri" w:cs="Calibri"/>
          <w:b w:val="0"/>
          <w:bCs w:val="0"/>
          <w:i w:val="0"/>
          <w:iCs w:val="0"/>
          <w:noProof w:val="0"/>
          <w:color w:val="000000" w:themeColor="text1" w:themeTint="FF" w:themeShade="FF"/>
          <w:sz w:val="22"/>
          <w:szCs w:val="22"/>
          <w:lang w:val="it-IT"/>
        </w:rPr>
        <w:t xml:space="preserve">  </w:t>
      </w:r>
    </w:p>
    <w:p xmlns:wp14="http://schemas.microsoft.com/office/word/2010/wordml" w:rsidP="6D5C600B" w14:paraId="5422BD6A" wp14:textId="0CBA41D7">
      <w:pPr>
        <w:spacing w:after="160" w:line="259" w:lineRule="auto"/>
        <w:jc w:val="both"/>
        <w:rPr>
          <w:rFonts w:ascii="Calibri" w:hAnsi="Calibri" w:eastAsia="Calibri" w:cs="Calibri"/>
          <w:b w:val="0"/>
          <w:bCs w:val="0"/>
          <w:i w:val="0"/>
          <w:iCs w:val="0"/>
          <w:noProof w:val="0"/>
          <w:color w:val="000000" w:themeColor="text1" w:themeTint="FF" w:themeShade="FF"/>
          <w:sz w:val="22"/>
          <w:szCs w:val="22"/>
          <w:lang w:val="it-IT"/>
        </w:rPr>
      </w:pPr>
      <w:r w:rsidR="1F415AA1">
        <w:drawing>
          <wp:inline xmlns:wp14="http://schemas.microsoft.com/office/word/2010/wordprocessingDrawing" wp14:editId="34D4E8EF" wp14:anchorId="77A5120A">
            <wp:extent cx="257175" cy="257175"/>
            <wp:effectExtent l="0" t="0" r="0" b="0"/>
            <wp:docPr id="791516907" name="" title=""/>
            <wp:cNvGraphicFramePr>
              <a:graphicFrameLocks noChangeAspect="1"/>
            </wp:cNvGraphicFramePr>
            <a:graphic>
              <a:graphicData uri="http://schemas.openxmlformats.org/drawingml/2006/picture">
                <pic:pic>
                  <pic:nvPicPr>
                    <pic:cNvPr id="0" name=""/>
                    <pic:cNvPicPr/>
                  </pic:nvPicPr>
                  <pic:blipFill>
                    <a:blip r:embed="R66dccafa234f416c">
                      <a:extLst>
                        <a:ext xmlns:a="http://schemas.openxmlformats.org/drawingml/2006/main" uri="{28A0092B-C50C-407E-A947-70E740481C1C}">
                          <a14:useLocalDpi val="0"/>
                        </a:ext>
                      </a:extLst>
                    </a:blip>
                    <a:stretch>
                      <a:fillRect/>
                    </a:stretch>
                  </pic:blipFill>
                  <pic:spPr>
                    <a:xfrm>
                      <a:off x="0" y="0"/>
                      <a:ext cx="257175" cy="257175"/>
                    </a:xfrm>
                    <a:prstGeom prst="rect">
                      <a:avLst/>
                    </a:prstGeom>
                  </pic:spPr>
                </pic:pic>
              </a:graphicData>
            </a:graphic>
          </wp:inline>
        </w:drawing>
      </w:r>
      <w:r w:rsidRPr="6D5C600B" w:rsidR="1F415AA1">
        <w:rPr>
          <w:rFonts w:ascii="Calibri" w:hAnsi="Calibri" w:eastAsia="Calibri" w:cs="Calibri"/>
          <w:b w:val="0"/>
          <w:bCs w:val="0"/>
          <w:i w:val="0"/>
          <w:iCs w:val="0"/>
          <w:noProof w:val="0"/>
          <w:color w:val="000000" w:themeColor="text1" w:themeTint="FF" w:themeShade="FF"/>
          <w:sz w:val="22"/>
          <w:szCs w:val="22"/>
          <w:lang w:val="it-IT"/>
        </w:rPr>
        <w:t xml:space="preserve"> dispositivi_comunicanti</w:t>
      </w:r>
    </w:p>
    <w:p xmlns:wp14="http://schemas.microsoft.com/office/word/2010/wordml" w:rsidP="6D5C600B" w14:paraId="609AC04D" wp14:textId="42C07F52">
      <w:pPr>
        <w:spacing w:after="160" w:line="259" w:lineRule="auto"/>
        <w:jc w:val="both"/>
        <w:rPr>
          <w:rFonts w:ascii="Calibri" w:hAnsi="Calibri" w:eastAsia="Calibri" w:cs="Calibri"/>
          <w:b w:val="0"/>
          <w:bCs w:val="0"/>
          <w:i w:val="0"/>
          <w:iCs w:val="0"/>
          <w:noProof w:val="0"/>
          <w:color w:val="000000" w:themeColor="text1" w:themeTint="FF" w:themeShade="FF"/>
          <w:sz w:val="22"/>
          <w:szCs w:val="22"/>
          <w:lang w:val="it-IT"/>
        </w:rPr>
      </w:pPr>
      <w:r w:rsidRPr="6D5C600B" w:rsidR="1F415AA1">
        <w:rPr>
          <w:rFonts w:ascii="Calibri" w:hAnsi="Calibri" w:eastAsia="Calibri" w:cs="Calibri"/>
          <w:b w:val="1"/>
          <w:bCs w:val="1"/>
          <w:i w:val="0"/>
          <w:iCs w:val="0"/>
          <w:noProof w:val="0"/>
          <w:color w:val="000000" w:themeColor="text1" w:themeTint="FF" w:themeShade="FF"/>
          <w:sz w:val="22"/>
          <w:szCs w:val="22"/>
          <w:lang w:val="it-IT"/>
        </w:rPr>
        <w:t>Sito web di Boîte Editions</w:t>
      </w:r>
    </w:p>
    <w:p xmlns:wp14="http://schemas.microsoft.com/office/word/2010/wordml" w:rsidP="6D5C600B" w14:paraId="16FBAD65" wp14:textId="70B8E33A">
      <w:pPr>
        <w:spacing w:after="160" w:line="259" w:lineRule="auto"/>
        <w:jc w:val="both"/>
        <w:rPr>
          <w:rFonts w:ascii="Calibri" w:hAnsi="Calibri" w:eastAsia="Calibri" w:cs="Calibri"/>
          <w:b w:val="0"/>
          <w:bCs w:val="0"/>
          <w:i w:val="0"/>
          <w:iCs w:val="0"/>
          <w:noProof w:val="0"/>
          <w:color w:val="000000" w:themeColor="text1" w:themeTint="FF" w:themeShade="FF"/>
          <w:sz w:val="22"/>
          <w:szCs w:val="22"/>
          <w:lang w:val="it-IT"/>
        </w:rPr>
      </w:pPr>
      <w:hyperlink r:id="R76895389e4754456">
        <w:r w:rsidRPr="6D5C600B" w:rsidR="1F415AA1">
          <w:rPr>
            <w:rStyle w:val="Hyperlink"/>
            <w:rFonts w:ascii="Calibri" w:hAnsi="Calibri" w:eastAsia="Calibri" w:cs="Calibri"/>
            <w:b w:val="0"/>
            <w:bCs w:val="0"/>
            <w:i w:val="0"/>
            <w:iCs w:val="0"/>
            <w:noProof w:val="0"/>
            <w:sz w:val="22"/>
            <w:szCs w:val="22"/>
            <w:lang w:val="it-IT"/>
          </w:rPr>
          <w:t>https://boiteonline.org/</w:t>
        </w:r>
      </w:hyperlink>
    </w:p>
    <w:p xmlns:wp14="http://schemas.microsoft.com/office/word/2010/wordml" w:rsidP="6D5C600B" w14:paraId="2DC08235" wp14:textId="736C5C6F">
      <w:pPr>
        <w:pStyle w:val="Normal"/>
      </w:pP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EB9B326"/>
    <w:rsid w:val="0EB9B326"/>
    <w:rsid w:val="1F415AA1"/>
    <w:rsid w:val="6D5C600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9B326"/>
  <w15:chartTrackingRefBased/>
  <w15:docId w15:val="{d170c195-daf8-42bf-8a39-c95b20787c6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ord/webSettings.xml"/><Relationship Id="Rcba27c8b803b4d73" Type="http://schemas.openxmlformats.org/officeDocument/2006/relationships/hyperlink" Target="mailto:dispositivicomunicanti@gmail.com" TargetMode="External"/><Relationship Id="R66dccafa234f416c" Type="http://schemas.openxmlformats.org/officeDocument/2006/relationships/image" Target="/media/image2.png"/><Relationship Id="rId7" Type="http://schemas.openxmlformats.org/officeDocument/2006/relationships/customXml" Target="../customXml/item2.xml"/><Relationship Id="rId2" Type="http://schemas.openxmlformats.org/officeDocument/2006/relationships/settings" Target="/word/settings.xml"/><Relationship Id="R09f12800d8bc47fa" Type="http://schemas.openxmlformats.org/officeDocument/2006/relationships/hyperlink" Target="mailto:dispositivicomunicanti@gmail.com" TargetMode="External"/><Relationship Id="rId1" Type="http://schemas.openxmlformats.org/officeDocument/2006/relationships/styles" Target="/word/styles.xml"/><Relationship Id="R5cef70ffcbb04baf" Type="http://schemas.openxmlformats.org/officeDocument/2006/relationships/image" Target="/media/image.png"/><Relationship Id="rId6" Type="http://schemas.openxmlformats.org/officeDocument/2006/relationships/customXml" Target="../customXml/item1.xml"/><Relationship Id="rId5" Type="http://schemas.openxmlformats.org/officeDocument/2006/relationships/theme" Target="/word/theme/theme1.xml"/><Relationship Id="R76895389e4754456" Type="http://schemas.openxmlformats.org/officeDocument/2006/relationships/hyperlink" Target="https://boiteonline.org/" TargetMode="External"/><Relationship Id="rId4" Type="http://schemas.openxmlformats.org/officeDocument/2006/relationships/fontTable" Target="/word/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20FD28A24AB3654BBD26F565DEAABB37" ma:contentTypeVersion="10" ma:contentTypeDescription="Creare un nuovo documento." ma:contentTypeScope="" ma:versionID="aadd332ff1e39de42ce2953a619b45ee">
  <xsd:schema xmlns:xsd="http://www.w3.org/2001/XMLSchema" xmlns:xs="http://www.w3.org/2001/XMLSchema" xmlns:p="http://schemas.microsoft.com/office/2006/metadata/properties" xmlns:ns2="2ebf8601-cca0-4ef4-aced-fe60c98c484b" targetNamespace="http://schemas.microsoft.com/office/2006/metadata/properties" ma:root="true" ma:fieldsID="c4e4e6c9854d1d240cacb05e94e8bc3e" ns2:_="">
    <xsd:import namespace="2ebf8601-cca0-4ef4-aced-fe60c98c484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bf8601-cca0-4ef4-aced-fe60c98c48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EBF8D8A-F711-40B9-9817-91B8A7E280FC}"/>
</file>

<file path=customXml/itemProps2.xml><?xml version="1.0" encoding="utf-8"?>
<ds:datastoreItem xmlns:ds="http://schemas.openxmlformats.org/officeDocument/2006/customXml" ds:itemID="{C327A523-A36E-4AC5-9E6D-9D331B345591}"/>
</file>

<file path=customXml/itemProps3.xml><?xml version="1.0" encoding="utf-8"?>
<ds:datastoreItem xmlns:ds="http://schemas.openxmlformats.org/officeDocument/2006/customXml" ds:itemID="{B5D8FED7-A844-4BEA-8110-B2DAF58BF0C4}"/>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 Giardino</dc:creator>
  <cp:keywords/>
  <dc:description/>
  <cp:lastModifiedBy>Lucia Giardino</cp:lastModifiedBy>
  <dcterms:created xsi:type="dcterms:W3CDTF">2021-04-27T14:28:37Z</dcterms:created>
  <dcterms:modified xsi:type="dcterms:W3CDTF">2021-04-27T14:29:18Z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0x01010020FD28A24AB3654BBD26F565DEAABB37</vt:lpwstr>
  </property>
</Properties>
</file>