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8E1B" w14:textId="77777777" w:rsidR="004D77D9" w:rsidRPr="004D77D9" w:rsidRDefault="004D77D9" w:rsidP="004D77D9">
      <w:pPr>
        <w:spacing w:after="0"/>
        <w:jc w:val="both"/>
        <w:rPr>
          <w:b/>
          <w:bCs/>
          <w:color w:val="000000" w:themeColor="text1"/>
        </w:rPr>
      </w:pPr>
      <w:r w:rsidRPr="004D77D9">
        <w:rPr>
          <w:b/>
          <w:bCs/>
          <w:color w:val="000000" w:themeColor="text1"/>
        </w:rPr>
        <w:t>“La Famiglia Esule”, la grande arte accolta in Vaticano: l’opera di Alessandro Fantera al Palazzo di San Callisto</w:t>
      </w:r>
    </w:p>
    <w:p w14:paraId="7B06605F" w14:textId="77777777" w:rsidR="004D77D9" w:rsidRPr="004D77D9" w:rsidRDefault="004D77D9" w:rsidP="004D77D9">
      <w:pPr>
        <w:spacing w:after="0"/>
        <w:jc w:val="both"/>
        <w:rPr>
          <w:b/>
          <w:bCs/>
          <w:color w:val="000000" w:themeColor="text1"/>
        </w:rPr>
      </w:pPr>
      <w:r w:rsidRPr="004D77D9">
        <w:rPr>
          <w:b/>
          <w:bCs/>
          <w:color w:val="000000" w:themeColor="text1"/>
        </w:rPr>
        <w:t xml:space="preserve"> </w:t>
      </w:r>
    </w:p>
    <w:p w14:paraId="3EAC100D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 xml:space="preserve">È stata presentata il </w:t>
      </w:r>
      <w:r w:rsidRPr="004D77D9">
        <w:rPr>
          <w:b/>
          <w:bCs/>
          <w:color w:val="000000" w:themeColor="text1"/>
        </w:rPr>
        <w:t>16 gennaio</w:t>
      </w:r>
      <w:r w:rsidRPr="004D77D9">
        <w:rPr>
          <w:color w:val="000000" w:themeColor="text1"/>
        </w:rPr>
        <w:t xml:space="preserve">, nella suggestiva cornice del </w:t>
      </w:r>
      <w:r w:rsidRPr="004D77D9">
        <w:rPr>
          <w:b/>
          <w:bCs/>
          <w:color w:val="000000" w:themeColor="text1"/>
        </w:rPr>
        <w:t>Palazzo di San Callisto a Roma</w:t>
      </w:r>
      <w:r w:rsidRPr="004D77D9">
        <w:rPr>
          <w:color w:val="000000" w:themeColor="text1"/>
        </w:rPr>
        <w:t xml:space="preserve">, </w:t>
      </w:r>
      <w:r w:rsidRPr="004D77D9">
        <w:rPr>
          <w:i/>
          <w:iCs/>
          <w:color w:val="000000" w:themeColor="text1"/>
        </w:rPr>
        <w:t>La Famiglia Esule</w:t>
      </w:r>
      <w:r w:rsidRPr="004D77D9">
        <w:rPr>
          <w:color w:val="000000" w:themeColor="text1"/>
        </w:rPr>
        <w:t xml:space="preserve">, l’ultima opera del maestro </w:t>
      </w:r>
      <w:r w:rsidRPr="009E7111">
        <w:rPr>
          <w:b/>
          <w:bCs/>
          <w:color w:val="000000" w:themeColor="text1"/>
        </w:rPr>
        <w:t>Alessandro Fantera</w:t>
      </w:r>
      <w:r w:rsidRPr="004D77D9">
        <w:rPr>
          <w:color w:val="000000" w:themeColor="text1"/>
        </w:rPr>
        <w:t xml:space="preserve">, realizzata per il </w:t>
      </w:r>
      <w:r w:rsidRPr="009E7111">
        <w:rPr>
          <w:b/>
          <w:bCs/>
          <w:color w:val="000000" w:themeColor="text1"/>
        </w:rPr>
        <w:t>Dicastero per il Servizio dello Sviluppo Umano Integrale</w:t>
      </w:r>
      <w:r w:rsidRPr="004D77D9">
        <w:rPr>
          <w:color w:val="000000" w:themeColor="text1"/>
        </w:rPr>
        <w:t>.</w:t>
      </w:r>
    </w:p>
    <w:p w14:paraId="69F0A028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 xml:space="preserve">L’evento, che si è svolto a conclusione dell’Anno Santo, ha visto la partecipazione del </w:t>
      </w:r>
      <w:r w:rsidRPr="009E7111">
        <w:rPr>
          <w:b/>
          <w:bCs/>
          <w:color w:val="000000" w:themeColor="text1"/>
        </w:rPr>
        <w:t>Cardinale Michael Czerny SJ</w:t>
      </w:r>
      <w:r w:rsidRPr="004D77D9">
        <w:rPr>
          <w:color w:val="000000" w:themeColor="text1"/>
        </w:rPr>
        <w:t xml:space="preserve">, Prefetto del Dicastero, di </w:t>
      </w:r>
      <w:r w:rsidRPr="009E7111">
        <w:rPr>
          <w:b/>
          <w:bCs/>
          <w:color w:val="000000" w:themeColor="text1"/>
        </w:rPr>
        <w:t>Mons. Jozef Barlaš</w:t>
      </w:r>
      <w:r w:rsidRPr="004D77D9">
        <w:rPr>
          <w:color w:val="000000" w:themeColor="text1"/>
        </w:rPr>
        <w:t xml:space="preserve"> e del </w:t>
      </w:r>
      <w:r w:rsidRPr="009E7111">
        <w:rPr>
          <w:b/>
          <w:bCs/>
          <w:color w:val="000000" w:themeColor="text1"/>
        </w:rPr>
        <w:t>Cardinale Fabio Baggio</w:t>
      </w:r>
      <w:r w:rsidRPr="004D77D9">
        <w:rPr>
          <w:color w:val="000000" w:themeColor="text1"/>
        </w:rPr>
        <w:t>, Sottosegretari dello stesso organismo vaticano.</w:t>
      </w:r>
    </w:p>
    <w:p w14:paraId="4F3D0BC7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 xml:space="preserve">L’opera – un olio su tela di grandi dimensioni (200 x 120 cm) – è frutto di un articolato lavoro sviluppatosi in stretta collaborazione con lo scrittore </w:t>
      </w:r>
      <w:r w:rsidRPr="006E5F2D">
        <w:rPr>
          <w:b/>
          <w:bCs/>
          <w:color w:val="000000" w:themeColor="text1"/>
        </w:rPr>
        <w:t>Francesco Lisbona</w:t>
      </w:r>
      <w:r w:rsidRPr="004D77D9">
        <w:rPr>
          <w:color w:val="000000" w:themeColor="text1"/>
        </w:rPr>
        <w:t xml:space="preserve">, curatore dell’artista, la critica d’arte </w:t>
      </w:r>
      <w:r w:rsidRPr="006E5F2D">
        <w:rPr>
          <w:b/>
          <w:bCs/>
          <w:color w:val="000000" w:themeColor="text1"/>
        </w:rPr>
        <w:t>Milena Naldi</w:t>
      </w:r>
      <w:r w:rsidRPr="004D77D9">
        <w:rPr>
          <w:color w:val="000000" w:themeColor="text1"/>
        </w:rPr>
        <w:t xml:space="preserve"> e l’architetto </w:t>
      </w:r>
      <w:r w:rsidRPr="006E5F2D">
        <w:rPr>
          <w:b/>
          <w:bCs/>
          <w:color w:val="000000" w:themeColor="text1"/>
        </w:rPr>
        <w:t>Pierluigi Cervellati</w:t>
      </w:r>
      <w:r w:rsidRPr="004D77D9">
        <w:rPr>
          <w:color w:val="000000" w:themeColor="text1"/>
        </w:rPr>
        <w:t>.</w:t>
      </w:r>
    </w:p>
    <w:p w14:paraId="73F9A4AF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6E5F2D">
        <w:rPr>
          <w:i/>
          <w:iCs/>
          <w:color w:val="000000" w:themeColor="text1"/>
        </w:rPr>
        <w:t>La Famiglia Esule</w:t>
      </w:r>
      <w:r w:rsidRPr="004D77D9">
        <w:rPr>
          <w:color w:val="000000" w:themeColor="text1"/>
        </w:rPr>
        <w:t xml:space="preserve"> raffigura uno dei momenti più drammatici del racconto evangelico: la fuga in Egitto della Sacra Famiglia, reinterpretata e ambientata simbolicamente nel contesto contemporaneo della Striscia di Gaza.</w:t>
      </w:r>
    </w:p>
    <w:p w14:paraId="4B2FD425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>Nella storia dell’arte, le rappresentazioni di questo episodio sono relativamente rare e più spesso dedicate al tema rassicurante del “riposo” piuttosto che in quello, ben più tragico e attuale, della “fuga”.</w:t>
      </w:r>
    </w:p>
    <w:p w14:paraId="04EA71FA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proofErr w:type="spellStart"/>
      <w:r w:rsidRPr="004D77D9">
        <w:rPr>
          <w:color w:val="000000" w:themeColor="text1"/>
        </w:rPr>
        <w:t>Fantera</w:t>
      </w:r>
      <w:proofErr w:type="spellEnd"/>
      <w:r w:rsidRPr="004D77D9">
        <w:rPr>
          <w:color w:val="000000" w:themeColor="text1"/>
        </w:rPr>
        <w:t xml:space="preserve"> sceglie invece di confrontarsi con il dolore, lo sradicamento e la precarietà, restituendo alla scena evangelica tutta la sua urgenza umana e morale.</w:t>
      </w:r>
    </w:p>
    <w:p w14:paraId="312331D4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>Il linguaggio pittorico dell’artista dialoga con i temi centrali del nostro tempo : accoglienza, speranza, responsabilità collettiva.</w:t>
      </w:r>
    </w:p>
    <w:p w14:paraId="2E3B59B9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>L’opera si inserisce così in una riflessione più ampia sui grandi sconvolgimenti del mondo contemporaneo, offrendo una lettura spirituale che non elude il conflitto, ma lo attraversa.</w:t>
      </w:r>
    </w:p>
    <w:p w14:paraId="35EDE187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 xml:space="preserve">La Sacra Famiglia avanza attraverso un paesaggio segnato dalla violenza e dalla devastazione. Maria, Giuseppe e il Bambino lasciano alle spalle la strage degli innocenti voluta da Erode – evocata come tragedia senza tempo – e attraversano la Striscia di Gaza, procedendo verso un futuro incerto, sostenuti unicamente dalla speranza e dall’accoglienza di un popolo che non oppone barriere. </w:t>
      </w:r>
    </w:p>
    <w:p w14:paraId="01F1D149" w14:textId="77777777" w:rsidR="004D77D9" w:rsidRPr="004D77D9" w:rsidRDefault="004D77D9" w:rsidP="004D77D9">
      <w:pPr>
        <w:spacing w:after="0"/>
        <w:jc w:val="both"/>
        <w:rPr>
          <w:color w:val="000000" w:themeColor="text1"/>
        </w:rPr>
      </w:pPr>
      <w:r w:rsidRPr="006E5F2D">
        <w:rPr>
          <w:i/>
          <w:iCs/>
          <w:color w:val="000000" w:themeColor="text1"/>
        </w:rPr>
        <w:t>La Famiglia Esule</w:t>
      </w:r>
      <w:r w:rsidRPr="004D77D9">
        <w:rPr>
          <w:color w:val="000000" w:themeColor="text1"/>
        </w:rPr>
        <w:t xml:space="preserve"> rappresenta la sfida più recente e forse più complessa del percorso artistico di </w:t>
      </w:r>
      <w:proofErr w:type="spellStart"/>
      <w:r w:rsidRPr="004D77D9">
        <w:rPr>
          <w:color w:val="000000" w:themeColor="text1"/>
        </w:rPr>
        <w:t>Fantera</w:t>
      </w:r>
      <w:proofErr w:type="spellEnd"/>
      <w:r w:rsidRPr="004D77D9">
        <w:rPr>
          <w:color w:val="000000" w:themeColor="text1"/>
        </w:rPr>
        <w:t>, per la difficoltà tecnica e per il peso morale che porta con sé. È un’opera necessaria, capace di parlare al presente con un linguaggio che attinge alla grande tradizione figurativa per rielaborarla in una visione personale e profondamente contemporanea.</w:t>
      </w:r>
    </w:p>
    <w:p w14:paraId="34F69DCF" w14:textId="77777777" w:rsidR="004D77D9" w:rsidRPr="004D77D9" w:rsidRDefault="004D77D9" w:rsidP="004D77D9">
      <w:pPr>
        <w:spacing w:after="0"/>
        <w:jc w:val="both"/>
        <w:rPr>
          <w:b/>
          <w:bCs/>
          <w:color w:val="000000" w:themeColor="text1"/>
        </w:rPr>
      </w:pPr>
      <w:r w:rsidRPr="004D77D9">
        <w:rPr>
          <w:b/>
          <w:bCs/>
          <w:color w:val="000000" w:themeColor="text1"/>
        </w:rPr>
        <w:t xml:space="preserve"> </w:t>
      </w:r>
    </w:p>
    <w:p w14:paraId="7410E231" w14:textId="77777777" w:rsidR="004D77D9" w:rsidRPr="004D77D9" w:rsidRDefault="004D77D9" w:rsidP="004D77D9">
      <w:pPr>
        <w:spacing w:after="0"/>
        <w:jc w:val="both"/>
        <w:rPr>
          <w:b/>
          <w:bCs/>
          <w:color w:val="000000" w:themeColor="text1"/>
        </w:rPr>
      </w:pPr>
    </w:p>
    <w:p w14:paraId="453B0049" w14:textId="77777777" w:rsidR="004D77D9" w:rsidRPr="004D77D9" w:rsidRDefault="004D77D9" w:rsidP="004D77D9">
      <w:pPr>
        <w:spacing w:after="0"/>
        <w:jc w:val="both"/>
        <w:rPr>
          <w:b/>
          <w:bCs/>
          <w:color w:val="000000" w:themeColor="text1"/>
        </w:rPr>
      </w:pPr>
    </w:p>
    <w:p w14:paraId="65808F5C" w14:textId="2032BA9F" w:rsidR="000F4BD5" w:rsidRPr="000F4BD5" w:rsidRDefault="000F4BD5" w:rsidP="000F4BD5">
      <w:pPr>
        <w:spacing w:after="0"/>
        <w:jc w:val="both"/>
        <w:rPr>
          <w:b/>
          <w:bCs/>
          <w:color w:val="000000" w:themeColor="text1"/>
        </w:rPr>
      </w:pPr>
      <w:r w:rsidRPr="000F4BD5">
        <w:rPr>
          <w:b/>
          <w:bCs/>
          <w:color w:val="000000" w:themeColor="text1"/>
        </w:rPr>
        <w:t>Descrizione dell’opera</w:t>
      </w:r>
    </w:p>
    <w:p w14:paraId="1008B9DB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4B25788B" w14:textId="2F1BB408" w:rsidR="000F4BD5" w:rsidRDefault="000F4BD5" w:rsidP="00741FE8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L’opera rappresenta una narrazione corale e simbolica ambientata in un paesaggio arido e fratturato, attraversato da un corso d’acqua centrale che divide fisicamente e concettualmente la scena. Il cielo, drammatico e stratificato, alterna blu cupi e aranci incendiati, creando una tensione costante tra minaccia e speranza.</w:t>
      </w:r>
    </w:p>
    <w:p w14:paraId="3948415D" w14:textId="77777777" w:rsidR="00B46C85" w:rsidRDefault="00B46C85" w:rsidP="00741FE8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I personaggi si muovono nel racconto scenico con una propria caratterizzazione che veicola emozioni o messaggi.</w:t>
      </w:r>
    </w:p>
    <w:p w14:paraId="2C262DD6" w14:textId="0007760B" w:rsidR="00741FE8" w:rsidRPr="004D77D9" w:rsidRDefault="00741FE8" w:rsidP="00741FE8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t>L’atteggiamento vigile e protettivo di Giuseppe, la preoccupazione composta di Maria e lo sguardo attento di chi offre aiuto costruiscono un racconto visivo fatto di silenzi, attese e responsabilità condivise. Nella parte inferiore del dipinto, la presenza di un corpo senza vita adagiato in un mare inquinato introduce un riferimento diretto e inequivocabile al dramma delle migrazioni contemporanee: un’immagine che interrompe la narrazione sacra per riportarla con forza nel presente, ponendo lo spettatore di fronte a una domanda etica prima ancora che estetica. In questo passaggio, l’opera si fa insieme denuncia e invito alla responsabilità collettiva.</w:t>
      </w:r>
    </w:p>
    <w:p w14:paraId="4FB93957" w14:textId="77777777" w:rsidR="00741FE8" w:rsidRPr="004D77D9" w:rsidRDefault="00741FE8" w:rsidP="00741FE8">
      <w:pPr>
        <w:spacing w:after="0"/>
        <w:jc w:val="both"/>
        <w:rPr>
          <w:color w:val="000000" w:themeColor="text1"/>
        </w:rPr>
      </w:pPr>
      <w:r w:rsidRPr="004D77D9">
        <w:rPr>
          <w:color w:val="000000" w:themeColor="text1"/>
        </w:rPr>
        <w:lastRenderedPageBreak/>
        <w:t>Dal punto di vista formale, il dipinto rivela una solida capacità figurativa, evidente nella resa anatomica dei corpi, nella varietà delle posture e nella chiarezza espressiva dei volti, ciascuno portatore di un’emozione riconoscibile e funzionale al racconto. La composizione, complessa e corale, è governata da un ritmo visivo che accompagna lo sguardo lungo il percorso simbolico del paesaggio. Particolarmente significativa è la gestione del colore: la tavolozza alterna i toni caldi e terrosi della terra ai blu profondi e drammatici del cielo, creando un contrasto di forte intensità emotiva e spirituale. La luce, diffusa ma selettiva, separa i piani narrativi e sottolinea i nodi teologici e simbolici della scena, mentre il paesaggio diventa spazio mentale oltre che fisico, rafforzando il carattere meditativo e sacrale dell’opera.</w:t>
      </w:r>
    </w:p>
    <w:p w14:paraId="0FD9AD34" w14:textId="77777777" w:rsidR="00741FE8" w:rsidRDefault="00741FE8" w:rsidP="00741FE8">
      <w:pPr>
        <w:spacing w:after="0"/>
        <w:jc w:val="both"/>
        <w:rPr>
          <w:b/>
          <w:bCs/>
          <w:color w:val="000000" w:themeColor="text1"/>
        </w:rPr>
      </w:pPr>
    </w:p>
    <w:p w14:paraId="1927EFC6" w14:textId="77777777" w:rsidR="00741FE8" w:rsidRPr="000F4BD5" w:rsidRDefault="00741FE8" w:rsidP="000F4BD5">
      <w:pPr>
        <w:spacing w:after="0"/>
        <w:jc w:val="both"/>
        <w:rPr>
          <w:color w:val="000000" w:themeColor="text1"/>
        </w:rPr>
      </w:pPr>
    </w:p>
    <w:p w14:paraId="778E5338" w14:textId="77777777" w:rsidR="000F4BD5" w:rsidRPr="003C03A1" w:rsidRDefault="000F4BD5" w:rsidP="000F4BD5">
      <w:pPr>
        <w:spacing w:after="0"/>
        <w:jc w:val="both"/>
        <w:rPr>
          <w:b/>
          <w:bCs/>
          <w:color w:val="000000" w:themeColor="text1"/>
        </w:rPr>
      </w:pPr>
      <w:r w:rsidRPr="003C03A1">
        <w:rPr>
          <w:b/>
          <w:bCs/>
          <w:color w:val="000000" w:themeColor="text1"/>
        </w:rPr>
        <w:t>Struttura della scena:</w:t>
      </w:r>
    </w:p>
    <w:p w14:paraId="2A1B8CAC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7DF069BD" w14:textId="77777777" w:rsidR="000F4BD5" w:rsidRPr="00270D57" w:rsidRDefault="000F4BD5" w:rsidP="000F4BD5">
      <w:pPr>
        <w:spacing w:after="0"/>
        <w:jc w:val="both"/>
        <w:rPr>
          <w:color w:val="000000" w:themeColor="text1"/>
          <w:u w:val="single"/>
        </w:rPr>
      </w:pPr>
      <w:r w:rsidRPr="00270D57">
        <w:rPr>
          <w:color w:val="000000" w:themeColor="text1"/>
          <w:u w:val="single"/>
        </w:rPr>
        <w:t>Asse centrale</w:t>
      </w:r>
    </w:p>
    <w:p w14:paraId="0B156DE7" w14:textId="77777777" w:rsidR="000F4BD5" w:rsidRPr="00270D57" w:rsidRDefault="000F4BD5" w:rsidP="000F4BD5">
      <w:pPr>
        <w:spacing w:after="0"/>
        <w:jc w:val="both"/>
        <w:rPr>
          <w:color w:val="000000" w:themeColor="text1"/>
          <w:u w:val="single"/>
        </w:rPr>
      </w:pPr>
    </w:p>
    <w:p w14:paraId="5025DC4E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Il fiume funge da linea di separazione:</w:t>
      </w:r>
    </w:p>
    <w:p w14:paraId="57818EAD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non è solo elemento naturale,</w:t>
      </w:r>
    </w:p>
    <w:p w14:paraId="204B63BB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ma confine morale, storico e umano.</w:t>
      </w:r>
    </w:p>
    <w:p w14:paraId="073DD175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699924C8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Sulle sue rive si dispongono gruppi di figure che non interagiscono direttamente, ma sono unite da un destino comune.</w:t>
      </w:r>
    </w:p>
    <w:p w14:paraId="3324FE19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2D34DF13" w14:textId="77777777" w:rsidR="000F4BD5" w:rsidRPr="00270D57" w:rsidRDefault="000F4BD5" w:rsidP="000F4BD5">
      <w:pPr>
        <w:spacing w:after="0"/>
        <w:jc w:val="both"/>
        <w:rPr>
          <w:color w:val="000000" w:themeColor="text1"/>
          <w:u w:val="single"/>
        </w:rPr>
      </w:pPr>
      <w:r w:rsidRPr="00270D57">
        <w:rPr>
          <w:color w:val="000000" w:themeColor="text1"/>
          <w:u w:val="single"/>
        </w:rPr>
        <w:t>Lato sinistro</w:t>
      </w:r>
    </w:p>
    <w:p w14:paraId="605E9525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Un gruppo di guerrieri combattono per Erode e viene ripresa l’opera di Guido Reni, “La strage degli innocenti” nel gesto del tiraggio dei capelli della donna che cerca di mettere in salvo suo figlio, offrendolo a un angelo.</w:t>
      </w:r>
    </w:p>
    <w:p w14:paraId="278CA3F4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Le figure sono vestite con drappeggi classici, dai colori saturi (rossi, verdi, blu), che conferiscono gravità e solennità.</w:t>
      </w:r>
    </w:p>
    <w:p w14:paraId="597A969D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4EF0F01B" w14:textId="77777777" w:rsidR="000F4BD5" w:rsidRPr="00270D57" w:rsidRDefault="000F4BD5" w:rsidP="000F4BD5">
      <w:pPr>
        <w:spacing w:after="0"/>
        <w:jc w:val="both"/>
        <w:rPr>
          <w:color w:val="000000" w:themeColor="text1"/>
          <w:u w:val="single"/>
        </w:rPr>
      </w:pPr>
      <w:r w:rsidRPr="00270D57">
        <w:rPr>
          <w:color w:val="000000" w:themeColor="text1"/>
          <w:u w:val="single"/>
        </w:rPr>
        <w:t>Lato destro</w:t>
      </w:r>
    </w:p>
    <w:p w14:paraId="0C382B4E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La Famiglia Santa in cammino, con un San Giuseppe che porta il neonato per attraversare il fiume e Maria, che allunga le mani per prendere il piccolo Gesù, su un asino tirato da un bambino nero, che procede lungo un sentiero roccioso sicuro.</w:t>
      </w:r>
    </w:p>
    <w:p w14:paraId="3830A49D" w14:textId="0F845B51" w:rsidR="000F4BD5" w:rsidRDefault="000F4BD5" w:rsidP="003D3CE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Altri personaggi osservano dall’alto, con gesti di accoglienza</w:t>
      </w:r>
      <w:r w:rsidR="004B0FF1">
        <w:rPr>
          <w:color w:val="000000" w:themeColor="text1"/>
        </w:rPr>
        <w:t xml:space="preserve"> e</w:t>
      </w:r>
      <w:r w:rsidR="003D3CE5">
        <w:rPr>
          <w:color w:val="000000" w:themeColor="text1"/>
        </w:rPr>
        <w:t xml:space="preserve"> </w:t>
      </w:r>
      <w:r w:rsidRPr="000F4BD5">
        <w:rPr>
          <w:color w:val="000000" w:themeColor="text1"/>
        </w:rPr>
        <w:t>salutano l’angelo dalle fattezze femminili che indica la strada</w:t>
      </w:r>
      <w:r w:rsidR="004B0FF1">
        <w:rPr>
          <w:color w:val="000000" w:themeColor="text1"/>
        </w:rPr>
        <w:t>.</w:t>
      </w:r>
    </w:p>
    <w:p w14:paraId="5E723DBB" w14:textId="77777777" w:rsidR="004B0FF1" w:rsidRPr="000F4BD5" w:rsidRDefault="004B0FF1" w:rsidP="003D3CE5">
      <w:pPr>
        <w:spacing w:after="0"/>
        <w:jc w:val="both"/>
        <w:rPr>
          <w:color w:val="000000" w:themeColor="text1"/>
        </w:rPr>
      </w:pPr>
    </w:p>
    <w:p w14:paraId="3D27E271" w14:textId="77777777" w:rsidR="000F4BD5" w:rsidRPr="00270D57" w:rsidRDefault="000F4BD5" w:rsidP="000F4BD5">
      <w:pPr>
        <w:spacing w:after="0"/>
        <w:jc w:val="both"/>
        <w:rPr>
          <w:color w:val="000000" w:themeColor="text1"/>
          <w:u w:val="single"/>
        </w:rPr>
      </w:pPr>
      <w:r w:rsidRPr="00270D57">
        <w:rPr>
          <w:color w:val="000000" w:themeColor="text1"/>
          <w:u w:val="single"/>
        </w:rPr>
        <w:t xml:space="preserve"> In basso:</w:t>
      </w:r>
    </w:p>
    <w:p w14:paraId="3E26E6DD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* appare nell’acqua un corpo senza vita su una zattera improvvisata: presenza silenziosa e definitiva, che introduce il tema della perdita irreversibile e delle morti in mare.</w:t>
      </w:r>
    </w:p>
    <w:p w14:paraId="75736FA5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Un grande avvoltoio che osserva la scena, simbolo di morte e attesa.</w:t>
      </w:r>
    </w:p>
    <w:p w14:paraId="688EF218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* La firma del maestro nel sangue dell’annegato, a riprendere Caravaggio.</w:t>
      </w:r>
    </w:p>
    <w:p w14:paraId="4EEA64F3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112F9D24" w14:textId="77777777" w:rsidR="000F4BD5" w:rsidRPr="00270D57" w:rsidRDefault="000F4BD5" w:rsidP="000F4BD5">
      <w:pPr>
        <w:spacing w:after="0"/>
        <w:jc w:val="both"/>
        <w:rPr>
          <w:b/>
          <w:bCs/>
          <w:color w:val="000000" w:themeColor="text1"/>
        </w:rPr>
      </w:pPr>
      <w:r w:rsidRPr="00270D57">
        <w:rPr>
          <w:b/>
          <w:bCs/>
          <w:color w:val="000000" w:themeColor="text1"/>
        </w:rPr>
        <w:t>Atmosfera e significato:</w:t>
      </w:r>
    </w:p>
    <w:p w14:paraId="6AAC1FE7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6850D91A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L’opera non racconta un singolo evento, ma una condizione:</w:t>
      </w:r>
    </w:p>
    <w:p w14:paraId="00A5A1C7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migrazione,</w:t>
      </w:r>
    </w:p>
    <w:p w14:paraId="6D3BEEE9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fuga,</w:t>
      </w:r>
    </w:p>
    <w:p w14:paraId="2F495383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esilio,</w:t>
      </w:r>
    </w:p>
    <w:p w14:paraId="2B159924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ab/>
        <w:t>•</w:t>
      </w:r>
      <w:r w:rsidRPr="000F4BD5">
        <w:rPr>
          <w:color w:val="000000" w:themeColor="text1"/>
        </w:rPr>
        <w:tab/>
        <w:t>attesa di salvezza mai garantita.</w:t>
      </w:r>
    </w:p>
    <w:p w14:paraId="76A0B7AB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</w:p>
    <w:p w14:paraId="0EB300CD" w14:textId="77777777" w:rsidR="000F4BD5" w:rsidRPr="000F4BD5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Il soprannaturale non interviene solo  per risolvere, ma per testimoniare.</w:t>
      </w:r>
    </w:p>
    <w:p w14:paraId="04664CA2" w14:textId="04327EAF" w:rsidR="000F4BD5" w:rsidRPr="00FF3292" w:rsidRDefault="000F4BD5" w:rsidP="000F4BD5">
      <w:pPr>
        <w:spacing w:after="0"/>
        <w:jc w:val="both"/>
        <w:rPr>
          <w:color w:val="000000" w:themeColor="text1"/>
        </w:rPr>
      </w:pPr>
      <w:r w:rsidRPr="000F4BD5">
        <w:rPr>
          <w:color w:val="000000" w:themeColor="text1"/>
        </w:rPr>
        <w:t>L’umanità resta sola nel gesto, nel cammino, nella perdita.</w:t>
      </w:r>
    </w:p>
    <w:sectPr w:rsidR="000F4BD5" w:rsidRPr="00FF3292">
      <w:headerReference w:type="default" r:id="rId6"/>
      <w:footerReference w:type="default" r:id="rId7"/>
      <w:pgSz w:w="11900" w:h="16840"/>
      <w:pgMar w:top="141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A44C" w14:textId="77777777" w:rsidR="009A5856" w:rsidRDefault="009A5856">
      <w:pPr>
        <w:spacing w:after="0" w:line="240" w:lineRule="auto"/>
      </w:pPr>
      <w:r>
        <w:separator/>
      </w:r>
    </w:p>
  </w:endnote>
  <w:endnote w:type="continuationSeparator" w:id="0">
    <w:p w14:paraId="6F312D43" w14:textId="77777777" w:rsidR="009A5856" w:rsidRDefault="009A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E993" w14:textId="77777777" w:rsidR="00EB3501" w:rsidRDefault="00EB350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F874" w14:textId="77777777" w:rsidR="009A5856" w:rsidRDefault="009A5856">
      <w:pPr>
        <w:spacing w:after="0" w:line="240" w:lineRule="auto"/>
      </w:pPr>
      <w:r>
        <w:separator/>
      </w:r>
    </w:p>
  </w:footnote>
  <w:footnote w:type="continuationSeparator" w:id="0">
    <w:p w14:paraId="46C14C3B" w14:textId="77777777" w:rsidR="009A5856" w:rsidRDefault="009A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7034" w14:textId="77777777" w:rsidR="00EB3501" w:rsidRDefault="00EB350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01"/>
    <w:rsid w:val="00015EA1"/>
    <w:rsid w:val="00034AFB"/>
    <w:rsid w:val="0005516F"/>
    <w:rsid w:val="000950B3"/>
    <w:rsid w:val="000B3A1D"/>
    <w:rsid w:val="000F4BD5"/>
    <w:rsid w:val="00110524"/>
    <w:rsid w:val="0011751A"/>
    <w:rsid w:val="00133119"/>
    <w:rsid w:val="0013386A"/>
    <w:rsid w:val="00162CB7"/>
    <w:rsid w:val="00196BFC"/>
    <w:rsid w:val="001F5571"/>
    <w:rsid w:val="00212048"/>
    <w:rsid w:val="0024095F"/>
    <w:rsid w:val="002470B1"/>
    <w:rsid w:val="00254A60"/>
    <w:rsid w:val="00270D57"/>
    <w:rsid w:val="002A37DE"/>
    <w:rsid w:val="003063C5"/>
    <w:rsid w:val="00315E0A"/>
    <w:rsid w:val="00347C24"/>
    <w:rsid w:val="00352B4C"/>
    <w:rsid w:val="003670B6"/>
    <w:rsid w:val="003C03A1"/>
    <w:rsid w:val="003C2EB4"/>
    <w:rsid w:val="003D3CE5"/>
    <w:rsid w:val="003E7704"/>
    <w:rsid w:val="003F1D11"/>
    <w:rsid w:val="00416007"/>
    <w:rsid w:val="004317BA"/>
    <w:rsid w:val="00452C52"/>
    <w:rsid w:val="00465EC3"/>
    <w:rsid w:val="00497E9D"/>
    <w:rsid w:val="004B0FF1"/>
    <w:rsid w:val="004B1367"/>
    <w:rsid w:val="004D77D9"/>
    <w:rsid w:val="005402ED"/>
    <w:rsid w:val="006B7FCA"/>
    <w:rsid w:val="006C7287"/>
    <w:rsid w:val="006D315C"/>
    <w:rsid w:val="006E35E4"/>
    <w:rsid w:val="006E5F2D"/>
    <w:rsid w:val="00730FA5"/>
    <w:rsid w:val="00741FE8"/>
    <w:rsid w:val="0078166B"/>
    <w:rsid w:val="00794281"/>
    <w:rsid w:val="007B2252"/>
    <w:rsid w:val="007C386D"/>
    <w:rsid w:val="007C4E9B"/>
    <w:rsid w:val="00800548"/>
    <w:rsid w:val="00833321"/>
    <w:rsid w:val="00841B33"/>
    <w:rsid w:val="008A288A"/>
    <w:rsid w:val="008A6747"/>
    <w:rsid w:val="008B6BC8"/>
    <w:rsid w:val="008D0DCF"/>
    <w:rsid w:val="00910DCB"/>
    <w:rsid w:val="00962E8D"/>
    <w:rsid w:val="0097202A"/>
    <w:rsid w:val="009A5856"/>
    <w:rsid w:val="009D7DD5"/>
    <w:rsid w:val="009E36E6"/>
    <w:rsid w:val="009E7111"/>
    <w:rsid w:val="00A439BF"/>
    <w:rsid w:val="00AC337E"/>
    <w:rsid w:val="00B41A4D"/>
    <w:rsid w:val="00B46C85"/>
    <w:rsid w:val="00BC15ED"/>
    <w:rsid w:val="00BD6C9E"/>
    <w:rsid w:val="00BF1B61"/>
    <w:rsid w:val="00C12C64"/>
    <w:rsid w:val="00C55384"/>
    <w:rsid w:val="00C56B32"/>
    <w:rsid w:val="00C62868"/>
    <w:rsid w:val="00C66011"/>
    <w:rsid w:val="00CC5071"/>
    <w:rsid w:val="00CE438D"/>
    <w:rsid w:val="00DF073D"/>
    <w:rsid w:val="00EA1D82"/>
    <w:rsid w:val="00EB29C6"/>
    <w:rsid w:val="00EB3501"/>
    <w:rsid w:val="00EC7952"/>
    <w:rsid w:val="00F31D0B"/>
    <w:rsid w:val="00FB07B2"/>
    <w:rsid w:val="00FC465B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803C"/>
  <w15:docId w15:val="{5C395E15-896D-AD42-AEB8-BF8E161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Ronza</cp:lastModifiedBy>
  <cp:revision>54</cp:revision>
  <dcterms:created xsi:type="dcterms:W3CDTF">2026-01-07T13:44:00Z</dcterms:created>
  <dcterms:modified xsi:type="dcterms:W3CDTF">2026-01-18T15:59:00Z</dcterms:modified>
</cp:coreProperties>
</file>