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8D02" w14:textId="77777777" w:rsidR="002A26C3" w:rsidRPr="00FB58BD" w:rsidRDefault="002A26C3" w:rsidP="002A26C3">
      <w:pPr>
        <w:spacing w:line="480" w:lineRule="auto"/>
        <w:jc w:val="both"/>
        <w:rPr>
          <w:rFonts w:ascii="Avenir Book" w:hAnsi="Avenir Book" w:cs="Arial"/>
          <w:b/>
          <w:bCs/>
          <w:color w:val="000000" w:themeColor="text1"/>
          <w:sz w:val="28"/>
          <w:szCs w:val="28"/>
        </w:rPr>
      </w:pPr>
      <w:r>
        <w:rPr>
          <w:rFonts w:ascii="Avenir Book" w:hAnsi="Avenir Book" w:cs="Arial"/>
          <w:b/>
          <w:bCs/>
          <w:color w:val="000000" w:themeColor="text1"/>
        </w:rPr>
        <w:t xml:space="preserve">                              </w:t>
      </w:r>
      <w:r w:rsidRPr="00FB58BD">
        <w:rPr>
          <w:rFonts w:ascii="Avenir Book" w:hAnsi="Avenir Book" w:cs="Arial"/>
          <w:b/>
          <w:bCs/>
          <w:color w:val="000000" w:themeColor="text1"/>
        </w:rPr>
        <w:t xml:space="preserve">PAOLO BUZZI             |          </w:t>
      </w:r>
      <w:r w:rsidRPr="00FB58BD">
        <w:rPr>
          <w:rFonts w:ascii="Avenir Book" w:hAnsi="Avenir Book" w:cs="Arial"/>
          <w:b/>
          <w:bCs/>
          <w:i/>
          <w:iCs/>
          <w:color w:val="000000" w:themeColor="text1"/>
          <w:sz w:val="28"/>
          <w:szCs w:val="28"/>
        </w:rPr>
        <w:t xml:space="preserve">The place to </w:t>
      </w:r>
      <w:proofErr w:type="gramStart"/>
      <w:r w:rsidRPr="00FB58BD">
        <w:rPr>
          <w:rFonts w:ascii="Avenir Book" w:hAnsi="Avenir Book" w:cs="Arial"/>
          <w:b/>
          <w:bCs/>
          <w:i/>
          <w:iCs/>
          <w:color w:val="000000" w:themeColor="text1"/>
          <w:sz w:val="28"/>
          <w:szCs w:val="28"/>
        </w:rPr>
        <w:t>be</w:t>
      </w:r>
      <w:proofErr w:type="gramEnd"/>
    </w:p>
    <w:p w14:paraId="09F6E3AD" w14:textId="77777777" w:rsidR="002A26C3" w:rsidRDefault="002A26C3" w:rsidP="002A26C3">
      <w:pPr>
        <w:spacing w:line="480" w:lineRule="auto"/>
        <w:jc w:val="both"/>
        <w:rPr>
          <w:rFonts w:ascii="Arial" w:hAnsi="Arial" w:cs="Arial"/>
          <w:sz w:val="22"/>
          <w:szCs w:val="22"/>
          <w:lang w:val="it-IT"/>
        </w:rPr>
      </w:pPr>
    </w:p>
    <w:p w14:paraId="5E5336DE" w14:textId="11DDEDC2" w:rsidR="002A26C3" w:rsidRDefault="002A26C3" w:rsidP="002A26C3">
      <w:pPr>
        <w:spacing w:line="480" w:lineRule="auto"/>
        <w:jc w:val="both"/>
        <w:rPr>
          <w:rFonts w:ascii="Arial" w:hAnsi="Arial" w:cs="Arial"/>
          <w:sz w:val="22"/>
          <w:szCs w:val="22"/>
          <w:lang w:val="it-IT"/>
        </w:rPr>
      </w:pPr>
      <w:r w:rsidRPr="00D04966">
        <w:rPr>
          <w:rFonts w:ascii="Arial" w:hAnsi="Arial" w:cs="Arial"/>
          <w:sz w:val="22"/>
          <w:szCs w:val="22"/>
          <w:lang w:val="it-IT"/>
        </w:rPr>
        <w:t xml:space="preserve">Si intitola </w:t>
      </w:r>
      <w:r>
        <w:rPr>
          <w:rFonts w:ascii="Arial" w:hAnsi="Arial" w:cs="Arial"/>
          <w:i/>
          <w:sz w:val="22"/>
          <w:szCs w:val="22"/>
          <w:lang w:val="it-IT"/>
        </w:rPr>
        <w:t>The place to be</w:t>
      </w:r>
      <w:r w:rsidRPr="00D04966">
        <w:rPr>
          <w:rFonts w:ascii="Arial" w:hAnsi="Arial" w:cs="Arial"/>
          <w:i/>
          <w:sz w:val="22"/>
          <w:szCs w:val="22"/>
          <w:lang w:val="it-IT"/>
        </w:rPr>
        <w:t xml:space="preserve"> </w:t>
      </w:r>
      <w:r w:rsidRPr="00D04966">
        <w:rPr>
          <w:rFonts w:ascii="Arial" w:hAnsi="Arial" w:cs="Arial"/>
          <w:sz w:val="22"/>
          <w:szCs w:val="22"/>
          <w:lang w:val="it-IT"/>
        </w:rPr>
        <w:t>la mostra</w:t>
      </w:r>
      <w:r w:rsidRPr="00D04966">
        <w:rPr>
          <w:rFonts w:ascii="Arial" w:hAnsi="Arial" w:cs="Arial"/>
          <w:i/>
          <w:sz w:val="22"/>
          <w:szCs w:val="22"/>
          <w:lang w:val="it-IT"/>
        </w:rPr>
        <w:t xml:space="preserve"> </w:t>
      </w:r>
      <w:r w:rsidRPr="00D04966">
        <w:rPr>
          <w:rFonts w:ascii="Arial" w:hAnsi="Arial" w:cs="Arial"/>
          <w:sz w:val="22"/>
          <w:szCs w:val="22"/>
          <w:lang w:val="it-IT"/>
        </w:rPr>
        <w:t xml:space="preserve">concepita dall'artista Paolo Buzzi come una unica installazione che coinvolge e trasforma gli spazi della Galleria Antonella Cattani </w:t>
      </w:r>
      <w:proofErr w:type="spellStart"/>
      <w:r w:rsidRPr="00D04966">
        <w:rPr>
          <w:rFonts w:ascii="Arial" w:hAnsi="Arial" w:cs="Arial"/>
          <w:sz w:val="22"/>
          <w:szCs w:val="22"/>
          <w:lang w:val="it-IT"/>
        </w:rPr>
        <w:t>contemporary</w:t>
      </w:r>
      <w:proofErr w:type="spellEnd"/>
      <w:r w:rsidRPr="00D04966">
        <w:rPr>
          <w:rFonts w:ascii="Arial" w:hAnsi="Arial" w:cs="Arial"/>
          <w:sz w:val="22"/>
          <w:szCs w:val="22"/>
          <w:lang w:val="it-IT"/>
        </w:rPr>
        <w:t xml:space="preserve"> art</w:t>
      </w:r>
      <w:r>
        <w:rPr>
          <w:rFonts w:ascii="Arial" w:hAnsi="Arial" w:cs="Arial"/>
          <w:sz w:val="22"/>
          <w:szCs w:val="22"/>
          <w:lang w:val="it-IT"/>
        </w:rPr>
        <w:t xml:space="preserve"> in un giardino.</w:t>
      </w:r>
    </w:p>
    <w:p w14:paraId="396CD999" w14:textId="77777777" w:rsidR="002A26C3" w:rsidRPr="006C0AEF" w:rsidRDefault="002A26C3" w:rsidP="002A26C3">
      <w:pPr>
        <w:spacing w:line="480" w:lineRule="auto"/>
        <w:jc w:val="both"/>
        <w:rPr>
          <w:rFonts w:ascii="Arial" w:hAnsi="Arial" w:cs="Arial"/>
          <w:sz w:val="22"/>
          <w:szCs w:val="22"/>
          <w:lang w:val="it-IT"/>
        </w:rPr>
      </w:pPr>
      <w:r w:rsidRPr="006C0AEF">
        <w:rPr>
          <w:rFonts w:ascii="Arial" w:hAnsi="Arial" w:cs="Arial"/>
          <w:sz w:val="22"/>
          <w:szCs w:val="22"/>
          <w:lang w:val="it-IT"/>
        </w:rPr>
        <w:t xml:space="preserve">Il potere di attrazione e di seduzione, proprio della natura che rivela la visione di un mondo plasmabile, dominato da un ciclo vitale, si materializza con la presenza di grandi vasi in terracotta dai quali germoglia una natura che si </w:t>
      </w:r>
      <w:proofErr w:type="spellStart"/>
      <w:r w:rsidRPr="006C0AEF">
        <w:rPr>
          <w:rFonts w:ascii="Arial" w:hAnsi="Arial" w:cs="Arial"/>
          <w:sz w:val="22"/>
          <w:szCs w:val="22"/>
          <w:lang w:val="it-IT"/>
        </w:rPr>
        <w:t>fà</w:t>
      </w:r>
      <w:proofErr w:type="spellEnd"/>
      <w:r w:rsidRPr="006C0AEF">
        <w:rPr>
          <w:rFonts w:ascii="Arial" w:hAnsi="Arial" w:cs="Arial"/>
          <w:sz w:val="22"/>
          <w:szCs w:val="22"/>
          <w:lang w:val="it-IT"/>
        </w:rPr>
        <w:t xml:space="preserve"> fiore.   </w:t>
      </w:r>
    </w:p>
    <w:p w14:paraId="1A914F00" w14:textId="77777777" w:rsidR="002A26C3" w:rsidRDefault="002A26C3" w:rsidP="002A26C3">
      <w:pPr>
        <w:jc w:val="both"/>
        <w:rPr>
          <w:rFonts w:ascii="Arial" w:hAnsi="Arial" w:cs="Arial"/>
          <w:sz w:val="22"/>
          <w:szCs w:val="22"/>
          <w:lang w:val="it-IT"/>
        </w:rPr>
      </w:pPr>
    </w:p>
    <w:p w14:paraId="1FE496CE" w14:textId="36ACB465" w:rsidR="002A26C3" w:rsidRPr="006C0AEF" w:rsidRDefault="002A26C3" w:rsidP="002A26C3">
      <w:pPr>
        <w:spacing w:line="480" w:lineRule="auto"/>
        <w:jc w:val="both"/>
        <w:rPr>
          <w:rFonts w:ascii="Arial" w:hAnsi="Arial" w:cs="Arial"/>
          <w:sz w:val="22"/>
          <w:szCs w:val="22"/>
          <w:lang w:val="it-IT"/>
        </w:rPr>
      </w:pPr>
      <w:r w:rsidRPr="006C0AEF">
        <w:rPr>
          <w:rFonts w:ascii="Arial" w:hAnsi="Arial" w:cs="Arial"/>
          <w:sz w:val="22"/>
          <w:szCs w:val="22"/>
          <w:lang w:val="it-IT"/>
        </w:rPr>
        <w:t xml:space="preserve">Il materiale organico, collezionato dall’artista con l'attenzione di un botanico, viene estrapolato dal contesto originario e restituito a nuova vita mediante una pratica che prevede l'impiego di resine e smalti fino alla creazione di una </w:t>
      </w:r>
      <w:r w:rsidRPr="006C0AEF">
        <w:rPr>
          <w:rFonts w:ascii="Arial" w:hAnsi="Arial" w:cs="Arial"/>
          <w:color w:val="2F302F"/>
          <w:sz w:val="22"/>
          <w:szCs w:val="22"/>
          <w:lang w:val="it-IT"/>
        </w:rPr>
        <w:t>infiorescenza</w:t>
      </w:r>
      <w:r w:rsidRPr="006C0AEF">
        <w:rPr>
          <w:rFonts w:ascii="Arial" w:hAnsi="Arial" w:cs="Arial"/>
          <w:sz w:val="22"/>
          <w:szCs w:val="22"/>
          <w:lang w:val="it-IT"/>
        </w:rPr>
        <w:t xml:space="preserve"> ibrida.</w:t>
      </w:r>
    </w:p>
    <w:p w14:paraId="1F7A169C" w14:textId="77777777" w:rsidR="002A26C3" w:rsidRPr="006C0AEF" w:rsidRDefault="002A26C3" w:rsidP="002A26C3">
      <w:pPr>
        <w:spacing w:line="480" w:lineRule="auto"/>
        <w:jc w:val="both"/>
        <w:rPr>
          <w:rFonts w:ascii="Arial" w:hAnsi="Arial" w:cs="Arial"/>
          <w:sz w:val="22"/>
          <w:szCs w:val="22"/>
          <w:lang w:val="it-IT"/>
        </w:rPr>
      </w:pPr>
      <w:r w:rsidRPr="006C0AEF">
        <w:rPr>
          <w:rFonts w:ascii="Arial" w:hAnsi="Arial" w:cs="Arial"/>
          <w:sz w:val="22"/>
          <w:szCs w:val="22"/>
          <w:lang w:val="it-IT"/>
        </w:rPr>
        <w:t xml:space="preserve">A determinare la vitalità espressiva di queste creazioni sono i vasi forgiati in terracotta, dalla forma sempre unica e diversa </w:t>
      </w:r>
      <w:r w:rsidRPr="006C0AEF">
        <w:rPr>
          <w:rFonts w:ascii="Arial" w:hAnsi="Arial"/>
          <w:sz w:val="22"/>
          <w:szCs w:val="22"/>
          <w:lang w:val="it-IT"/>
        </w:rPr>
        <w:t>che si impone e disegna lo spazio circostante in un gioco di rimandi mentre il</w:t>
      </w:r>
      <w:r>
        <w:rPr>
          <w:rFonts w:ascii="Arial" w:hAnsi="Arial"/>
          <w:sz w:val="22"/>
          <w:szCs w:val="22"/>
          <w:lang w:val="it-IT"/>
        </w:rPr>
        <w:t xml:space="preserve"> colore</w:t>
      </w:r>
      <w:r w:rsidRPr="006C0AEF">
        <w:rPr>
          <w:rFonts w:ascii="Arial" w:hAnsi="Arial"/>
          <w:sz w:val="22"/>
          <w:szCs w:val="22"/>
          <w:lang w:val="it-IT"/>
        </w:rPr>
        <w:t xml:space="preserve"> bianco</w:t>
      </w:r>
      <w:r>
        <w:rPr>
          <w:rFonts w:ascii="Arial" w:hAnsi="Arial"/>
          <w:sz w:val="22"/>
          <w:szCs w:val="22"/>
          <w:lang w:val="it-IT"/>
        </w:rPr>
        <w:t>,</w:t>
      </w:r>
      <w:r w:rsidRPr="006C0AEF">
        <w:rPr>
          <w:rFonts w:ascii="Arial" w:hAnsi="Arial"/>
          <w:sz w:val="22"/>
          <w:szCs w:val="22"/>
          <w:lang w:val="it-IT"/>
        </w:rPr>
        <w:t xml:space="preserve"> luminoso </w:t>
      </w:r>
      <w:r>
        <w:rPr>
          <w:rFonts w:ascii="Arial" w:hAnsi="Arial"/>
          <w:sz w:val="22"/>
          <w:szCs w:val="22"/>
          <w:lang w:val="it-IT"/>
        </w:rPr>
        <w:t>e</w:t>
      </w:r>
      <w:r w:rsidRPr="006C0AEF">
        <w:rPr>
          <w:rFonts w:ascii="Arial" w:hAnsi="Arial"/>
          <w:sz w:val="22"/>
          <w:szCs w:val="22"/>
          <w:lang w:val="it-IT"/>
        </w:rPr>
        <w:t xml:space="preserve"> materic</w:t>
      </w:r>
      <w:r>
        <w:rPr>
          <w:rFonts w:ascii="Arial" w:hAnsi="Arial"/>
          <w:sz w:val="22"/>
          <w:szCs w:val="22"/>
          <w:lang w:val="it-IT"/>
        </w:rPr>
        <w:t>o</w:t>
      </w:r>
      <w:r w:rsidRPr="006C0AEF">
        <w:rPr>
          <w:rFonts w:ascii="Arial" w:hAnsi="Arial"/>
          <w:sz w:val="22"/>
          <w:szCs w:val="22"/>
          <w:lang w:val="it-IT"/>
        </w:rPr>
        <w:t xml:space="preserve">, accende i toni bruniti della ceramica.  </w:t>
      </w:r>
    </w:p>
    <w:p w14:paraId="29C213DF" w14:textId="77777777" w:rsidR="002A26C3" w:rsidRDefault="002A26C3" w:rsidP="002A26C3">
      <w:pPr>
        <w:pStyle w:val="Standard"/>
        <w:spacing w:line="480" w:lineRule="auto"/>
        <w:ind w:right="22"/>
        <w:jc w:val="both"/>
        <w:rPr>
          <w:rFonts w:ascii="Arial" w:hAnsi="Arial" w:cs="Arial"/>
          <w:color w:val="000000" w:themeColor="text1"/>
        </w:rPr>
      </w:pPr>
      <w:r w:rsidRPr="006C0AEF">
        <w:rPr>
          <w:rFonts w:ascii="Arial" w:hAnsi="Arial"/>
        </w:rPr>
        <w:t>In un fluttuante transfer viene a crearsi una corrispondenza fra la scultura e la pittura di una</w:t>
      </w:r>
      <w:r w:rsidRPr="006C0AEF">
        <w:rPr>
          <w:rFonts w:ascii="Arial" w:hAnsi="Arial" w:cs="Arial"/>
        </w:rPr>
        <w:t xml:space="preserve"> natura dal dinamismo vibrante che, con le tele, sale per così dire, fino alle pareti dello spazio espositivo. Con un sottile grafismo che si </w:t>
      </w:r>
      <w:proofErr w:type="spellStart"/>
      <w:r w:rsidRPr="006C0AEF">
        <w:rPr>
          <w:rFonts w:ascii="Arial" w:hAnsi="Arial" w:cs="Arial"/>
        </w:rPr>
        <w:t>fà</w:t>
      </w:r>
      <w:proofErr w:type="spellEnd"/>
      <w:r w:rsidRPr="006C0AEF">
        <w:rPr>
          <w:rFonts w:ascii="Arial" w:hAnsi="Arial" w:cs="Arial"/>
        </w:rPr>
        <w:t xml:space="preserve"> </w:t>
      </w:r>
      <w:r w:rsidRPr="006C0AEF">
        <w:rPr>
          <w:rFonts w:ascii="Arial" w:hAnsi="Arial" w:cs="Arial"/>
          <w:color w:val="000000" w:themeColor="text1"/>
        </w:rPr>
        <w:t>segno, riflesso, linea astratta e cangiante, l’artista si fa interprete di quel processo di metamorfosi proprio della natura nel suo divenire.</w:t>
      </w:r>
    </w:p>
    <w:p w14:paraId="15812A81" w14:textId="055A4FD7" w:rsidR="002A26C3" w:rsidRDefault="002A26C3" w:rsidP="002A26C3">
      <w:pPr>
        <w:pStyle w:val="Standard"/>
        <w:spacing w:line="480" w:lineRule="auto"/>
        <w:ind w:right="23"/>
        <w:jc w:val="both"/>
        <w:rPr>
          <w:rFonts w:ascii="Arial" w:hAnsi="Arial" w:cs="Arial"/>
          <w:color w:val="000000" w:themeColor="text1"/>
        </w:rPr>
      </w:pPr>
      <w:r>
        <w:rPr>
          <w:rFonts w:ascii="Arial" w:hAnsi="Arial" w:cs="Arial"/>
          <w:color w:val="000000" w:themeColor="text1"/>
        </w:rPr>
        <w:t xml:space="preserve">Così come le trasformazioni del mondo vegetale sono al centro della ricerca di Paolo Buzzi anche le </w:t>
      </w:r>
      <w:r>
        <w:rPr>
          <w:rFonts w:ascii="Arial" w:hAnsi="Arial" w:cs="Arial"/>
          <w:color w:val="000000" w:themeColor="text1"/>
        </w:rPr>
        <w:t>“riflessioni</w:t>
      </w:r>
      <w:r>
        <w:rPr>
          <w:rFonts w:ascii="Arial" w:hAnsi="Arial" w:cs="Arial"/>
          <w:color w:val="000000" w:themeColor="text1"/>
        </w:rPr>
        <w:t xml:space="preserve"> sulle soglie di percezione” si rivelano, con i lavori denominati </w:t>
      </w:r>
      <w:r w:rsidRPr="00C51675">
        <w:rPr>
          <w:rFonts w:ascii="Arial" w:hAnsi="Arial" w:cs="Arial"/>
          <w:i/>
          <w:iCs/>
          <w:color w:val="000000" w:themeColor="text1"/>
        </w:rPr>
        <w:t>Esercizi botanici</w:t>
      </w:r>
      <w:r>
        <w:rPr>
          <w:rFonts w:ascii="Arial" w:hAnsi="Arial" w:cs="Arial"/>
          <w:color w:val="000000" w:themeColor="text1"/>
        </w:rPr>
        <w:t>, motivo di indagine. Si tratta di micro-tavole in gesso e resina che raccontano del contatto, del gesto primario dell’artista nel rendere diversamente visibile l’anima di piante, fiori, radici.</w:t>
      </w:r>
    </w:p>
    <w:p w14:paraId="17485E33" w14:textId="77777777" w:rsidR="002A26C3" w:rsidRPr="00847BC3" w:rsidRDefault="002A26C3" w:rsidP="002A26C3">
      <w:pPr>
        <w:pStyle w:val="Standard"/>
        <w:spacing w:line="360" w:lineRule="auto"/>
        <w:ind w:right="22"/>
        <w:jc w:val="both"/>
        <w:rPr>
          <w:sz w:val="24"/>
          <w:szCs w:val="24"/>
        </w:rPr>
      </w:pPr>
      <w:r w:rsidRPr="00847BC3">
        <w:rPr>
          <w:b/>
          <w:bCs/>
          <w:sz w:val="24"/>
          <w:szCs w:val="24"/>
        </w:rPr>
        <w:t>PAOLO BUZZI</w:t>
      </w:r>
      <w:r>
        <w:rPr>
          <w:sz w:val="24"/>
          <w:szCs w:val="24"/>
        </w:rPr>
        <w:t xml:space="preserve"> è nato a Comacchio (FE) nel 1965, vive e lavora a Bagnacavallo di Ravenna.             Diplomato in Pittura all’Accademia di Belle Arti di Bologna, ha frequentato l’École de </w:t>
      </w:r>
      <w:proofErr w:type="spellStart"/>
      <w:r>
        <w:rPr>
          <w:sz w:val="24"/>
          <w:szCs w:val="24"/>
        </w:rPr>
        <w:t>Beaux</w:t>
      </w:r>
      <w:proofErr w:type="spellEnd"/>
      <w:r>
        <w:rPr>
          <w:sz w:val="24"/>
          <w:szCs w:val="24"/>
        </w:rPr>
        <w:t xml:space="preserve"> </w:t>
      </w:r>
      <w:proofErr w:type="spellStart"/>
      <w:r>
        <w:rPr>
          <w:sz w:val="24"/>
          <w:szCs w:val="24"/>
        </w:rPr>
        <w:t>Arts</w:t>
      </w:r>
      <w:proofErr w:type="spellEnd"/>
      <w:r>
        <w:rPr>
          <w:sz w:val="24"/>
          <w:szCs w:val="24"/>
        </w:rPr>
        <w:t xml:space="preserve"> di </w:t>
      </w:r>
      <w:r w:rsidRPr="00847BC3">
        <w:rPr>
          <w:rStyle w:val="mw-page-title-main"/>
          <w:color w:val="000000"/>
          <w:sz w:val="24"/>
          <w:szCs w:val="24"/>
        </w:rPr>
        <w:t xml:space="preserve">Saint Étienne (FR). </w:t>
      </w:r>
      <w:r>
        <w:rPr>
          <w:rStyle w:val="mw-page-title-main"/>
          <w:color w:val="000000"/>
          <w:sz w:val="24"/>
          <w:szCs w:val="24"/>
        </w:rPr>
        <w:t>L’attività espositiva ha inizio nel 2007 con l’avvicendarsi di mostre personali e di partecipazioni ad esposizioni in spazi istituzionali.</w:t>
      </w:r>
    </w:p>
    <w:p w14:paraId="2C013F3F" w14:textId="77777777" w:rsidR="00000000" w:rsidRPr="002A26C3" w:rsidRDefault="00000000">
      <w:pPr>
        <w:rPr>
          <w:lang w:val="it-IT"/>
        </w:rPr>
      </w:pPr>
    </w:p>
    <w:sectPr w:rsidR="009B2BA4" w:rsidRPr="002A26C3" w:rsidSect="0024160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C3"/>
    <w:rsid w:val="00194CF6"/>
    <w:rsid w:val="00241607"/>
    <w:rsid w:val="002A26C3"/>
    <w:rsid w:val="004A5B56"/>
    <w:rsid w:val="007D339E"/>
    <w:rsid w:val="00855F7C"/>
    <w:rsid w:val="009A6A79"/>
    <w:rsid w:val="00C00D26"/>
    <w:rsid w:val="00CB68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83FC6D3"/>
  <w15:chartTrackingRefBased/>
  <w15:docId w15:val="{50B04F7C-C914-8847-8E9C-3A76DFFA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26C3"/>
    <w:rPr>
      <w:rFonts w:eastAsiaTheme="minorEastAsia"/>
      <w:kern w:val="0"/>
      <w:lang w:val="en-US"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A26C3"/>
    <w:pPr>
      <w:suppressAutoHyphens/>
      <w:autoSpaceDN w:val="0"/>
      <w:spacing w:after="200" w:line="276" w:lineRule="auto"/>
      <w:textAlignment w:val="baseline"/>
    </w:pPr>
    <w:rPr>
      <w:rFonts w:ascii="Calibri" w:eastAsia="Calibri" w:hAnsi="Calibri" w:cs="Times New Roman"/>
      <w:kern w:val="3"/>
      <w:sz w:val="22"/>
      <w:szCs w:val="22"/>
      <w:lang w:eastAsia="zh-CN"/>
      <w14:ligatures w14:val="none"/>
    </w:rPr>
  </w:style>
  <w:style w:type="character" w:customStyle="1" w:styleId="mw-page-title-main">
    <w:name w:val="mw-page-title-main"/>
    <w:basedOn w:val="Carpredefinitoparagrafo"/>
    <w:rsid w:val="002A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Cattani</dc:creator>
  <cp:keywords/>
  <dc:description/>
  <cp:lastModifiedBy>Antonella Cattani</cp:lastModifiedBy>
  <cp:revision>1</cp:revision>
  <dcterms:created xsi:type="dcterms:W3CDTF">2023-08-30T07:12:00Z</dcterms:created>
  <dcterms:modified xsi:type="dcterms:W3CDTF">2023-08-30T07:16:00Z</dcterms:modified>
</cp:coreProperties>
</file>