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04E66" w14:textId="77777777" w:rsidR="00094C04" w:rsidRPr="00311CC3" w:rsidRDefault="00094C04" w:rsidP="00F21E5F">
      <w:pPr>
        <w:rPr>
          <w:rFonts w:ascii="Arial" w:eastAsia="Arial" w:hAnsi="Arial" w:cs="Arial"/>
          <w:i/>
          <w:iCs/>
          <w:sz w:val="22"/>
          <w:szCs w:val="22"/>
        </w:rPr>
      </w:pPr>
    </w:p>
    <w:p w14:paraId="677A5AFC" w14:textId="77777777" w:rsidR="008D36FA" w:rsidRPr="00311CC3" w:rsidRDefault="008D36FA" w:rsidP="00F21E5F">
      <w:pPr>
        <w:jc w:val="both"/>
        <w:rPr>
          <w:rFonts w:ascii="Arial" w:hAnsi="Arial" w:cs="Arial"/>
          <w:sz w:val="22"/>
          <w:szCs w:val="22"/>
        </w:rPr>
      </w:pPr>
    </w:p>
    <w:p w14:paraId="71501FA7" w14:textId="77777777" w:rsidR="009569B1" w:rsidRDefault="009569B1" w:rsidP="00F21E5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jc w:val="center"/>
        <w:rPr>
          <w:rFonts w:ascii="Arial" w:hAnsi="Arial" w:cs="Arial"/>
          <w:b/>
          <w:bCs/>
          <w:color w:val="auto"/>
          <w:sz w:val="32"/>
          <w:szCs w:val="32"/>
          <w:bdr w:val="none" w:sz="0" w:space="0" w:color="auto"/>
        </w:rPr>
      </w:pPr>
      <w:bookmarkStart w:id="0" w:name="_Hlk191976609"/>
      <w:r w:rsidRPr="009569B1">
        <w:rPr>
          <w:rFonts w:ascii="Arial" w:hAnsi="Arial" w:cs="Arial"/>
          <w:b/>
          <w:bCs/>
          <w:color w:val="auto"/>
          <w:sz w:val="32"/>
          <w:szCs w:val="32"/>
          <w:bdr w:val="none" w:sz="0" w:space="0" w:color="auto"/>
        </w:rPr>
        <w:t>TORNA IL FESTIVAL DELLA FOTOGRAFIA ITALIANA: AL CENTRO, UNA GRANDE MOSTRA CHE RIDEFINISCE IL RAPPORTO TRA ARTE E IMMAGINE</w:t>
      </w:r>
    </w:p>
    <w:p w14:paraId="3018BDB6" w14:textId="742B6136" w:rsidR="00182EE7" w:rsidRPr="006D076D" w:rsidRDefault="009569B1" w:rsidP="00F21E5F">
      <w:pPr>
        <w:spacing w:after="160"/>
        <w:jc w:val="center"/>
        <w:rPr>
          <w:rFonts w:ascii="Arial" w:hAnsi="Arial" w:cs="Arial"/>
        </w:rPr>
      </w:pPr>
      <w:r w:rsidRPr="009569B1">
        <w:rPr>
          <w:rFonts w:ascii="Arial" w:hAnsi="Arial" w:cs="Arial"/>
          <w:i/>
          <w:iCs/>
        </w:rPr>
        <w:t>Dal 13 giugno al 21 settembre in Toscana, una nuova edizione diffusa con 42 mostre, oltre 100 autori e un programma di eventi, talk e letture portfolio. Ingresso gratuito.</w:t>
      </w:r>
    </w:p>
    <w:p w14:paraId="2E33D650" w14:textId="77777777" w:rsidR="009569B1" w:rsidRDefault="009569B1" w:rsidP="00F21E5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jc w:val="both"/>
        <w:rPr>
          <w:rFonts w:ascii="Arial" w:hAnsi="Arial" w:cs="Arial"/>
          <w:color w:val="auto"/>
          <w:sz w:val="22"/>
          <w:szCs w:val="22"/>
          <w:bdr w:val="none" w:sz="0" w:space="0" w:color="auto"/>
        </w:rPr>
      </w:pPr>
    </w:p>
    <w:p w14:paraId="74FEAA98" w14:textId="1473477A" w:rsidR="009569B1" w:rsidRPr="00312C31" w:rsidRDefault="00312C31" w:rsidP="00F1063A">
      <w:pPr>
        <w:spacing w:after="100" w:afterAutospacing="1"/>
        <w:jc w:val="both"/>
        <w:rPr>
          <w:rFonts w:ascii="Arial" w:hAnsi="Arial" w:cs="Arial"/>
          <w:b/>
          <w:bCs/>
          <w:sz w:val="20"/>
          <w:szCs w:val="20"/>
        </w:rPr>
      </w:pPr>
      <w:r w:rsidRPr="00312C31">
        <w:rPr>
          <w:rFonts w:ascii="Arial" w:hAnsi="Arial" w:cs="Arial"/>
          <w:color w:val="auto"/>
          <w:sz w:val="20"/>
          <w:szCs w:val="20"/>
          <w:bdr w:val="none" w:sz="0" w:space="0" w:color="auto"/>
        </w:rPr>
        <w:t xml:space="preserve">Quarantadue mostre, dodici sedi espositive diffuse nel cuore del Casentino, in Toscana, oltre cento autori </w:t>
      </w:r>
      <w:r w:rsidR="009569B1" w:rsidRPr="00087CF1">
        <w:rPr>
          <w:rFonts w:ascii="Arial" w:hAnsi="Arial" w:cs="Arial"/>
          <w:sz w:val="20"/>
          <w:szCs w:val="20"/>
        </w:rPr>
        <w:t xml:space="preserve">in dialogo e un fitto calendario di incontri, talk, letture portfolio e workshop: dopo l’esordio dello scorso anno, </w:t>
      </w:r>
      <w:r w:rsidR="009569B1" w:rsidRPr="00312C31">
        <w:rPr>
          <w:rFonts w:ascii="Arial" w:hAnsi="Arial" w:cs="Arial"/>
          <w:b/>
          <w:bCs/>
          <w:sz w:val="20"/>
          <w:szCs w:val="20"/>
        </w:rPr>
        <w:t xml:space="preserve">il Festival della Fotografia Italiana torna in scena con una proposta culturale ancora più articolata e autorevole. </w:t>
      </w:r>
    </w:p>
    <w:p w14:paraId="68E385D3" w14:textId="0925E6E0" w:rsidR="009569B1" w:rsidRDefault="009569B1" w:rsidP="00F1063A">
      <w:pPr>
        <w:spacing w:after="100" w:afterAutospacing="1"/>
        <w:jc w:val="both"/>
        <w:rPr>
          <w:rFonts w:ascii="Arial" w:hAnsi="Arial" w:cs="Arial"/>
          <w:sz w:val="20"/>
          <w:szCs w:val="20"/>
        </w:rPr>
      </w:pPr>
      <w:r w:rsidRPr="00087CF1">
        <w:rPr>
          <w:rFonts w:ascii="Arial" w:hAnsi="Arial" w:cs="Arial"/>
          <w:sz w:val="20"/>
          <w:szCs w:val="20"/>
        </w:rPr>
        <w:t xml:space="preserve">Promossa dalla </w:t>
      </w:r>
      <w:hyperlink r:id="rId8" w:history="1">
        <w:r w:rsidRPr="00312C31">
          <w:rPr>
            <w:rStyle w:val="Collegamentoipertestuale"/>
            <w:rFonts w:ascii="Arial" w:hAnsi="Arial" w:cs="Arial"/>
            <w:b/>
            <w:bCs/>
            <w:sz w:val="20"/>
            <w:szCs w:val="20"/>
          </w:rPr>
          <w:t>FIAF – Federazione Italiana Associazioni Fotografiche</w:t>
        </w:r>
      </w:hyperlink>
      <w:r w:rsidRPr="00312C31">
        <w:rPr>
          <w:rFonts w:ascii="Arial" w:hAnsi="Arial" w:cs="Arial"/>
          <w:b/>
          <w:bCs/>
          <w:sz w:val="20"/>
          <w:szCs w:val="20"/>
        </w:rPr>
        <w:t xml:space="preserve">, </w:t>
      </w:r>
      <w:r w:rsidRPr="00087CF1">
        <w:rPr>
          <w:rFonts w:ascii="Arial" w:hAnsi="Arial" w:cs="Arial"/>
          <w:sz w:val="20"/>
          <w:szCs w:val="20"/>
        </w:rPr>
        <w:t xml:space="preserve">la manifestazione si conferma come </w:t>
      </w:r>
      <w:r w:rsidRPr="00312C31">
        <w:rPr>
          <w:rFonts w:ascii="Arial" w:hAnsi="Arial" w:cs="Arial"/>
          <w:b/>
          <w:bCs/>
          <w:sz w:val="20"/>
          <w:szCs w:val="20"/>
        </w:rPr>
        <w:t>l’unico appuntamento nazionale interamente dedicato al nostro patrimonio fotografico,</w:t>
      </w:r>
      <w:r w:rsidRPr="00087CF1">
        <w:rPr>
          <w:rFonts w:ascii="Arial" w:hAnsi="Arial" w:cs="Arial"/>
          <w:sz w:val="20"/>
          <w:szCs w:val="20"/>
        </w:rPr>
        <w:t xml:space="preserve"> perfettamente in linea con la missione che da 75 anni anima la federazione.</w:t>
      </w:r>
    </w:p>
    <w:p w14:paraId="7B91CC2F" w14:textId="77777777" w:rsidR="009569B1" w:rsidRDefault="009569B1" w:rsidP="00F1063A">
      <w:pPr>
        <w:jc w:val="both"/>
        <w:rPr>
          <w:rFonts w:ascii="Arial" w:hAnsi="Arial" w:cs="Arial"/>
          <w:b/>
          <w:bCs/>
          <w:sz w:val="20"/>
          <w:szCs w:val="20"/>
        </w:rPr>
      </w:pPr>
      <w:r w:rsidRPr="0026458E">
        <w:rPr>
          <w:rFonts w:ascii="Arial" w:hAnsi="Arial" w:cs="Arial"/>
          <w:b/>
          <w:bCs/>
          <w:sz w:val="20"/>
          <w:szCs w:val="20"/>
        </w:rPr>
        <w:t>La mostra centrale: “Arte e Fotografia. Zero effetti collaterali”</w:t>
      </w:r>
    </w:p>
    <w:p w14:paraId="11205D69" w14:textId="77777777" w:rsidR="00991A19" w:rsidRDefault="00991A19" w:rsidP="00F1063A">
      <w:pPr>
        <w:jc w:val="both"/>
        <w:rPr>
          <w:rFonts w:ascii="Arial" w:hAnsi="Arial" w:cs="Arial"/>
          <w:b/>
          <w:bCs/>
          <w:sz w:val="20"/>
          <w:szCs w:val="20"/>
        </w:rPr>
      </w:pPr>
    </w:p>
    <w:p w14:paraId="235333CB" w14:textId="05726B49" w:rsidR="009569B1" w:rsidRDefault="009569B1" w:rsidP="00F1063A">
      <w:pPr>
        <w:jc w:val="both"/>
        <w:rPr>
          <w:rFonts w:ascii="Arial" w:hAnsi="Arial" w:cs="Arial"/>
          <w:sz w:val="20"/>
          <w:szCs w:val="20"/>
        </w:rPr>
      </w:pPr>
      <w:r w:rsidRPr="00087CF1">
        <w:rPr>
          <w:rFonts w:ascii="Arial" w:hAnsi="Arial" w:cs="Arial"/>
          <w:sz w:val="20"/>
          <w:szCs w:val="20"/>
        </w:rPr>
        <w:t xml:space="preserve">Il cuore pulsante dell’edizione 2025 è al </w:t>
      </w:r>
      <w:r w:rsidRPr="004562D9">
        <w:rPr>
          <w:rFonts w:ascii="Arial" w:hAnsi="Arial" w:cs="Arial"/>
          <w:sz w:val="20"/>
          <w:szCs w:val="20"/>
        </w:rPr>
        <w:t xml:space="preserve">CIFA – Centro </w:t>
      </w:r>
      <w:r w:rsidRPr="00B251F0">
        <w:rPr>
          <w:rFonts w:ascii="Arial" w:hAnsi="Arial" w:cs="Arial"/>
          <w:sz w:val="20"/>
          <w:szCs w:val="20"/>
        </w:rPr>
        <w:t xml:space="preserve">Italiano della Fotografia d’Autore di Bibbiena, dove </w:t>
      </w:r>
      <w:r w:rsidRPr="00B251F0">
        <w:rPr>
          <w:rFonts w:ascii="Arial" w:hAnsi="Arial" w:cs="Arial"/>
          <w:b/>
          <w:bCs/>
          <w:i/>
          <w:iCs/>
          <w:sz w:val="20"/>
          <w:szCs w:val="20"/>
        </w:rPr>
        <w:t>Denis Curti cura “Arte e Fotografia. Zero effetti collaterali”:</w:t>
      </w:r>
      <w:r w:rsidRPr="00B251F0">
        <w:rPr>
          <w:rFonts w:ascii="Arial" w:hAnsi="Arial" w:cs="Arial"/>
          <w:sz w:val="20"/>
          <w:szCs w:val="20"/>
        </w:rPr>
        <w:t xml:space="preserve"> non una </w:t>
      </w:r>
      <w:r w:rsidR="00B251F0" w:rsidRPr="00B251F0">
        <w:rPr>
          <w:rFonts w:ascii="Arial" w:hAnsi="Arial" w:cs="Arial"/>
          <w:sz w:val="20"/>
          <w:szCs w:val="20"/>
        </w:rPr>
        <w:t>narrazione univoca</w:t>
      </w:r>
      <w:r w:rsidRPr="00B251F0">
        <w:rPr>
          <w:rFonts w:ascii="Arial" w:hAnsi="Arial" w:cs="Arial"/>
          <w:sz w:val="20"/>
          <w:szCs w:val="20"/>
        </w:rPr>
        <w:t>, ma un corpo</w:t>
      </w:r>
      <w:r w:rsidRPr="00087CF1">
        <w:rPr>
          <w:rFonts w:ascii="Arial" w:hAnsi="Arial" w:cs="Arial"/>
          <w:sz w:val="20"/>
          <w:szCs w:val="20"/>
        </w:rPr>
        <w:t xml:space="preserve"> a corpo fra linguaggi. </w:t>
      </w:r>
    </w:p>
    <w:p w14:paraId="01E62388" w14:textId="77777777" w:rsidR="003647C0" w:rsidRPr="004562D9" w:rsidRDefault="003647C0" w:rsidP="00F1063A">
      <w:pPr>
        <w:jc w:val="both"/>
        <w:rPr>
          <w:rFonts w:ascii="Arial" w:hAnsi="Arial" w:cs="Arial"/>
          <w:sz w:val="20"/>
          <w:szCs w:val="20"/>
        </w:rPr>
      </w:pPr>
    </w:p>
    <w:p w14:paraId="49F6AB04" w14:textId="77777777" w:rsidR="009569B1" w:rsidRPr="004562D9" w:rsidRDefault="009569B1" w:rsidP="00F1063A">
      <w:pPr>
        <w:jc w:val="both"/>
        <w:rPr>
          <w:rFonts w:ascii="Arial" w:hAnsi="Arial" w:cs="Arial"/>
          <w:sz w:val="20"/>
          <w:szCs w:val="20"/>
        </w:rPr>
      </w:pPr>
      <w:r w:rsidRPr="004562D9">
        <w:rPr>
          <w:rFonts w:ascii="Arial" w:hAnsi="Arial" w:cs="Arial"/>
          <w:sz w:val="20"/>
          <w:szCs w:val="20"/>
        </w:rPr>
        <w:t>Un progetto espositivo ambizioso, che affronta una delle questioni più attuali del panorama visivo contemporaneo: cosa accade quando l’arte incontra la fotografia? Dove finisce il documento e dove inizia l’atto creativo?</w:t>
      </w:r>
    </w:p>
    <w:p w14:paraId="6154930B" w14:textId="77777777" w:rsidR="003647C0" w:rsidRDefault="003647C0" w:rsidP="00F1063A">
      <w:pPr>
        <w:jc w:val="both"/>
        <w:rPr>
          <w:rFonts w:ascii="Arial" w:hAnsi="Arial" w:cs="Arial"/>
          <w:sz w:val="20"/>
          <w:szCs w:val="20"/>
        </w:rPr>
      </w:pPr>
    </w:p>
    <w:p w14:paraId="170BA21B" w14:textId="74EDC968" w:rsidR="009569B1" w:rsidRDefault="009569B1" w:rsidP="00F1063A">
      <w:pPr>
        <w:jc w:val="both"/>
        <w:rPr>
          <w:rFonts w:ascii="Arial" w:hAnsi="Arial" w:cs="Arial"/>
          <w:sz w:val="20"/>
          <w:szCs w:val="20"/>
        </w:rPr>
      </w:pPr>
      <w:r w:rsidRPr="00312C31">
        <w:rPr>
          <w:rFonts w:ascii="Arial" w:hAnsi="Arial" w:cs="Arial"/>
          <w:b/>
          <w:bCs/>
          <w:sz w:val="20"/>
          <w:szCs w:val="20"/>
        </w:rPr>
        <w:t>Cinquanta autori</w:t>
      </w:r>
      <w:r w:rsidRPr="00087CF1">
        <w:rPr>
          <w:rFonts w:ascii="Arial" w:hAnsi="Arial" w:cs="Arial"/>
          <w:sz w:val="20"/>
          <w:szCs w:val="20"/>
        </w:rPr>
        <w:t xml:space="preserve"> –</w:t>
      </w:r>
      <w:r w:rsidRPr="004562D9">
        <w:rPr>
          <w:rFonts w:ascii="Arial" w:hAnsi="Arial" w:cs="Arial"/>
          <w:sz w:val="20"/>
          <w:szCs w:val="20"/>
        </w:rPr>
        <w:t xml:space="preserve"> storici e contemporanei </w:t>
      </w:r>
      <w:r w:rsidRPr="00087CF1">
        <w:rPr>
          <w:rFonts w:ascii="Arial" w:hAnsi="Arial" w:cs="Arial"/>
          <w:sz w:val="20"/>
          <w:szCs w:val="20"/>
        </w:rPr>
        <w:t xml:space="preserve">– mostrano come il medium fotografico possa farsi materia concettuale, poesia visiva, gesto politico. </w:t>
      </w:r>
      <w:r w:rsidRPr="008B13B5">
        <w:rPr>
          <w:rFonts w:ascii="Arial" w:hAnsi="Arial" w:cs="Arial"/>
          <w:sz w:val="20"/>
          <w:szCs w:val="20"/>
        </w:rPr>
        <w:t>Alcuni provengono dal mondo dell’arte e usano la fotografia per esprimere visioni personali, intime, politiche. Altri, fotografi di formazione, si sono allontanati dalla narrazione classica per cercare forme più concettuali, evocative, aperte.</w:t>
      </w:r>
    </w:p>
    <w:p w14:paraId="1FFCE89F" w14:textId="77777777" w:rsidR="003647C0" w:rsidRDefault="003647C0" w:rsidP="00F1063A">
      <w:pPr>
        <w:jc w:val="both"/>
        <w:rPr>
          <w:rFonts w:ascii="Arial" w:hAnsi="Arial" w:cs="Arial"/>
          <w:sz w:val="20"/>
          <w:szCs w:val="20"/>
        </w:rPr>
      </w:pPr>
    </w:p>
    <w:p w14:paraId="34569DA2" w14:textId="2116AB7A" w:rsidR="009569B1" w:rsidRDefault="009569B1" w:rsidP="00F1063A">
      <w:pPr>
        <w:jc w:val="both"/>
        <w:rPr>
          <w:rFonts w:ascii="Arial" w:hAnsi="Arial" w:cs="Arial"/>
          <w:i/>
          <w:iCs/>
          <w:sz w:val="20"/>
          <w:szCs w:val="20"/>
        </w:rPr>
      </w:pPr>
      <w:r w:rsidRPr="00312C31">
        <w:rPr>
          <w:rFonts w:ascii="Arial" w:hAnsi="Arial" w:cs="Arial"/>
          <w:i/>
          <w:iCs/>
          <w:sz w:val="20"/>
          <w:szCs w:val="20"/>
        </w:rPr>
        <w:t>“La mostra non ha finalità storiche né antologiche, ma nasce con l’intento di aprire un dialogo,” spiega</w:t>
      </w:r>
      <w:r w:rsidR="00312C31">
        <w:rPr>
          <w:rFonts w:ascii="Arial" w:hAnsi="Arial" w:cs="Arial"/>
          <w:i/>
          <w:iCs/>
          <w:sz w:val="20"/>
          <w:szCs w:val="20"/>
        </w:rPr>
        <w:t xml:space="preserve"> il curatore</w:t>
      </w:r>
      <w:r w:rsidRPr="00312C31">
        <w:rPr>
          <w:rFonts w:ascii="Arial" w:hAnsi="Arial" w:cs="Arial"/>
          <w:i/>
          <w:iCs/>
          <w:sz w:val="20"/>
          <w:szCs w:val="20"/>
        </w:rPr>
        <w:t xml:space="preserve"> </w:t>
      </w:r>
      <w:r w:rsidRPr="00312C31">
        <w:rPr>
          <w:rFonts w:ascii="Arial" w:hAnsi="Arial" w:cs="Arial"/>
          <w:b/>
          <w:bCs/>
          <w:i/>
          <w:iCs/>
          <w:sz w:val="20"/>
          <w:szCs w:val="20"/>
        </w:rPr>
        <w:t>Denis Curti.</w:t>
      </w:r>
      <w:r w:rsidRPr="00312C31">
        <w:rPr>
          <w:rFonts w:ascii="Arial" w:hAnsi="Arial" w:cs="Arial"/>
          <w:i/>
          <w:iCs/>
          <w:sz w:val="20"/>
          <w:szCs w:val="20"/>
        </w:rPr>
        <w:t xml:space="preserve"> “Non ha più senso stabilire dei confini, decidere se un’opera è ‘più </w:t>
      </w:r>
      <w:proofErr w:type="spellStart"/>
      <w:r w:rsidRPr="00312C31">
        <w:rPr>
          <w:rFonts w:ascii="Arial" w:hAnsi="Arial" w:cs="Arial"/>
          <w:i/>
          <w:iCs/>
          <w:sz w:val="20"/>
          <w:szCs w:val="20"/>
        </w:rPr>
        <w:t>arte’</w:t>
      </w:r>
      <w:proofErr w:type="spellEnd"/>
      <w:r w:rsidRPr="00312C31">
        <w:rPr>
          <w:rFonts w:ascii="Arial" w:hAnsi="Arial" w:cs="Arial"/>
          <w:i/>
          <w:iCs/>
          <w:sz w:val="20"/>
          <w:szCs w:val="20"/>
        </w:rPr>
        <w:t xml:space="preserve"> o ‘più fotografia’: il risultato è un linguaggio ibrido, personale, diretto. Gli artisti selezionati hanno scelto la fotografia come mezzo espressivo immediato, senza preoccuparsi dei suoi confini, delle sue regole, del suo statuto. L’hanno scelta per raccontare qualcosa di necessario. Spesso attraverso una forma semplice – e proprio in quella semplicità si nasconde una poesia che ti porta via il cuore.”</w:t>
      </w:r>
    </w:p>
    <w:p w14:paraId="0D6BF0D5" w14:textId="77777777" w:rsidR="00D66703" w:rsidRPr="00312C31" w:rsidRDefault="00D66703" w:rsidP="00F1063A">
      <w:pPr>
        <w:jc w:val="both"/>
        <w:rPr>
          <w:rFonts w:ascii="Arial" w:hAnsi="Arial" w:cs="Arial"/>
          <w:i/>
          <w:iCs/>
          <w:sz w:val="20"/>
          <w:szCs w:val="20"/>
        </w:rPr>
      </w:pPr>
    </w:p>
    <w:p w14:paraId="79EA0FB0" w14:textId="77777777" w:rsidR="009569B1" w:rsidRPr="004562D9" w:rsidRDefault="009569B1" w:rsidP="00F1063A">
      <w:pPr>
        <w:jc w:val="both"/>
        <w:rPr>
          <w:rFonts w:ascii="Arial" w:hAnsi="Arial" w:cs="Arial"/>
          <w:sz w:val="20"/>
          <w:szCs w:val="20"/>
        </w:rPr>
      </w:pPr>
      <w:r w:rsidRPr="004562D9">
        <w:rPr>
          <w:rFonts w:ascii="Arial" w:hAnsi="Arial" w:cs="Arial"/>
          <w:sz w:val="20"/>
          <w:szCs w:val="20"/>
        </w:rPr>
        <w:t xml:space="preserve">Il titolo stesso </w:t>
      </w:r>
      <w:r w:rsidRPr="00312C31">
        <w:rPr>
          <w:rFonts w:ascii="Arial" w:hAnsi="Arial" w:cs="Arial"/>
          <w:b/>
          <w:bCs/>
          <w:i/>
          <w:iCs/>
          <w:sz w:val="20"/>
          <w:szCs w:val="20"/>
        </w:rPr>
        <w:t>– Zero effetti collaterali –</w:t>
      </w:r>
      <w:r w:rsidRPr="004562D9">
        <w:rPr>
          <w:rFonts w:ascii="Arial" w:hAnsi="Arial" w:cs="Arial"/>
          <w:sz w:val="20"/>
          <w:szCs w:val="20"/>
        </w:rPr>
        <w:t xml:space="preserve"> è una dichiarazione d’intenti: quando arte e fotografia si incontrano, non si escludono, ma si rafforzano, aprendo nuovi spazi espressivi e interrogativi urgenti.</w:t>
      </w:r>
    </w:p>
    <w:p w14:paraId="2368C9DA" w14:textId="77777777" w:rsidR="009569B1" w:rsidRDefault="009569B1" w:rsidP="00F1063A">
      <w:pPr>
        <w:jc w:val="both"/>
        <w:rPr>
          <w:rFonts w:ascii="Arial" w:hAnsi="Arial" w:cs="Arial"/>
          <w:sz w:val="20"/>
          <w:szCs w:val="20"/>
        </w:rPr>
      </w:pPr>
      <w:r w:rsidRPr="004562D9">
        <w:rPr>
          <w:rFonts w:ascii="Arial" w:hAnsi="Arial" w:cs="Arial"/>
          <w:sz w:val="20"/>
          <w:szCs w:val="20"/>
        </w:rPr>
        <w:lastRenderedPageBreak/>
        <w:t xml:space="preserve">Le opere </w:t>
      </w:r>
      <w:r>
        <w:rPr>
          <w:rFonts w:ascii="Arial" w:hAnsi="Arial" w:cs="Arial"/>
          <w:sz w:val="20"/>
          <w:szCs w:val="20"/>
        </w:rPr>
        <w:t xml:space="preserve">presentate </w:t>
      </w:r>
      <w:r w:rsidRPr="004562D9">
        <w:rPr>
          <w:rFonts w:ascii="Arial" w:hAnsi="Arial" w:cs="Arial"/>
          <w:sz w:val="20"/>
          <w:szCs w:val="20"/>
        </w:rPr>
        <w:t xml:space="preserve">– tra autoritratti, immagini concettuali e sperimentazioni visive – non spiegano, ma invitano </w:t>
      </w:r>
      <w:r>
        <w:rPr>
          <w:rFonts w:ascii="Arial" w:hAnsi="Arial" w:cs="Arial"/>
          <w:sz w:val="20"/>
          <w:szCs w:val="20"/>
        </w:rPr>
        <w:t>a lasciare andare lo sguardo</w:t>
      </w:r>
      <w:r w:rsidRPr="004562D9">
        <w:rPr>
          <w:rFonts w:ascii="Arial" w:hAnsi="Arial" w:cs="Arial"/>
          <w:sz w:val="20"/>
          <w:szCs w:val="20"/>
        </w:rPr>
        <w:t>, senza imporre interpretazioni.</w:t>
      </w:r>
    </w:p>
    <w:p w14:paraId="5C5D82E6" w14:textId="77777777" w:rsidR="00312C31" w:rsidRDefault="00312C31" w:rsidP="00F1063A">
      <w:pPr>
        <w:jc w:val="both"/>
        <w:rPr>
          <w:rFonts w:ascii="Arial" w:hAnsi="Arial" w:cs="Arial"/>
          <w:sz w:val="20"/>
          <w:szCs w:val="20"/>
        </w:rPr>
      </w:pPr>
    </w:p>
    <w:p w14:paraId="06146DDD" w14:textId="273B16B2" w:rsidR="009569B1" w:rsidRDefault="009569B1" w:rsidP="00F1063A">
      <w:pPr>
        <w:jc w:val="both"/>
        <w:rPr>
          <w:rFonts w:ascii="Arial" w:hAnsi="Arial" w:cs="Arial"/>
          <w:sz w:val="20"/>
          <w:szCs w:val="20"/>
        </w:rPr>
      </w:pPr>
      <w:r>
        <w:rPr>
          <w:rFonts w:ascii="Arial" w:hAnsi="Arial" w:cs="Arial"/>
          <w:sz w:val="20"/>
          <w:szCs w:val="20"/>
        </w:rPr>
        <w:t>I</w:t>
      </w:r>
      <w:r w:rsidRPr="00B307C1">
        <w:rPr>
          <w:rFonts w:ascii="Arial" w:hAnsi="Arial" w:cs="Arial"/>
          <w:sz w:val="20"/>
          <w:szCs w:val="20"/>
        </w:rPr>
        <w:t xml:space="preserve">l visitatore </w:t>
      </w:r>
      <w:r w:rsidR="00991A19">
        <w:rPr>
          <w:rFonts w:ascii="Arial" w:hAnsi="Arial" w:cs="Arial"/>
          <w:sz w:val="20"/>
          <w:szCs w:val="20"/>
        </w:rPr>
        <w:t>sarà</w:t>
      </w:r>
      <w:r w:rsidRPr="00B307C1">
        <w:rPr>
          <w:rFonts w:ascii="Arial" w:hAnsi="Arial" w:cs="Arial"/>
          <w:sz w:val="20"/>
          <w:szCs w:val="20"/>
        </w:rPr>
        <w:t xml:space="preserve"> immerso in un </w:t>
      </w:r>
      <w:r>
        <w:rPr>
          <w:rFonts w:ascii="Arial" w:hAnsi="Arial" w:cs="Arial"/>
          <w:sz w:val="20"/>
          <w:szCs w:val="20"/>
        </w:rPr>
        <w:t>percorso</w:t>
      </w:r>
      <w:r w:rsidRPr="00B307C1">
        <w:rPr>
          <w:rFonts w:ascii="Arial" w:hAnsi="Arial" w:cs="Arial"/>
          <w:sz w:val="20"/>
          <w:szCs w:val="20"/>
        </w:rPr>
        <w:t xml:space="preserve"> che va dall’azzardo lirico di </w:t>
      </w:r>
      <w:r w:rsidRPr="00312C31">
        <w:rPr>
          <w:rFonts w:ascii="Arial" w:hAnsi="Arial" w:cs="Arial"/>
          <w:b/>
          <w:bCs/>
          <w:sz w:val="20"/>
          <w:szCs w:val="20"/>
        </w:rPr>
        <w:t>Gino De Dominicis</w:t>
      </w:r>
      <w:r w:rsidRPr="00B307C1">
        <w:rPr>
          <w:rFonts w:ascii="Arial" w:hAnsi="Arial" w:cs="Arial"/>
          <w:sz w:val="20"/>
          <w:szCs w:val="20"/>
        </w:rPr>
        <w:t xml:space="preserve">, capace di rendere un “Tentativo di volo” puro gesto poetico, alle immagini di </w:t>
      </w:r>
      <w:r w:rsidRPr="00312C31">
        <w:rPr>
          <w:rFonts w:ascii="Arial" w:hAnsi="Arial" w:cs="Arial"/>
          <w:b/>
          <w:bCs/>
          <w:sz w:val="20"/>
          <w:szCs w:val="20"/>
        </w:rPr>
        <w:t xml:space="preserve">Renato </w:t>
      </w:r>
      <w:proofErr w:type="spellStart"/>
      <w:r w:rsidRPr="00312C31">
        <w:rPr>
          <w:rFonts w:ascii="Arial" w:hAnsi="Arial" w:cs="Arial"/>
          <w:b/>
          <w:bCs/>
          <w:sz w:val="20"/>
          <w:szCs w:val="20"/>
        </w:rPr>
        <w:t>Mambor</w:t>
      </w:r>
      <w:proofErr w:type="spellEnd"/>
      <w:r w:rsidRPr="00B307C1">
        <w:rPr>
          <w:rFonts w:ascii="Arial" w:hAnsi="Arial" w:cs="Arial"/>
          <w:sz w:val="20"/>
          <w:szCs w:val="20"/>
        </w:rPr>
        <w:t xml:space="preserve">, che con le mani simbolicamente cucite denuncia i vincoli imposti dall’ideologia. </w:t>
      </w:r>
      <w:r w:rsidRPr="00312C31">
        <w:rPr>
          <w:rFonts w:ascii="Arial" w:hAnsi="Arial" w:cs="Arial"/>
          <w:b/>
          <w:bCs/>
          <w:sz w:val="20"/>
          <w:szCs w:val="20"/>
        </w:rPr>
        <w:t>Paola Di Bello</w:t>
      </w:r>
      <w:r w:rsidRPr="00B307C1">
        <w:rPr>
          <w:rFonts w:ascii="Arial" w:hAnsi="Arial" w:cs="Arial"/>
          <w:sz w:val="20"/>
          <w:szCs w:val="20"/>
        </w:rPr>
        <w:t xml:space="preserve"> ci porta nel flusso del turismo di massa seguendo le orme lasciate su una mappa metropolitana, mentre </w:t>
      </w:r>
      <w:r w:rsidRPr="00312C31">
        <w:rPr>
          <w:rFonts w:ascii="Arial" w:hAnsi="Arial" w:cs="Arial"/>
          <w:b/>
          <w:bCs/>
          <w:sz w:val="20"/>
          <w:szCs w:val="20"/>
        </w:rPr>
        <w:t>Moira Ricci</w:t>
      </w:r>
      <w:r w:rsidRPr="00B307C1">
        <w:rPr>
          <w:rFonts w:ascii="Arial" w:hAnsi="Arial" w:cs="Arial"/>
          <w:sz w:val="20"/>
          <w:szCs w:val="20"/>
        </w:rPr>
        <w:t xml:space="preserve"> rielabora il lutto reinserendosi, con toccante tenerezza, nelle foto d’archivio della madre. </w:t>
      </w:r>
      <w:r w:rsidRPr="00312C31">
        <w:rPr>
          <w:rFonts w:ascii="Arial" w:hAnsi="Arial" w:cs="Arial"/>
          <w:b/>
          <w:bCs/>
          <w:sz w:val="20"/>
          <w:szCs w:val="20"/>
        </w:rPr>
        <w:t>Silvio Wolf</w:t>
      </w:r>
      <w:r w:rsidRPr="00B307C1">
        <w:rPr>
          <w:rFonts w:ascii="Arial" w:hAnsi="Arial" w:cs="Arial"/>
          <w:sz w:val="20"/>
          <w:szCs w:val="20"/>
        </w:rPr>
        <w:t xml:space="preserve"> cattura quella soglia sottile tra percezione e realtà, </w:t>
      </w:r>
      <w:r w:rsidRPr="00312C31">
        <w:rPr>
          <w:rFonts w:ascii="Arial" w:hAnsi="Arial" w:cs="Arial"/>
          <w:b/>
          <w:bCs/>
          <w:sz w:val="20"/>
          <w:szCs w:val="20"/>
        </w:rPr>
        <w:t>Mario Cresci e Maurizio Galimberti</w:t>
      </w:r>
      <w:r w:rsidRPr="00B307C1">
        <w:rPr>
          <w:rFonts w:ascii="Arial" w:hAnsi="Arial" w:cs="Arial"/>
          <w:sz w:val="20"/>
          <w:szCs w:val="20"/>
        </w:rPr>
        <w:t xml:space="preserve"> smontano paesaggi e figure per ricomporli in visioni frammentate, e </w:t>
      </w:r>
      <w:r w:rsidRPr="00312C31">
        <w:rPr>
          <w:rFonts w:ascii="Arial" w:hAnsi="Arial" w:cs="Arial"/>
          <w:b/>
          <w:bCs/>
          <w:sz w:val="20"/>
          <w:szCs w:val="20"/>
        </w:rPr>
        <w:t>Davide Mosconi</w:t>
      </w:r>
      <w:r w:rsidRPr="00B307C1">
        <w:rPr>
          <w:rFonts w:ascii="Arial" w:hAnsi="Arial" w:cs="Arial"/>
          <w:sz w:val="20"/>
          <w:szCs w:val="20"/>
        </w:rPr>
        <w:t xml:space="preserve"> indaga identità e tempo con autoritratti sospesi tra poesia e visione.</w:t>
      </w:r>
      <w:r w:rsidR="00991A19">
        <w:rPr>
          <w:rFonts w:ascii="Arial" w:hAnsi="Arial" w:cs="Arial"/>
          <w:sz w:val="20"/>
          <w:szCs w:val="20"/>
        </w:rPr>
        <w:t xml:space="preserve"> Si passa poi alle immagini</w:t>
      </w:r>
      <w:r w:rsidRPr="00B307C1">
        <w:rPr>
          <w:rFonts w:ascii="Arial" w:hAnsi="Arial" w:cs="Arial"/>
          <w:sz w:val="20"/>
          <w:szCs w:val="20"/>
        </w:rPr>
        <w:t xml:space="preserve"> </w:t>
      </w:r>
      <w:r w:rsidR="00991A19" w:rsidRPr="00B307C1">
        <w:rPr>
          <w:rFonts w:ascii="Arial" w:hAnsi="Arial" w:cs="Arial"/>
          <w:sz w:val="20"/>
          <w:szCs w:val="20"/>
        </w:rPr>
        <w:t xml:space="preserve">meditate e dense di </w:t>
      </w:r>
      <w:r w:rsidR="00991A19" w:rsidRPr="00236605">
        <w:rPr>
          <w:rFonts w:ascii="Arial" w:hAnsi="Arial" w:cs="Arial"/>
          <w:color w:val="auto"/>
          <w:sz w:val="20"/>
          <w:szCs w:val="20"/>
        </w:rPr>
        <w:t>significato</w:t>
      </w:r>
      <w:r w:rsidR="00991A19" w:rsidRPr="00236605">
        <w:rPr>
          <w:rFonts w:ascii="Arial" w:hAnsi="Arial" w:cs="Arial"/>
          <w:b/>
          <w:bCs/>
          <w:color w:val="auto"/>
          <w:sz w:val="20"/>
          <w:szCs w:val="20"/>
        </w:rPr>
        <w:t xml:space="preserve"> </w:t>
      </w:r>
      <w:r w:rsidR="00991A19" w:rsidRPr="00236605">
        <w:rPr>
          <w:rFonts w:ascii="Arial" w:hAnsi="Arial" w:cs="Arial"/>
          <w:color w:val="auto"/>
          <w:sz w:val="20"/>
          <w:szCs w:val="20"/>
        </w:rPr>
        <w:t xml:space="preserve">di </w:t>
      </w:r>
      <w:r w:rsidRPr="00236605">
        <w:rPr>
          <w:rFonts w:ascii="Arial" w:hAnsi="Arial" w:cs="Arial"/>
          <w:b/>
          <w:bCs/>
          <w:color w:val="auto"/>
          <w:sz w:val="20"/>
          <w:szCs w:val="20"/>
        </w:rPr>
        <w:t xml:space="preserve">Ugo Mulas ed Ettore </w:t>
      </w:r>
      <w:r w:rsidRPr="00312C31">
        <w:rPr>
          <w:rFonts w:ascii="Arial" w:hAnsi="Arial" w:cs="Arial"/>
          <w:b/>
          <w:bCs/>
          <w:sz w:val="20"/>
          <w:szCs w:val="20"/>
        </w:rPr>
        <w:t>Sottsass</w:t>
      </w:r>
      <w:r w:rsidR="00312C31">
        <w:rPr>
          <w:rFonts w:ascii="Arial" w:hAnsi="Arial" w:cs="Arial"/>
          <w:sz w:val="20"/>
          <w:szCs w:val="20"/>
        </w:rPr>
        <w:t xml:space="preserve"> </w:t>
      </w:r>
      <w:r w:rsidR="00991A19">
        <w:rPr>
          <w:rFonts w:ascii="Arial" w:hAnsi="Arial" w:cs="Arial"/>
          <w:sz w:val="20"/>
          <w:szCs w:val="20"/>
        </w:rPr>
        <w:t xml:space="preserve">che </w:t>
      </w:r>
      <w:r w:rsidRPr="00B307C1">
        <w:rPr>
          <w:rFonts w:ascii="Arial" w:hAnsi="Arial" w:cs="Arial"/>
          <w:sz w:val="20"/>
          <w:szCs w:val="20"/>
        </w:rPr>
        <w:t xml:space="preserve">oltrepassano il mito del “momento decisivo” </w:t>
      </w:r>
      <w:r w:rsidR="00991A19">
        <w:rPr>
          <w:rFonts w:ascii="Arial" w:hAnsi="Arial" w:cs="Arial"/>
          <w:sz w:val="20"/>
          <w:szCs w:val="20"/>
        </w:rPr>
        <w:t>e ai maestri</w:t>
      </w:r>
      <w:r w:rsidRPr="00B307C1">
        <w:rPr>
          <w:rFonts w:ascii="Arial" w:hAnsi="Arial" w:cs="Arial"/>
          <w:sz w:val="20"/>
          <w:szCs w:val="20"/>
        </w:rPr>
        <w:t xml:space="preserve"> come Nino Migliori, Marina Ballo Charmet, Paola Mattioli, Agnese Purgatorio, Luigi Erba, Tomaso Binga, Michele Zaza, Alighiero Boetti, Mario Schifano e molti altri, pronti a dare forma a un dialogo vibrante tra arte e fotografia.</w:t>
      </w:r>
    </w:p>
    <w:p w14:paraId="6CDFDBBF" w14:textId="77777777" w:rsidR="003647C0" w:rsidRPr="004562D9" w:rsidRDefault="003647C0" w:rsidP="00F1063A">
      <w:pPr>
        <w:jc w:val="both"/>
        <w:rPr>
          <w:rFonts w:ascii="Arial" w:hAnsi="Arial" w:cs="Arial"/>
          <w:sz w:val="20"/>
          <w:szCs w:val="20"/>
        </w:rPr>
      </w:pPr>
    </w:p>
    <w:p w14:paraId="69358436" w14:textId="77777777" w:rsidR="00991A19" w:rsidRDefault="00991A19" w:rsidP="00F1063A">
      <w:pPr>
        <w:jc w:val="both"/>
        <w:rPr>
          <w:rFonts w:ascii="Arial" w:hAnsi="Arial" w:cs="Arial"/>
          <w:sz w:val="20"/>
          <w:szCs w:val="20"/>
        </w:rPr>
      </w:pPr>
    </w:p>
    <w:p w14:paraId="2CF4A63F" w14:textId="0C709790" w:rsidR="00991A19" w:rsidRPr="00F21E5F" w:rsidRDefault="00991A19" w:rsidP="00F1063A">
      <w:pPr>
        <w:jc w:val="both"/>
        <w:rPr>
          <w:rFonts w:ascii="Arial" w:hAnsi="Arial" w:cs="Arial"/>
          <w:b/>
          <w:bCs/>
          <w:sz w:val="20"/>
          <w:szCs w:val="20"/>
        </w:rPr>
      </w:pPr>
      <w:r w:rsidRPr="00F21E5F">
        <w:rPr>
          <w:rFonts w:ascii="Arial" w:hAnsi="Arial" w:cs="Arial"/>
          <w:b/>
          <w:bCs/>
          <w:sz w:val="20"/>
          <w:szCs w:val="20"/>
        </w:rPr>
        <w:t xml:space="preserve">Le mostre </w:t>
      </w:r>
      <w:r w:rsidR="00F825F5">
        <w:rPr>
          <w:rFonts w:ascii="Arial" w:hAnsi="Arial" w:cs="Arial"/>
          <w:b/>
          <w:bCs/>
          <w:sz w:val="20"/>
          <w:szCs w:val="20"/>
        </w:rPr>
        <w:t>degli</w:t>
      </w:r>
      <w:r w:rsidRPr="00F21E5F">
        <w:rPr>
          <w:rFonts w:ascii="Arial" w:hAnsi="Arial" w:cs="Arial"/>
          <w:b/>
          <w:bCs/>
          <w:sz w:val="20"/>
          <w:szCs w:val="20"/>
        </w:rPr>
        <w:t xml:space="preserve"> Autori italiani contemporanei su “Il potere dell’Immaginazione”</w:t>
      </w:r>
    </w:p>
    <w:p w14:paraId="264AE09D" w14:textId="77777777" w:rsidR="00991A19" w:rsidRDefault="00991A19" w:rsidP="00F1063A">
      <w:pPr>
        <w:jc w:val="both"/>
        <w:rPr>
          <w:rFonts w:ascii="Arial" w:hAnsi="Arial" w:cs="Arial"/>
          <w:sz w:val="20"/>
          <w:szCs w:val="20"/>
        </w:rPr>
      </w:pPr>
    </w:p>
    <w:p w14:paraId="790325B0" w14:textId="77777777" w:rsidR="00782D5F" w:rsidRDefault="009569B1" w:rsidP="00F1063A">
      <w:pPr>
        <w:jc w:val="both"/>
        <w:rPr>
          <w:rFonts w:ascii="Arial" w:hAnsi="Arial" w:cs="Arial"/>
          <w:b/>
          <w:bCs/>
          <w:sz w:val="20"/>
          <w:szCs w:val="20"/>
        </w:rPr>
      </w:pPr>
      <w:r w:rsidRPr="00F825F5">
        <w:rPr>
          <w:rFonts w:ascii="Arial" w:hAnsi="Arial" w:cs="Arial"/>
          <w:sz w:val="20"/>
          <w:szCs w:val="20"/>
        </w:rPr>
        <w:t xml:space="preserve">Accanto alla mostra centrale, </w:t>
      </w:r>
      <w:r w:rsidR="00991A19" w:rsidRPr="00F825F5">
        <w:rPr>
          <w:rFonts w:ascii="Arial" w:hAnsi="Arial" w:cs="Arial"/>
          <w:sz w:val="20"/>
          <w:szCs w:val="20"/>
        </w:rPr>
        <w:t xml:space="preserve">il Festival amplia lo sguardo sul </w:t>
      </w:r>
      <w:r w:rsidR="00991A19" w:rsidRPr="00F825F5">
        <w:rPr>
          <w:rFonts w:ascii="Arial" w:hAnsi="Arial" w:cs="Arial"/>
          <w:b/>
          <w:bCs/>
          <w:sz w:val="20"/>
          <w:szCs w:val="20"/>
        </w:rPr>
        <w:t>tema di quest’anno, “Il potere dell’immaginazione”,</w:t>
      </w:r>
      <w:r w:rsidR="00991A19" w:rsidRPr="00F825F5">
        <w:rPr>
          <w:rFonts w:ascii="Arial" w:hAnsi="Arial" w:cs="Arial"/>
          <w:sz w:val="20"/>
          <w:szCs w:val="20"/>
        </w:rPr>
        <w:t xml:space="preserve"> con una </w:t>
      </w:r>
      <w:r w:rsidR="00991A19" w:rsidRPr="00F825F5">
        <w:rPr>
          <w:rFonts w:ascii="Arial" w:hAnsi="Arial" w:cs="Arial"/>
          <w:b/>
          <w:bCs/>
          <w:sz w:val="20"/>
          <w:szCs w:val="20"/>
        </w:rPr>
        <w:t xml:space="preserve">sezione corale composta da una serie di mostre personali firmate da alcuni tra i più interessanti protagonisti della fotografia contemporanea. </w:t>
      </w:r>
    </w:p>
    <w:p w14:paraId="3FA01850" w14:textId="77777777" w:rsidR="00782D5F" w:rsidRDefault="00782D5F" w:rsidP="00F1063A">
      <w:pPr>
        <w:jc w:val="both"/>
        <w:rPr>
          <w:rFonts w:ascii="Arial" w:hAnsi="Arial" w:cs="Arial"/>
          <w:b/>
          <w:bCs/>
          <w:sz w:val="20"/>
          <w:szCs w:val="20"/>
        </w:rPr>
      </w:pPr>
    </w:p>
    <w:p w14:paraId="1F1799AC" w14:textId="6F291C1A" w:rsidR="00782D5F" w:rsidRDefault="00991A19" w:rsidP="00D66703">
      <w:pPr>
        <w:jc w:val="both"/>
        <w:rPr>
          <w:rFonts w:ascii="Arial" w:hAnsi="Arial" w:cs="Arial"/>
          <w:sz w:val="20"/>
          <w:szCs w:val="20"/>
        </w:rPr>
      </w:pPr>
      <w:r w:rsidRPr="00F825F5">
        <w:rPr>
          <w:rFonts w:ascii="Arial" w:hAnsi="Arial" w:cs="Arial"/>
          <w:sz w:val="20"/>
          <w:szCs w:val="20"/>
        </w:rPr>
        <w:t xml:space="preserve">Guia Besana, Ivano </w:t>
      </w:r>
      <w:proofErr w:type="spellStart"/>
      <w:r w:rsidRPr="00F825F5">
        <w:rPr>
          <w:rFonts w:ascii="Arial" w:hAnsi="Arial" w:cs="Arial"/>
          <w:sz w:val="20"/>
          <w:szCs w:val="20"/>
        </w:rPr>
        <w:t>Bolondi</w:t>
      </w:r>
      <w:proofErr w:type="spellEnd"/>
      <w:r w:rsidRPr="00F825F5">
        <w:rPr>
          <w:rFonts w:ascii="Arial" w:hAnsi="Arial" w:cs="Arial"/>
          <w:sz w:val="20"/>
          <w:szCs w:val="20"/>
        </w:rPr>
        <w:t xml:space="preserve">, Luigi Erba, Maurizio Galimberti, Roberto </w:t>
      </w:r>
      <w:proofErr w:type="spellStart"/>
      <w:r w:rsidRPr="00F825F5">
        <w:rPr>
          <w:rFonts w:ascii="Arial" w:hAnsi="Arial" w:cs="Arial"/>
          <w:sz w:val="20"/>
          <w:szCs w:val="20"/>
        </w:rPr>
        <w:t>Kusterle</w:t>
      </w:r>
      <w:proofErr w:type="spellEnd"/>
      <w:r w:rsidRPr="00F825F5">
        <w:rPr>
          <w:rFonts w:ascii="Arial" w:hAnsi="Arial" w:cs="Arial"/>
          <w:sz w:val="20"/>
          <w:szCs w:val="20"/>
        </w:rPr>
        <w:t xml:space="preserve">, Antonella Monzoni, Paolo Ventura, Paolo </w:t>
      </w:r>
      <w:proofErr w:type="spellStart"/>
      <w:r w:rsidRPr="00F825F5">
        <w:rPr>
          <w:rFonts w:ascii="Arial" w:hAnsi="Arial" w:cs="Arial"/>
          <w:sz w:val="20"/>
          <w:szCs w:val="20"/>
        </w:rPr>
        <w:t>Verzone</w:t>
      </w:r>
      <w:proofErr w:type="spellEnd"/>
      <w:r w:rsidRPr="00F825F5">
        <w:rPr>
          <w:rFonts w:ascii="Arial" w:hAnsi="Arial" w:cs="Arial"/>
          <w:sz w:val="20"/>
          <w:szCs w:val="20"/>
        </w:rPr>
        <w:t xml:space="preserve"> e Raoul Iacometti sono gli Autori chiamati a reinventare il reale attraverso percorsi narrativi e sperimentazioni formali, offrendo prospettive complementari su come l’immaginazione si traduce in immagine.</w:t>
      </w:r>
      <w:r w:rsidR="00D66703">
        <w:rPr>
          <w:rFonts w:ascii="Arial" w:hAnsi="Arial" w:cs="Arial"/>
          <w:sz w:val="20"/>
          <w:szCs w:val="20"/>
        </w:rPr>
        <w:t xml:space="preserve"> A queste, si aggiungono le tre mostre speciali di Elisabetta Catalano, Oreste Ferretti e Giovanni Gastel. </w:t>
      </w:r>
    </w:p>
    <w:p w14:paraId="45989376" w14:textId="77777777" w:rsidR="00D66703" w:rsidRDefault="00D66703" w:rsidP="00D66703">
      <w:pPr>
        <w:jc w:val="both"/>
        <w:rPr>
          <w:rFonts w:ascii="Arial" w:hAnsi="Arial" w:cs="Arial"/>
          <w:sz w:val="20"/>
          <w:szCs w:val="20"/>
        </w:rPr>
      </w:pPr>
    </w:p>
    <w:p w14:paraId="6DDE17E3" w14:textId="77777777" w:rsidR="001A7AD6" w:rsidRPr="001A7AD6" w:rsidRDefault="001A7AD6" w:rsidP="001A7AD6">
      <w:pPr>
        <w:jc w:val="both"/>
        <w:rPr>
          <w:rFonts w:ascii="Arial" w:hAnsi="Arial" w:cs="Arial"/>
          <w:b/>
          <w:bCs/>
          <w:sz w:val="20"/>
          <w:szCs w:val="20"/>
        </w:rPr>
      </w:pPr>
      <w:r w:rsidRPr="001A7AD6">
        <w:rPr>
          <w:rFonts w:ascii="Arial" w:hAnsi="Arial" w:cs="Arial"/>
          <w:b/>
          <w:bCs/>
          <w:sz w:val="20"/>
          <w:szCs w:val="20"/>
        </w:rPr>
        <w:t>La mostra storica al Castello Conti Guidi di Poppi “Perfette sconosciute” – Leonilda Prato </w:t>
      </w:r>
    </w:p>
    <w:p w14:paraId="7C4751E1" w14:textId="77777777" w:rsidR="001A7AD6" w:rsidRPr="001A7AD6" w:rsidRDefault="001A7AD6" w:rsidP="001A7AD6">
      <w:pPr>
        <w:jc w:val="both"/>
        <w:rPr>
          <w:rFonts w:ascii="Arial" w:hAnsi="Arial" w:cs="Arial"/>
          <w:b/>
          <w:bCs/>
          <w:sz w:val="20"/>
          <w:szCs w:val="20"/>
        </w:rPr>
      </w:pPr>
    </w:p>
    <w:p w14:paraId="571D0CAA" w14:textId="77777777" w:rsidR="001A7AD6" w:rsidRPr="001A7AD6" w:rsidRDefault="001A7AD6" w:rsidP="001A7AD6">
      <w:pPr>
        <w:jc w:val="both"/>
        <w:rPr>
          <w:rFonts w:ascii="Arial" w:hAnsi="Arial" w:cs="Arial"/>
          <w:sz w:val="20"/>
          <w:szCs w:val="20"/>
        </w:rPr>
      </w:pPr>
      <w:r w:rsidRPr="001A7AD6">
        <w:rPr>
          <w:rFonts w:ascii="Arial" w:hAnsi="Arial" w:cs="Arial"/>
          <w:sz w:val="20"/>
          <w:szCs w:val="20"/>
        </w:rPr>
        <w:t>Una delle figure più affascinanti (e dimenticate) della fotografia italiana del Novecento torna alla luce. Leonilda Prato fu una fotografa ambulante, attiva nelle valli alpine del Piemonte, pioniera del ritratto popolare e della professione fotografica al femminile. Oltre 3.000 lastre di vetro ritrovate in una soffitta restituiscono oggi un patrimonio di umanità, empatia e sguardi autentici. Una mostra-rivelazione che include oltre settanta ritratti femminili inediti di Leonilda Prato e che intreccia sguardo femminile, memoria collettiva e militanza culturale. Inclusa nel biglietto del Castello di Poppi.</w:t>
      </w:r>
    </w:p>
    <w:p w14:paraId="0D5EC6B7" w14:textId="77777777" w:rsidR="001A7AD6" w:rsidRDefault="001A7AD6" w:rsidP="00D66703">
      <w:pPr>
        <w:jc w:val="both"/>
        <w:rPr>
          <w:rFonts w:ascii="Arial" w:hAnsi="Arial" w:cs="Arial"/>
          <w:sz w:val="20"/>
          <w:szCs w:val="20"/>
        </w:rPr>
      </w:pPr>
    </w:p>
    <w:p w14:paraId="769BE393" w14:textId="77777777" w:rsidR="00D66703" w:rsidRDefault="00D66703" w:rsidP="00D66703">
      <w:pPr>
        <w:jc w:val="both"/>
        <w:rPr>
          <w:rFonts w:ascii="Arial" w:hAnsi="Arial" w:cs="Arial"/>
          <w:sz w:val="20"/>
          <w:szCs w:val="20"/>
        </w:rPr>
      </w:pPr>
    </w:p>
    <w:p w14:paraId="2FAB4AD8" w14:textId="3092B0F0" w:rsidR="00782D5F" w:rsidRPr="00782D5F" w:rsidRDefault="00782D5F" w:rsidP="00F1063A">
      <w:pPr>
        <w:spacing w:after="100" w:afterAutospacing="1"/>
        <w:jc w:val="both"/>
        <w:rPr>
          <w:rFonts w:ascii="Arial" w:hAnsi="Arial" w:cs="Arial"/>
          <w:b/>
          <w:bCs/>
          <w:sz w:val="20"/>
          <w:szCs w:val="20"/>
        </w:rPr>
      </w:pPr>
      <w:r w:rsidRPr="00782D5F">
        <w:rPr>
          <w:rFonts w:ascii="Arial" w:hAnsi="Arial" w:cs="Arial"/>
          <w:b/>
          <w:bCs/>
          <w:sz w:val="20"/>
          <w:szCs w:val="20"/>
        </w:rPr>
        <w:t>Focus sui giovani, l’editoria e il racconto del territorio</w:t>
      </w:r>
    </w:p>
    <w:p w14:paraId="78290C0C" w14:textId="43CCB3B9" w:rsidR="009569B1" w:rsidRPr="00F825F5" w:rsidRDefault="009569B1" w:rsidP="00F1063A">
      <w:pPr>
        <w:spacing w:after="100" w:afterAutospacing="1"/>
        <w:jc w:val="both"/>
        <w:rPr>
          <w:rFonts w:ascii="Arial" w:hAnsi="Arial" w:cs="Arial"/>
          <w:sz w:val="20"/>
          <w:szCs w:val="20"/>
        </w:rPr>
      </w:pPr>
      <w:r w:rsidRPr="00F825F5">
        <w:rPr>
          <w:rFonts w:ascii="Arial" w:hAnsi="Arial" w:cs="Arial"/>
          <w:sz w:val="20"/>
          <w:szCs w:val="20"/>
        </w:rPr>
        <w:t>A completare il programma dell’edizione 2025 del Festival della Fotografia Italiana, una serie di iniziative che danno piena espressione alle direttrici fondanti che, accanto alla valorizzazione della fotografia italiana, definiscono l’identità e l’impianto culturale del Festival: il sostegno ai giovani talenti, l’attenzione all’editoria fotografica e il radicamento nel territorio.</w:t>
      </w:r>
    </w:p>
    <w:p w14:paraId="59C02989" w14:textId="77777777" w:rsidR="009569B1" w:rsidRPr="00F21E5F" w:rsidRDefault="009569B1" w:rsidP="00F1063A">
      <w:pPr>
        <w:spacing w:after="100" w:afterAutospacing="1"/>
        <w:jc w:val="both"/>
        <w:rPr>
          <w:rFonts w:ascii="Arial" w:hAnsi="Arial" w:cs="Arial"/>
          <w:i/>
          <w:iCs/>
          <w:sz w:val="20"/>
          <w:szCs w:val="20"/>
        </w:rPr>
      </w:pPr>
      <w:r w:rsidRPr="00F21E5F">
        <w:rPr>
          <w:rFonts w:ascii="Arial" w:hAnsi="Arial" w:cs="Arial"/>
          <w:i/>
          <w:iCs/>
          <w:sz w:val="20"/>
          <w:szCs w:val="20"/>
        </w:rPr>
        <w:t xml:space="preserve">“Ciò che proponiamo non è solo un evento espositivo, ma un grande contenitore, capace di tenere insieme linguaggi, generazioni e approcci diversi”, afferma </w:t>
      </w:r>
      <w:r w:rsidRPr="00F21E5F">
        <w:rPr>
          <w:rFonts w:ascii="Arial" w:hAnsi="Arial" w:cs="Arial"/>
          <w:b/>
          <w:bCs/>
          <w:i/>
          <w:iCs/>
          <w:sz w:val="20"/>
          <w:szCs w:val="20"/>
        </w:rPr>
        <w:t>Roberto Rossi</w:t>
      </w:r>
      <w:r w:rsidRPr="00F21E5F">
        <w:rPr>
          <w:rFonts w:ascii="Arial" w:hAnsi="Arial" w:cs="Arial"/>
          <w:i/>
          <w:iCs/>
          <w:sz w:val="20"/>
          <w:szCs w:val="20"/>
        </w:rPr>
        <w:t>, direttore artistico del Festival. “Dai maestri della fotografia italiana ai giovani fotografi e agli studenti delle scuole, dall’editoria d’autore alle fanzine, dai progetti di committenza alle masterclass residenziali, vogliamo costruire uno spazio autentico per la cultura dell’immagine nel nostro Paese, un luogo vivo, capace di generare confronto e crescita. Il tutto in uno dei contesti più affascinanti del nostro territorio: il Casentino.”</w:t>
      </w:r>
    </w:p>
    <w:p w14:paraId="19AAAA7C" w14:textId="77777777" w:rsidR="00F21E5F" w:rsidRDefault="009569B1" w:rsidP="00F1063A">
      <w:pPr>
        <w:jc w:val="both"/>
        <w:rPr>
          <w:rFonts w:ascii="Arial" w:hAnsi="Arial" w:cs="Arial"/>
          <w:b/>
          <w:bCs/>
          <w:sz w:val="20"/>
          <w:szCs w:val="20"/>
        </w:rPr>
      </w:pPr>
      <w:r w:rsidRPr="00312C31">
        <w:rPr>
          <w:rFonts w:ascii="Arial" w:hAnsi="Arial" w:cs="Arial"/>
          <w:b/>
          <w:bCs/>
          <w:sz w:val="20"/>
          <w:szCs w:val="20"/>
        </w:rPr>
        <w:t>Giovani e formazione</w:t>
      </w:r>
    </w:p>
    <w:p w14:paraId="58AA1684" w14:textId="0167829B" w:rsidR="009569B1" w:rsidRPr="00F1063A" w:rsidRDefault="00991A19" w:rsidP="00F1063A">
      <w:pPr>
        <w:spacing w:after="100" w:afterAutospacing="1"/>
        <w:jc w:val="both"/>
        <w:rPr>
          <w:rFonts w:ascii="Arial" w:hAnsi="Arial" w:cs="Arial"/>
          <w:sz w:val="20"/>
          <w:szCs w:val="20"/>
        </w:rPr>
      </w:pPr>
      <w:r>
        <w:rPr>
          <w:rFonts w:ascii="Arial" w:hAnsi="Arial" w:cs="Arial"/>
          <w:b/>
          <w:bCs/>
          <w:sz w:val="20"/>
          <w:szCs w:val="20"/>
        </w:rPr>
        <w:br/>
      </w:r>
      <w:r w:rsidR="009569B1" w:rsidRPr="004562D9">
        <w:rPr>
          <w:rFonts w:ascii="Arial" w:hAnsi="Arial" w:cs="Arial"/>
          <w:sz w:val="20"/>
          <w:szCs w:val="20"/>
        </w:rPr>
        <w:t xml:space="preserve">Il Festival rinnova il suo impegno verso le nuove generazioni di fotografi attraverso la call “Nuovi Sguardi”, che ha selezionato sei fotografi under 30, le cui opere saranno esposte accanto ai lavori collettivi realizzati da quattro scuole </w:t>
      </w:r>
      <w:r>
        <w:rPr>
          <w:rFonts w:ascii="Arial" w:hAnsi="Arial" w:cs="Arial"/>
          <w:sz w:val="20"/>
          <w:szCs w:val="20"/>
        </w:rPr>
        <w:t xml:space="preserve">italiane </w:t>
      </w:r>
      <w:r w:rsidR="009569B1" w:rsidRPr="004562D9">
        <w:rPr>
          <w:rFonts w:ascii="Arial" w:hAnsi="Arial" w:cs="Arial"/>
          <w:sz w:val="20"/>
          <w:szCs w:val="20"/>
        </w:rPr>
        <w:t>di fotografia. Non mancheranno momenti di confronto con esperti, critici e docenti attraverso masterclass, talk e letture portfolio.</w:t>
      </w:r>
    </w:p>
    <w:p w14:paraId="42C28A5F" w14:textId="77777777" w:rsidR="00F21E5F" w:rsidRDefault="009569B1" w:rsidP="00F1063A">
      <w:pPr>
        <w:jc w:val="both"/>
        <w:rPr>
          <w:rFonts w:ascii="Arial" w:hAnsi="Arial" w:cs="Arial"/>
          <w:b/>
          <w:bCs/>
          <w:sz w:val="20"/>
          <w:szCs w:val="20"/>
        </w:rPr>
      </w:pPr>
      <w:r w:rsidRPr="004562D9">
        <w:rPr>
          <w:rFonts w:ascii="Arial" w:hAnsi="Arial" w:cs="Arial"/>
          <w:b/>
          <w:bCs/>
          <w:sz w:val="20"/>
          <w:szCs w:val="20"/>
        </w:rPr>
        <w:t>Editoria fotografica</w:t>
      </w:r>
    </w:p>
    <w:p w14:paraId="66B24C0E" w14:textId="49A8F332" w:rsidR="009569B1" w:rsidRPr="00B251F0" w:rsidRDefault="009569B1" w:rsidP="00F1063A">
      <w:pPr>
        <w:spacing w:after="100" w:afterAutospacing="1"/>
        <w:jc w:val="both"/>
        <w:rPr>
          <w:rFonts w:ascii="Arial" w:hAnsi="Arial" w:cs="Arial"/>
          <w:sz w:val="20"/>
          <w:szCs w:val="20"/>
          <w:highlight w:val="green"/>
        </w:rPr>
      </w:pPr>
      <w:r w:rsidRPr="004562D9">
        <w:rPr>
          <w:rFonts w:ascii="Arial" w:hAnsi="Arial" w:cs="Arial"/>
          <w:sz w:val="20"/>
          <w:szCs w:val="20"/>
        </w:rPr>
        <w:lastRenderedPageBreak/>
        <w:br/>
        <w:t xml:space="preserve">L’editoria fotografica rappresenta una delle componenti </w:t>
      </w:r>
      <w:r w:rsidRPr="00B251F0">
        <w:rPr>
          <w:rFonts w:ascii="Arial" w:hAnsi="Arial" w:cs="Arial"/>
          <w:sz w:val="20"/>
          <w:szCs w:val="20"/>
        </w:rPr>
        <w:t xml:space="preserve">fondamentali del </w:t>
      </w:r>
      <w:r w:rsidR="00B649C2" w:rsidRPr="00B251F0">
        <w:rPr>
          <w:rFonts w:ascii="Arial" w:hAnsi="Arial" w:cs="Arial"/>
          <w:sz w:val="20"/>
          <w:szCs w:val="20"/>
        </w:rPr>
        <w:t>F</w:t>
      </w:r>
      <w:r w:rsidRPr="00B251F0">
        <w:rPr>
          <w:rFonts w:ascii="Arial" w:hAnsi="Arial" w:cs="Arial"/>
          <w:sz w:val="20"/>
          <w:szCs w:val="20"/>
        </w:rPr>
        <w:t>estival, testimoniando</w:t>
      </w:r>
      <w:r w:rsidRPr="004562D9">
        <w:rPr>
          <w:rFonts w:ascii="Arial" w:hAnsi="Arial" w:cs="Arial"/>
          <w:sz w:val="20"/>
          <w:szCs w:val="20"/>
        </w:rPr>
        <w:t xml:space="preserve"> il ruolo del libro fotografico come mezzo di diffusione e valorizzazione dell’immagine. Torna per la sua seconda edizione il Premio Editoriale </w:t>
      </w:r>
      <w:proofErr w:type="spellStart"/>
      <w:r w:rsidRPr="004562D9">
        <w:rPr>
          <w:rFonts w:ascii="Arial" w:hAnsi="Arial" w:cs="Arial"/>
          <w:sz w:val="20"/>
          <w:szCs w:val="20"/>
        </w:rPr>
        <w:t>Mariæ</w:t>
      </w:r>
      <w:proofErr w:type="spellEnd"/>
      <w:r w:rsidRPr="004562D9">
        <w:rPr>
          <w:rFonts w:ascii="Arial" w:hAnsi="Arial" w:cs="Arial"/>
          <w:sz w:val="20"/>
          <w:szCs w:val="20"/>
        </w:rPr>
        <w:t xml:space="preserve"> </w:t>
      </w:r>
      <w:proofErr w:type="spellStart"/>
      <w:r w:rsidRPr="004562D9">
        <w:rPr>
          <w:rFonts w:ascii="Arial" w:hAnsi="Arial" w:cs="Arial"/>
          <w:sz w:val="20"/>
          <w:szCs w:val="20"/>
        </w:rPr>
        <w:t>Nivis</w:t>
      </w:r>
      <w:proofErr w:type="spellEnd"/>
      <w:r w:rsidRPr="004562D9">
        <w:rPr>
          <w:rFonts w:ascii="Arial" w:hAnsi="Arial" w:cs="Arial"/>
          <w:sz w:val="20"/>
          <w:szCs w:val="20"/>
        </w:rPr>
        <w:t xml:space="preserve"> 1567, dedicato ai migliori libri fotografici pubblicati </w:t>
      </w:r>
      <w:r w:rsidR="00B251F0">
        <w:rPr>
          <w:rFonts w:ascii="Arial" w:hAnsi="Arial" w:cs="Arial"/>
          <w:sz w:val="20"/>
          <w:szCs w:val="20"/>
        </w:rPr>
        <w:t xml:space="preserve">dal 1° gennaio 2024. </w:t>
      </w:r>
      <w:r w:rsidRPr="004562D9">
        <w:rPr>
          <w:rFonts w:ascii="Arial" w:hAnsi="Arial" w:cs="Arial"/>
          <w:sz w:val="20"/>
          <w:szCs w:val="20"/>
        </w:rPr>
        <w:t xml:space="preserve">I volumi selezionati saranno esposti per tutta la durata della manifestazione, mentre il </w:t>
      </w:r>
      <w:proofErr w:type="gramStart"/>
      <w:r w:rsidRPr="004562D9">
        <w:rPr>
          <w:rFonts w:ascii="Arial" w:hAnsi="Arial" w:cs="Arial"/>
          <w:sz w:val="20"/>
          <w:szCs w:val="20"/>
        </w:rPr>
        <w:t>weekend</w:t>
      </w:r>
      <w:proofErr w:type="gramEnd"/>
      <w:r w:rsidRPr="004562D9">
        <w:rPr>
          <w:rFonts w:ascii="Arial" w:hAnsi="Arial" w:cs="Arial"/>
          <w:sz w:val="20"/>
          <w:szCs w:val="20"/>
        </w:rPr>
        <w:t xml:space="preserve"> del 5–7 settembre sarà interamente dedicato all’editoria fotografica, con incontri, talk e la proclamazione dei vincitori.</w:t>
      </w:r>
    </w:p>
    <w:p w14:paraId="09381D16" w14:textId="1619E133" w:rsidR="00BF4231" w:rsidRDefault="00BF4231" w:rsidP="00F1063A">
      <w:pPr>
        <w:spacing w:after="100" w:afterAutospacing="1"/>
        <w:jc w:val="both"/>
        <w:rPr>
          <w:rFonts w:ascii="Arial" w:hAnsi="Arial" w:cs="Arial"/>
          <w:sz w:val="20"/>
          <w:szCs w:val="20"/>
        </w:rPr>
      </w:pPr>
      <w:bookmarkStart w:id="1" w:name="_Hlk198631482"/>
      <w:r w:rsidRPr="00BF4231">
        <w:rPr>
          <w:rFonts w:ascii="Arial" w:hAnsi="Arial" w:cs="Arial"/>
          <w:sz w:val="20"/>
          <w:szCs w:val="20"/>
        </w:rPr>
        <w:t xml:space="preserve">Fin dall’apertura, il pubblico potrà inoltre scoprire i lavori selezionati nell’ambito della call Percorsi – </w:t>
      </w:r>
      <w:r>
        <w:rPr>
          <w:rFonts w:ascii="Arial" w:hAnsi="Arial" w:cs="Arial"/>
          <w:sz w:val="20"/>
          <w:szCs w:val="20"/>
        </w:rPr>
        <w:t>dedicata a</w:t>
      </w:r>
      <w:r w:rsidRPr="00BF4231">
        <w:rPr>
          <w:rFonts w:ascii="Arial" w:hAnsi="Arial" w:cs="Arial"/>
          <w:sz w:val="20"/>
          <w:szCs w:val="20"/>
        </w:rPr>
        <w:t xml:space="preserve">i progetti fotografici già conclusi, concepiti fin dall’inizio per la pubblicazione in forma di libro – </w:t>
      </w:r>
      <w:r w:rsidR="007116AE">
        <w:rPr>
          <w:rFonts w:ascii="Arial" w:hAnsi="Arial" w:cs="Arial"/>
          <w:sz w:val="20"/>
          <w:szCs w:val="20"/>
        </w:rPr>
        <w:t xml:space="preserve">che saranno </w:t>
      </w:r>
      <w:r w:rsidRPr="00BF4231">
        <w:rPr>
          <w:rFonts w:ascii="Arial" w:hAnsi="Arial" w:cs="Arial"/>
          <w:sz w:val="20"/>
          <w:szCs w:val="20"/>
        </w:rPr>
        <w:t>esposti nelle sedi del Festival.</w:t>
      </w:r>
    </w:p>
    <w:bookmarkEnd w:id="1"/>
    <w:p w14:paraId="2B03B938" w14:textId="31183864" w:rsidR="009569B1" w:rsidRDefault="009569B1" w:rsidP="00F1063A">
      <w:pPr>
        <w:spacing w:after="100" w:afterAutospacing="1"/>
        <w:jc w:val="both"/>
        <w:rPr>
          <w:rFonts w:ascii="Arial" w:hAnsi="Arial" w:cs="Arial"/>
          <w:b/>
          <w:bCs/>
          <w:sz w:val="20"/>
          <w:szCs w:val="20"/>
        </w:rPr>
      </w:pPr>
      <w:r w:rsidRPr="00521F27">
        <w:rPr>
          <w:rFonts w:ascii="Arial" w:hAnsi="Arial" w:cs="Arial"/>
          <w:b/>
          <w:bCs/>
          <w:sz w:val="20"/>
          <w:szCs w:val="20"/>
        </w:rPr>
        <w:t>Fotografia, comunità e paesaggio</w:t>
      </w:r>
    </w:p>
    <w:p w14:paraId="48E5725C" w14:textId="77777777" w:rsidR="009569B1" w:rsidRPr="001C3719" w:rsidRDefault="009569B1" w:rsidP="00F1063A">
      <w:pPr>
        <w:spacing w:after="100" w:afterAutospacing="1"/>
        <w:jc w:val="both"/>
        <w:rPr>
          <w:rFonts w:ascii="Arial" w:hAnsi="Arial" w:cs="Arial"/>
          <w:sz w:val="20"/>
          <w:szCs w:val="20"/>
        </w:rPr>
      </w:pPr>
      <w:r w:rsidRPr="001C3719">
        <w:rPr>
          <w:rFonts w:ascii="Arial" w:hAnsi="Arial" w:cs="Arial"/>
          <w:sz w:val="20"/>
          <w:szCs w:val="20"/>
        </w:rPr>
        <w:t>Il Festival della Fotografia Italiana rinnova il proprio impegno nel riconoscere alla fotografia un ruolo centrale come linguaggio capace di leggere, interpretare e restituire senso ai luoghi e alle comunità. In questa prospettiva, il territorio non è solo oggetto di narrazione, ma diventa laboratorio di visione e spazio attivo al servizio della cultura, dove la fotografia si diffonde, si condivide e si rende accessibile.</w:t>
      </w:r>
    </w:p>
    <w:p w14:paraId="2561052C" w14:textId="77777777" w:rsidR="009569B1" w:rsidRPr="00D33256" w:rsidRDefault="009569B1" w:rsidP="00F1063A">
      <w:pPr>
        <w:spacing w:after="100" w:afterAutospacing="1"/>
        <w:jc w:val="both"/>
        <w:rPr>
          <w:rFonts w:ascii="Arial" w:hAnsi="Arial" w:cs="Arial"/>
          <w:sz w:val="20"/>
          <w:szCs w:val="20"/>
        </w:rPr>
      </w:pPr>
      <w:r w:rsidRPr="00D33256">
        <w:rPr>
          <w:rFonts w:ascii="Arial" w:hAnsi="Arial" w:cs="Arial"/>
          <w:sz w:val="20"/>
          <w:szCs w:val="20"/>
        </w:rPr>
        <w:t>Questa visione prende forma a Bibbiena, Città della Fotografia, sede del Centro Italiano della Fotografia d’Autore (CIFA) e della Galleria Permanente a Cielo Aperto: un museo open-air unico in Italia, che integra la fotografia nel paesaggio urbano e nella vita quotidiana.</w:t>
      </w:r>
    </w:p>
    <w:p w14:paraId="161022FB" w14:textId="0ED4C2FA" w:rsidR="009569B1" w:rsidRPr="00D33256" w:rsidRDefault="009569B1" w:rsidP="00F1063A">
      <w:pPr>
        <w:spacing w:after="100" w:afterAutospacing="1"/>
        <w:jc w:val="both"/>
        <w:rPr>
          <w:rFonts w:ascii="Arial" w:hAnsi="Arial" w:cs="Arial"/>
          <w:sz w:val="20"/>
          <w:szCs w:val="20"/>
        </w:rPr>
      </w:pPr>
      <w:r w:rsidRPr="00D33256">
        <w:rPr>
          <w:rFonts w:ascii="Arial" w:hAnsi="Arial" w:cs="Arial"/>
          <w:sz w:val="20"/>
          <w:szCs w:val="20"/>
        </w:rPr>
        <w:t>A partire da Bibbiena, il Festival si estende ai comuni di Poppi</w:t>
      </w:r>
      <w:r w:rsidR="00B251F0">
        <w:rPr>
          <w:rFonts w:ascii="Arial" w:hAnsi="Arial" w:cs="Arial"/>
          <w:sz w:val="20"/>
          <w:szCs w:val="20"/>
        </w:rPr>
        <w:t xml:space="preserve"> </w:t>
      </w:r>
      <w:r w:rsidR="00B251F0" w:rsidRPr="00B251F0">
        <w:rPr>
          <w:rFonts w:ascii="Arial" w:hAnsi="Arial" w:cs="Arial"/>
          <w:sz w:val="20"/>
          <w:szCs w:val="20"/>
        </w:rPr>
        <w:t xml:space="preserve">e </w:t>
      </w:r>
      <w:r w:rsidR="00B251F0">
        <w:rPr>
          <w:rFonts w:ascii="Arial" w:hAnsi="Arial" w:cs="Arial"/>
          <w:sz w:val="20"/>
          <w:szCs w:val="20"/>
        </w:rPr>
        <w:t xml:space="preserve">di </w:t>
      </w:r>
      <w:r w:rsidRPr="00B251F0">
        <w:rPr>
          <w:rFonts w:ascii="Arial" w:hAnsi="Arial" w:cs="Arial"/>
          <w:sz w:val="20"/>
          <w:szCs w:val="20"/>
        </w:rPr>
        <w:t>Pratovecchio Stia, attraverso una</w:t>
      </w:r>
      <w:r w:rsidRPr="00D33256">
        <w:rPr>
          <w:rFonts w:ascii="Arial" w:hAnsi="Arial" w:cs="Arial"/>
          <w:sz w:val="20"/>
          <w:szCs w:val="20"/>
        </w:rPr>
        <w:t xml:space="preserve"> rete di sedi espositive diffuse e </w:t>
      </w:r>
      <w:r w:rsidRPr="00BA1F31">
        <w:rPr>
          <w:rFonts w:ascii="Arial" w:hAnsi="Arial" w:cs="Arial"/>
          <w:sz w:val="20"/>
          <w:szCs w:val="20"/>
        </w:rPr>
        <w:t>iniziative nei luoghi</w:t>
      </w:r>
      <w:r w:rsidRPr="00D33256">
        <w:rPr>
          <w:rFonts w:ascii="Arial" w:hAnsi="Arial" w:cs="Arial"/>
          <w:sz w:val="20"/>
          <w:szCs w:val="20"/>
        </w:rPr>
        <w:t xml:space="preserve"> pubblic</w:t>
      </w:r>
      <w:r w:rsidRPr="00BA1F31">
        <w:rPr>
          <w:rFonts w:ascii="Arial" w:hAnsi="Arial" w:cs="Arial"/>
          <w:sz w:val="20"/>
          <w:szCs w:val="20"/>
        </w:rPr>
        <w:t>i</w:t>
      </w:r>
      <w:r w:rsidRPr="00D33256">
        <w:rPr>
          <w:rFonts w:ascii="Arial" w:hAnsi="Arial" w:cs="Arial"/>
          <w:sz w:val="20"/>
          <w:szCs w:val="20"/>
        </w:rPr>
        <w:t xml:space="preserve">. </w:t>
      </w:r>
    </w:p>
    <w:p w14:paraId="041AC14B" w14:textId="77777777" w:rsidR="009569B1" w:rsidRPr="00D33256" w:rsidRDefault="009569B1" w:rsidP="00F1063A">
      <w:pPr>
        <w:spacing w:after="100" w:afterAutospacing="1"/>
        <w:jc w:val="both"/>
        <w:rPr>
          <w:rFonts w:ascii="Arial" w:hAnsi="Arial" w:cs="Arial"/>
          <w:sz w:val="20"/>
          <w:szCs w:val="20"/>
        </w:rPr>
      </w:pPr>
      <w:r w:rsidRPr="0026458E">
        <w:rPr>
          <w:rFonts w:ascii="Arial" w:hAnsi="Arial" w:cs="Arial"/>
          <w:sz w:val="20"/>
          <w:szCs w:val="20"/>
        </w:rPr>
        <w:t>A questa visione si legano anche</w:t>
      </w:r>
      <w:r>
        <w:rPr>
          <w:rFonts w:ascii="Arial" w:hAnsi="Arial" w:cs="Arial"/>
          <w:sz w:val="20"/>
          <w:szCs w:val="20"/>
        </w:rPr>
        <w:t xml:space="preserve"> </w:t>
      </w:r>
      <w:r w:rsidRPr="00D33256">
        <w:rPr>
          <w:rFonts w:ascii="Arial" w:hAnsi="Arial" w:cs="Arial"/>
          <w:sz w:val="20"/>
          <w:szCs w:val="20"/>
        </w:rPr>
        <w:t xml:space="preserve">la committenza fotografica affidata a Simone Donati, che prosegue la sua indagine sul territorio, e la Masterclass residenziale “Ivano </w:t>
      </w:r>
      <w:proofErr w:type="spellStart"/>
      <w:r w:rsidRPr="00D33256">
        <w:rPr>
          <w:rFonts w:ascii="Arial" w:hAnsi="Arial" w:cs="Arial"/>
          <w:sz w:val="20"/>
          <w:szCs w:val="20"/>
        </w:rPr>
        <w:t>Bolondi</w:t>
      </w:r>
      <w:proofErr w:type="spellEnd"/>
      <w:r w:rsidRPr="00D33256">
        <w:rPr>
          <w:rFonts w:ascii="Arial" w:hAnsi="Arial" w:cs="Arial"/>
          <w:sz w:val="20"/>
          <w:szCs w:val="20"/>
        </w:rPr>
        <w:t>”, in cui sei giovani fotografi svilupperanno progetti nati da un’esperienza diretta sul campo. Due iniziative che rafforzano l’idea del territorio come motore di produzione culturale e della fotografia come strumento per costruire archivi visivi e sensibilizzare le comunità sul proprio patrimonio.</w:t>
      </w:r>
    </w:p>
    <w:p w14:paraId="11760003" w14:textId="77777777" w:rsidR="009569B1" w:rsidRPr="004562D9" w:rsidRDefault="009569B1" w:rsidP="00F1063A">
      <w:pPr>
        <w:spacing w:after="100" w:afterAutospacing="1"/>
        <w:jc w:val="both"/>
        <w:outlineLvl w:val="2"/>
        <w:rPr>
          <w:rFonts w:ascii="Arial" w:hAnsi="Arial" w:cs="Arial"/>
          <w:b/>
          <w:bCs/>
          <w:sz w:val="20"/>
          <w:szCs w:val="20"/>
        </w:rPr>
      </w:pPr>
      <w:r w:rsidRPr="004562D9">
        <w:rPr>
          <w:rFonts w:ascii="Arial" w:hAnsi="Arial" w:cs="Arial"/>
          <w:b/>
          <w:bCs/>
          <w:sz w:val="20"/>
          <w:szCs w:val="20"/>
        </w:rPr>
        <w:t>Un’identità culturale riconosciuta</w:t>
      </w:r>
    </w:p>
    <w:p w14:paraId="177E20CC" w14:textId="432FA263" w:rsidR="009538C3" w:rsidRDefault="009569B1" w:rsidP="00F1063A">
      <w:pPr>
        <w:spacing w:after="100" w:afterAutospacing="1"/>
        <w:jc w:val="both"/>
        <w:rPr>
          <w:rFonts w:ascii="Arial" w:hAnsi="Arial" w:cs="Arial"/>
          <w:sz w:val="20"/>
          <w:szCs w:val="20"/>
        </w:rPr>
      </w:pPr>
      <w:r w:rsidRPr="004562D9">
        <w:rPr>
          <w:rFonts w:ascii="Arial" w:hAnsi="Arial" w:cs="Arial"/>
          <w:sz w:val="20"/>
          <w:szCs w:val="20"/>
        </w:rPr>
        <w:t xml:space="preserve">A riconoscere il valore del progetto è stato anche il Ministero della Cultura, che ha sostenuto il Festival attraverso il bando “Strategia Fotografia 2024”, assegnando il contributo massimo previsto. Un riconoscimento che ne conferma la qualità curatoriale, la portata culturale e la capacità di generare impatto sul lungo periodo. </w:t>
      </w:r>
    </w:p>
    <w:p w14:paraId="78373CF0" w14:textId="77777777" w:rsidR="009538C3" w:rsidRDefault="009538C3" w:rsidP="00F1063A">
      <w:pPr>
        <w:jc w:val="both"/>
        <w:rPr>
          <w:rFonts w:ascii="Arial" w:hAnsi="Arial" w:cs="Arial"/>
          <w:sz w:val="20"/>
          <w:szCs w:val="20"/>
        </w:rPr>
      </w:pPr>
      <w:bookmarkStart w:id="2" w:name="_Hlk165908138"/>
      <w:r w:rsidRPr="009538C3">
        <w:rPr>
          <w:rFonts w:ascii="Arial" w:hAnsi="Arial" w:cs="Arial"/>
          <w:sz w:val="20"/>
          <w:szCs w:val="20"/>
        </w:rPr>
        <w:t>Il Festival è sostenuto anche dalla Fondazione CR Firenze, tra i principali enti filantropici italiani impegnati nella promozione culturale, nella valorizzazione del territorio e nel sostegno alle nuove generazioni. Il contributo della Fondazione conferma il valore del progetto come strumento di crescita culturale e coesione sociale nel contesto toscano.</w:t>
      </w:r>
    </w:p>
    <w:p w14:paraId="2EA9EB8B" w14:textId="77777777" w:rsidR="009538C3" w:rsidRDefault="009538C3" w:rsidP="00F1063A">
      <w:pPr>
        <w:jc w:val="both"/>
        <w:rPr>
          <w:rFonts w:ascii="Arial" w:hAnsi="Arial" w:cs="Arial"/>
          <w:sz w:val="20"/>
          <w:szCs w:val="20"/>
        </w:rPr>
      </w:pPr>
    </w:p>
    <w:p w14:paraId="39583623" w14:textId="7A29BFA4" w:rsidR="009569B1" w:rsidRPr="00BA1F31" w:rsidRDefault="009569B1" w:rsidP="00F1063A">
      <w:pPr>
        <w:jc w:val="both"/>
        <w:rPr>
          <w:rFonts w:ascii="Arial" w:hAnsi="Arial" w:cs="Arial"/>
          <w:b/>
          <w:bCs/>
          <w:sz w:val="20"/>
          <w:szCs w:val="20"/>
        </w:rPr>
      </w:pPr>
      <w:proofErr w:type="gramStart"/>
      <w:r w:rsidRPr="00BA1F31">
        <w:rPr>
          <w:rFonts w:ascii="Arial" w:hAnsi="Arial" w:cs="Arial"/>
          <w:b/>
          <w:bCs/>
          <w:sz w:val="20"/>
          <w:szCs w:val="20"/>
        </w:rPr>
        <w:t>Weekend</w:t>
      </w:r>
      <w:proofErr w:type="gramEnd"/>
      <w:r w:rsidRPr="00BA1F31">
        <w:rPr>
          <w:rFonts w:ascii="Arial" w:hAnsi="Arial" w:cs="Arial"/>
          <w:b/>
          <w:bCs/>
          <w:sz w:val="20"/>
          <w:szCs w:val="20"/>
        </w:rPr>
        <w:t xml:space="preserve"> inaugurale</w:t>
      </w:r>
    </w:p>
    <w:p w14:paraId="635E5DCE" w14:textId="77777777" w:rsidR="00F539F4" w:rsidRDefault="00F539F4" w:rsidP="00F1063A">
      <w:pPr>
        <w:jc w:val="both"/>
        <w:rPr>
          <w:rFonts w:ascii="Arial" w:hAnsi="Arial" w:cs="Arial"/>
          <w:sz w:val="20"/>
          <w:szCs w:val="20"/>
        </w:rPr>
      </w:pPr>
    </w:p>
    <w:p w14:paraId="0821B343" w14:textId="571BDF9D" w:rsidR="009569B1" w:rsidRPr="00BA1F31" w:rsidRDefault="009569B1" w:rsidP="00F1063A">
      <w:pPr>
        <w:jc w:val="both"/>
        <w:rPr>
          <w:rFonts w:ascii="Arial" w:hAnsi="Arial" w:cs="Arial"/>
          <w:sz w:val="20"/>
          <w:szCs w:val="20"/>
        </w:rPr>
      </w:pPr>
      <w:r w:rsidRPr="00BA1F31">
        <w:rPr>
          <w:rFonts w:ascii="Arial" w:hAnsi="Arial" w:cs="Arial"/>
          <w:sz w:val="20"/>
          <w:szCs w:val="20"/>
        </w:rPr>
        <w:t xml:space="preserve">L'inaugurazione della seconda edizione del Festival della Fotografia Italiana avrà luogo nel </w:t>
      </w:r>
      <w:proofErr w:type="gramStart"/>
      <w:r w:rsidRPr="00BA1F31">
        <w:rPr>
          <w:rFonts w:ascii="Arial" w:hAnsi="Arial" w:cs="Arial"/>
          <w:sz w:val="20"/>
          <w:szCs w:val="20"/>
        </w:rPr>
        <w:t>weekend</w:t>
      </w:r>
      <w:proofErr w:type="gramEnd"/>
      <w:r w:rsidRPr="00BA1F31">
        <w:rPr>
          <w:rFonts w:ascii="Arial" w:hAnsi="Arial" w:cs="Arial"/>
          <w:sz w:val="20"/>
          <w:szCs w:val="20"/>
        </w:rPr>
        <w:t xml:space="preserve"> del 13–15 giugno.</w:t>
      </w:r>
      <w:r>
        <w:rPr>
          <w:rFonts w:ascii="Arial" w:hAnsi="Arial" w:cs="Arial"/>
          <w:sz w:val="20"/>
          <w:szCs w:val="20"/>
        </w:rPr>
        <w:t xml:space="preserve"> </w:t>
      </w:r>
      <w:r w:rsidRPr="004562D9">
        <w:rPr>
          <w:rFonts w:ascii="Arial" w:hAnsi="Arial" w:cs="Arial"/>
          <w:sz w:val="20"/>
          <w:szCs w:val="20"/>
        </w:rPr>
        <w:t xml:space="preserve">Il programma del </w:t>
      </w:r>
      <w:proofErr w:type="gramStart"/>
      <w:r w:rsidRPr="004562D9">
        <w:rPr>
          <w:rFonts w:ascii="Arial" w:hAnsi="Arial" w:cs="Arial"/>
          <w:sz w:val="20"/>
          <w:szCs w:val="20"/>
        </w:rPr>
        <w:t>weekend</w:t>
      </w:r>
      <w:proofErr w:type="gramEnd"/>
      <w:r w:rsidRPr="004562D9">
        <w:rPr>
          <w:rFonts w:ascii="Arial" w:hAnsi="Arial" w:cs="Arial"/>
          <w:sz w:val="20"/>
          <w:szCs w:val="20"/>
        </w:rPr>
        <w:t xml:space="preserve"> di apertura vedrà la presenza di grandi autori della fotografia, critici, giovani talenti emergenti e appassionati. </w:t>
      </w:r>
    </w:p>
    <w:p w14:paraId="0A85D69C" w14:textId="77777777" w:rsidR="00F539F4" w:rsidRDefault="009569B1" w:rsidP="00F1063A">
      <w:pPr>
        <w:jc w:val="both"/>
        <w:rPr>
          <w:rFonts w:ascii="Arial" w:hAnsi="Arial" w:cs="Arial"/>
          <w:sz w:val="20"/>
          <w:szCs w:val="20"/>
        </w:rPr>
      </w:pPr>
      <w:r w:rsidRPr="00BA1F31">
        <w:rPr>
          <w:rFonts w:ascii="Arial" w:hAnsi="Arial" w:cs="Arial"/>
          <w:sz w:val="20"/>
          <w:szCs w:val="20"/>
        </w:rPr>
        <w:t xml:space="preserve">Tutti gli appuntamenti del Festival sono a ingresso gratuito. </w:t>
      </w:r>
    </w:p>
    <w:p w14:paraId="0FE6BCF4" w14:textId="090E6987" w:rsidR="009569B1" w:rsidRPr="00BA1F31" w:rsidRDefault="009569B1" w:rsidP="00F1063A">
      <w:pPr>
        <w:jc w:val="both"/>
        <w:rPr>
          <w:rFonts w:ascii="Arial" w:hAnsi="Arial" w:cs="Arial"/>
          <w:sz w:val="20"/>
          <w:szCs w:val="20"/>
        </w:rPr>
      </w:pPr>
    </w:p>
    <w:bookmarkEnd w:id="2"/>
    <w:p w14:paraId="1290236D" w14:textId="21EB852E" w:rsidR="00097617" w:rsidRPr="00F539F4" w:rsidRDefault="00097617" w:rsidP="00F1063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jc w:val="both"/>
        <w:rPr>
          <w:rFonts w:ascii="Arial" w:hAnsi="Arial" w:cs="Arial"/>
          <w:color w:val="auto"/>
          <w:sz w:val="20"/>
          <w:szCs w:val="20"/>
          <w:bdr w:val="none" w:sz="0" w:space="0" w:color="auto"/>
        </w:rPr>
      </w:pPr>
    </w:p>
    <w:p w14:paraId="08F40DF5" w14:textId="77777777" w:rsidR="00B701ED" w:rsidRPr="00F539F4" w:rsidRDefault="00B701ED" w:rsidP="00F1063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jc w:val="both"/>
        <w:outlineLvl w:val="2"/>
        <w:rPr>
          <w:rFonts w:ascii="Arial" w:hAnsi="Arial" w:cs="Arial"/>
          <w:b/>
          <w:bCs/>
          <w:color w:val="auto"/>
          <w:sz w:val="20"/>
          <w:szCs w:val="20"/>
          <w:bdr w:val="none" w:sz="0" w:space="0" w:color="auto"/>
        </w:rPr>
      </w:pPr>
      <w:r w:rsidRPr="00F539F4">
        <w:rPr>
          <w:rFonts w:ascii="Arial" w:hAnsi="Arial" w:cs="Arial"/>
          <w:b/>
          <w:bCs/>
          <w:color w:val="auto"/>
          <w:sz w:val="20"/>
          <w:szCs w:val="20"/>
          <w:bdr w:val="none" w:sz="0" w:space="0" w:color="auto"/>
        </w:rPr>
        <w:t>Informazioni e contatti</w:t>
      </w:r>
    </w:p>
    <w:p w14:paraId="15C81EFD" w14:textId="77777777" w:rsidR="00B701ED" w:rsidRPr="00F539F4" w:rsidRDefault="00B701ED" w:rsidP="0021712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rPr>
          <w:rFonts w:ascii="Arial" w:hAnsi="Arial" w:cs="Arial"/>
          <w:color w:val="auto"/>
          <w:sz w:val="20"/>
          <w:szCs w:val="20"/>
          <w:bdr w:val="none" w:sz="0" w:space="0" w:color="auto"/>
        </w:rPr>
      </w:pPr>
      <w:r w:rsidRPr="00F539F4">
        <w:rPr>
          <w:rFonts w:ascii="Segoe UI Emoji" w:hAnsi="Segoe UI Emoji" w:cs="Segoe UI Emoji"/>
          <w:color w:val="auto"/>
          <w:sz w:val="20"/>
          <w:szCs w:val="20"/>
          <w:bdr w:val="none" w:sz="0" w:space="0" w:color="auto"/>
        </w:rPr>
        <w:t>📅</w:t>
      </w:r>
      <w:r w:rsidRPr="00F539F4">
        <w:rPr>
          <w:rFonts w:ascii="Arial" w:hAnsi="Arial" w:cs="Arial"/>
          <w:color w:val="auto"/>
          <w:sz w:val="20"/>
          <w:szCs w:val="20"/>
          <w:bdr w:val="none" w:sz="0" w:space="0" w:color="auto"/>
        </w:rPr>
        <w:t xml:space="preserve"> </w:t>
      </w:r>
      <w:r w:rsidRPr="00F539F4">
        <w:rPr>
          <w:rFonts w:ascii="Arial" w:hAnsi="Arial" w:cs="Arial"/>
          <w:b/>
          <w:bCs/>
          <w:color w:val="auto"/>
          <w:sz w:val="20"/>
          <w:szCs w:val="20"/>
          <w:bdr w:val="none" w:sz="0" w:space="0" w:color="auto"/>
        </w:rPr>
        <w:t>13 giugno – 21 settembre 2025</w:t>
      </w:r>
      <w:r w:rsidRPr="00F539F4">
        <w:rPr>
          <w:rFonts w:ascii="Arial" w:hAnsi="Arial" w:cs="Arial"/>
          <w:color w:val="auto"/>
          <w:sz w:val="20"/>
          <w:szCs w:val="20"/>
          <w:bdr w:val="none" w:sz="0" w:space="0" w:color="auto"/>
        </w:rPr>
        <w:br/>
      </w:r>
      <w:r w:rsidRPr="00F539F4">
        <w:rPr>
          <w:rFonts w:ascii="Segoe UI Emoji" w:hAnsi="Segoe UI Emoji" w:cs="Segoe UI Emoji"/>
          <w:color w:val="auto"/>
          <w:sz w:val="20"/>
          <w:szCs w:val="20"/>
          <w:bdr w:val="none" w:sz="0" w:space="0" w:color="auto"/>
        </w:rPr>
        <w:t>📍</w:t>
      </w:r>
      <w:r w:rsidRPr="00F539F4">
        <w:rPr>
          <w:rFonts w:ascii="Arial" w:hAnsi="Arial" w:cs="Arial"/>
          <w:color w:val="auto"/>
          <w:sz w:val="20"/>
          <w:szCs w:val="20"/>
          <w:bdr w:val="none" w:sz="0" w:space="0" w:color="auto"/>
        </w:rPr>
        <w:t xml:space="preserve"> </w:t>
      </w:r>
      <w:r w:rsidRPr="00F539F4">
        <w:rPr>
          <w:rFonts w:ascii="Arial" w:hAnsi="Arial" w:cs="Arial"/>
          <w:b/>
          <w:bCs/>
          <w:color w:val="auto"/>
          <w:sz w:val="20"/>
          <w:szCs w:val="20"/>
          <w:bdr w:val="none" w:sz="0" w:space="0" w:color="auto"/>
        </w:rPr>
        <w:t>Bibbiena, Poppi, Pratovecchio Stia (Casentino, Toscana)</w:t>
      </w:r>
      <w:r w:rsidRPr="00F539F4">
        <w:rPr>
          <w:rFonts w:ascii="Arial" w:hAnsi="Arial" w:cs="Arial"/>
          <w:color w:val="auto"/>
          <w:sz w:val="20"/>
          <w:szCs w:val="20"/>
          <w:bdr w:val="none" w:sz="0" w:space="0" w:color="auto"/>
        </w:rPr>
        <w:br/>
      </w:r>
      <w:r w:rsidRPr="00F539F4">
        <w:rPr>
          <w:rFonts w:ascii="Segoe UI Emoji" w:hAnsi="Segoe UI Emoji" w:cs="Segoe UI Emoji"/>
          <w:color w:val="auto"/>
          <w:sz w:val="20"/>
          <w:szCs w:val="20"/>
          <w:bdr w:val="none" w:sz="0" w:space="0" w:color="auto"/>
        </w:rPr>
        <w:t>🌍</w:t>
      </w:r>
      <w:r w:rsidRPr="00F539F4">
        <w:rPr>
          <w:rFonts w:ascii="Arial" w:hAnsi="Arial" w:cs="Arial"/>
          <w:color w:val="auto"/>
          <w:sz w:val="20"/>
          <w:szCs w:val="20"/>
          <w:bdr w:val="none" w:sz="0" w:space="0" w:color="auto"/>
        </w:rPr>
        <w:t xml:space="preserve"> </w:t>
      </w:r>
      <w:hyperlink r:id="rId9" w:tgtFrame="_new" w:history="1">
        <w:r w:rsidRPr="00F539F4">
          <w:rPr>
            <w:rFonts w:ascii="Arial" w:hAnsi="Arial" w:cs="Arial"/>
            <w:b/>
            <w:bCs/>
            <w:color w:val="0000FF"/>
            <w:sz w:val="20"/>
            <w:szCs w:val="20"/>
            <w:u w:val="single"/>
            <w:bdr w:val="none" w:sz="0" w:space="0" w:color="auto"/>
          </w:rPr>
          <w:t>www.festivalfotografiaitaliana.it</w:t>
        </w:r>
      </w:hyperlink>
    </w:p>
    <w:p w14:paraId="39597F1E" w14:textId="77777777" w:rsidR="00B701ED" w:rsidRPr="00F539F4" w:rsidRDefault="00B701ED" w:rsidP="00F1063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00" w:afterAutospacing="1"/>
        <w:jc w:val="both"/>
        <w:rPr>
          <w:rFonts w:ascii="Arial" w:hAnsi="Arial" w:cs="Arial"/>
          <w:color w:val="auto"/>
          <w:sz w:val="20"/>
          <w:szCs w:val="20"/>
          <w:bdr w:val="none" w:sz="0" w:space="0" w:color="auto"/>
        </w:rPr>
      </w:pPr>
      <w:r w:rsidRPr="00F539F4">
        <w:rPr>
          <w:rFonts w:ascii="Segoe UI Symbol" w:hAnsi="Segoe UI Symbol" w:cs="Segoe UI Symbol"/>
          <w:color w:val="auto"/>
          <w:sz w:val="20"/>
          <w:szCs w:val="20"/>
          <w:bdr w:val="none" w:sz="0" w:space="0" w:color="auto"/>
        </w:rPr>
        <w:t>🎟</w:t>
      </w:r>
      <w:r w:rsidRPr="00F539F4">
        <w:rPr>
          <w:rFonts w:ascii="Arial" w:hAnsi="Arial" w:cs="Arial"/>
          <w:color w:val="auto"/>
          <w:sz w:val="20"/>
          <w:szCs w:val="20"/>
          <w:bdr w:val="none" w:sz="0" w:space="0" w:color="auto"/>
        </w:rPr>
        <w:t xml:space="preserve"> </w:t>
      </w:r>
      <w:r w:rsidRPr="00F539F4">
        <w:rPr>
          <w:rFonts w:ascii="Arial" w:hAnsi="Arial" w:cs="Arial"/>
          <w:b/>
          <w:bCs/>
          <w:color w:val="auto"/>
          <w:sz w:val="20"/>
          <w:szCs w:val="20"/>
          <w:bdr w:val="none" w:sz="0" w:space="0" w:color="auto"/>
        </w:rPr>
        <w:t>Ingresso libero</w:t>
      </w:r>
    </w:p>
    <w:p w14:paraId="4D6F2DDF" w14:textId="77777777" w:rsidR="001B6216" w:rsidRPr="00F539F4" w:rsidRDefault="001B6216" w:rsidP="00F1063A">
      <w:pPr>
        <w:jc w:val="both"/>
        <w:rPr>
          <w:rFonts w:ascii="Arial" w:hAnsi="Arial" w:cs="Arial"/>
          <w:sz w:val="20"/>
          <w:szCs w:val="20"/>
        </w:rPr>
      </w:pPr>
    </w:p>
    <w:p w14:paraId="40138B97" w14:textId="0F926B14" w:rsidR="008D36FA" w:rsidRPr="00F539F4" w:rsidRDefault="00052FE6" w:rsidP="00F1063A">
      <w:pPr>
        <w:jc w:val="both"/>
        <w:rPr>
          <w:rFonts w:ascii="Arial" w:hAnsi="Arial" w:cs="Arial"/>
          <w:sz w:val="20"/>
          <w:szCs w:val="20"/>
        </w:rPr>
      </w:pPr>
      <w:r w:rsidRPr="00F539F4">
        <w:rPr>
          <w:rFonts w:ascii="Arial" w:hAnsi="Arial" w:cs="Arial"/>
          <w:sz w:val="20"/>
          <w:szCs w:val="20"/>
        </w:rPr>
        <w:t xml:space="preserve">Per ulteriori dettagli: </w:t>
      </w:r>
      <w:hyperlink r:id="rId10" w:history="1">
        <w:r w:rsidRPr="00F539F4">
          <w:rPr>
            <w:rStyle w:val="Collegamentoipertestuale"/>
            <w:rFonts w:ascii="Arial" w:hAnsi="Arial" w:cs="Arial"/>
            <w:sz w:val="20"/>
            <w:szCs w:val="20"/>
          </w:rPr>
          <w:t>https://www.festivalfotografiaitaliana.it/</w:t>
        </w:r>
      </w:hyperlink>
      <w:r w:rsidRPr="00F539F4">
        <w:rPr>
          <w:rFonts w:ascii="Arial" w:hAnsi="Arial" w:cs="Arial"/>
          <w:sz w:val="20"/>
          <w:szCs w:val="20"/>
        </w:rPr>
        <w:t xml:space="preserve"> </w:t>
      </w:r>
    </w:p>
    <w:p w14:paraId="4891AD29" w14:textId="77777777" w:rsidR="008D36FA" w:rsidRPr="00F539F4" w:rsidRDefault="008D36FA" w:rsidP="00F1063A">
      <w:pPr>
        <w:jc w:val="both"/>
        <w:rPr>
          <w:rFonts w:ascii="Arial" w:hAnsi="Arial" w:cs="Arial"/>
          <w:sz w:val="20"/>
          <w:szCs w:val="20"/>
        </w:rPr>
      </w:pPr>
    </w:p>
    <w:p w14:paraId="5D5B9347" w14:textId="77777777" w:rsidR="008D36FA" w:rsidRPr="00F539F4" w:rsidRDefault="008D36FA" w:rsidP="00F1063A">
      <w:pPr>
        <w:jc w:val="both"/>
        <w:rPr>
          <w:rFonts w:ascii="Arial" w:hAnsi="Arial" w:cs="Arial"/>
          <w:sz w:val="20"/>
          <w:szCs w:val="20"/>
        </w:rPr>
      </w:pPr>
    </w:p>
    <w:p w14:paraId="32208BD5" w14:textId="77777777" w:rsidR="00F1063A" w:rsidRDefault="00F1063A" w:rsidP="00F1063A">
      <w:pPr>
        <w:jc w:val="both"/>
        <w:rPr>
          <w:rFonts w:ascii="Arial" w:hAnsi="Arial" w:cs="Arial"/>
          <w:b/>
          <w:bCs/>
          <w:sz w:val="20"/>
          <w:szCs w:val="20"/>
        </w:rPr>
      </w:pPr>
    </w:p>
    <w:p w14:paraId="3707E6EA" w14:textId="77777777" w:rsidR="00F1063A" w:rsidRDefault="00F1063A" w:rsidP="00F1063A">
      <w:pPr>
        <w:jc w:val="both"/>
        <w:rPr>
          <w:rFonts w:ascii="Arial" w:hAnsi="Arial" w:cs="Arial"/>
          <w:b/>
          <w:bCs/>
          <w:sz w:val="20"/>
          <w:szCs w:val="20"/>
        </w:rPr>
      </w:pPr>
    </w:p>
    <w:p w14:paraId="79377D97" w14:textId="25A14605" w:rsidR="00094C04" w:rsidRPr="00F539F4" w:rsidRDefault="00000000" w:rsidP="00F1063A">
      <w:pPr>
        <w:jc w:val="both"/>
        <w:rPr>
          <w:rFonts w:ascii="Arial" w:eastAsia="Arial" w:hAnsi="Arial" w:cs="Arial"/>
          <w:b/>
          <w:bCs/>
          <w:sz w:val="20"/>
          <w:szCs w:val="20"/>
        </w:rPr>
      </w:pPr>
      <w:r w:rsidRPr="00F539F4">
        <w:rPr>
          <w:rFonts w:ascii="Arial" w:hAnsi="Arial" w:cs="Arial"/>
          <w:b/>
          <w:bCs/>
          <w:sz w:val="20"/>
          <w:szCs w:val="20"/>
        </w:rPr>
        <w:t>FIAF</w:t>
      </w:r>
    </w:p>
    <w:p w14:paraId="60DA0928" w14:textId="7E3C34B1" w:rsidR="00094C04" w:rsidRPr="00F539F4" w:rsidRDefault="00000000" w:rsidP="00F1063A">
      <w:pPr>
        <w:jc w:val="both"/>
        <w:rPr>
          <w:rStyle w:val="Hyperlink1"/>
        </w:rPr>
      </w:pPr>
      <w:r w:rsidRPr="00F539F4">
        <w:rPr>
          <w:rFonts w:ascii="Arial" w:hAnsi="Arial" w:cs="Arial"/>
          <w:i/>
          <w:iCs/>
          <w:sz w:val="20"/>
          <w:szCs w:val="20"/>
        </w:rPr>
        <w:t xml:space="preserve">Fondata nel 1948 a Torino, la FIAF è un'Associazione senza fini di lucro, attenta da sempre alle tendenze e alle istanze culturali della fotografia italiana, che si prefigge lo scopo di divulgare e sostenere la fotografia su tutto il territorio nazionale. In </w:t>
      </w:r>
      <w:r w:rsidR="00CF2F33" w:rsidRPr="00F539F4">
        <w:rPr>
          <w:rFonts w:ascii="Arial" w:hAnsi="Arial" w:cs="Arial"/>
          <w:i/>
          <w:iCs/>
          <w:sz w:val="20"/>
          <w:szCs w:val="20"/>
        </w:rPr>
        <w:t>oltre settantacinque</w:t>
      </w:r>
      <w:r w:rsidRPr="00F539F4">
        <w:rPr>
          <w:rFonts w:ascii="Arial" w:hAnsi="Arial" w:cs="Arial"/>
          <w:i/>
          <w:iCs/>
          <w:sz w:val="20"/>
          <w:szCs w:val="20"/>
        </w:rPr>
        <w:t xml:space="preserve"> anni di storia la FIAF non ha cambiato il suo originale intento e oggi annovera circa 5.000 associati e 500 circoli affiliati, per un totale di oltre 40.000 persone coinvolte nelle attività dell’Associazione, accomunate dalla passione per il mondo della fotografia e a cui fornisce molteplici servizi, dai più pratici mirati al sostegno alle organizzazioni a quelli rivolti alla formazione e alla crescita culturale di ogni singolo associato. </w:t>
      </w:r>
      <w:hyperlink r:id="rId11" w:history="1">
        <w:r w:rsidR="00094C04" w:rsidRPr="00F539F4">
          <w:rPr>
            <w:rStyle w:val="Hyperlink1"/>
          </w:rPr>
          <w:t>www.fiaf.net</w:t>
        </w:r>
      </w:hyperlink>
    </w:p>
    <w:p w14:paraId="279E34C0" w14:textId="77777777" w:rsidR="00094C04" w:rsidRPr="00F539F4" w:rsidRDefault="00094C04" w:rsidP="00F1063A">
      <w:pPr>
        <w:jc w:val="both"/>
        <w:rPr>
          <w:rStyle w:val="Nessuno"/>
          <w:rFonts w:ascii="Arial" w:eastAsia="Arial" w:hAnsi="Arial" w:cs="Arial"/>
          <w:sz w:val="20"/>
          <w:szCs w:val="20"/>
        </w:rPr>
      </w:pPr>
    </w:p>
    <w:p w14:paraId="7B5A6ED5" w14:textId="77777777" w:rsidR="00094C04" w:rsidRPr="00F539F4" w:rsidRDefault="00094C04" w:rsidP="00F1063A">
      <w:pPr>
        <w:jc w:val="both"/>
        <w:rPr>
          <w:rStyle w:val="Nessuno"/>
          <w:rFonts w:ascii="Arial" w:eastAsia="Arial" w:hAnsi="Arial" w:cs="Arial"/>
          <w:b/>
          <w:bCs/>
          <w:sz w:val="20"/>
          <w:szCs w:val="20"/>
        </w:rPr>
      </w:pPr>
    </w:p>
    <w:p w14:paraId="575ACD59" w14:textId="77777777" w:rsidR="00094C04" w:rsidRPr="00F539F4" w:rsidRDefault="00000000" w:rsidP="00F1063A">
      <w:pPr>
        <w:jc w:val="both"/>
        <w:rPr>
          <w:rStyle w:val="Nessuno"/>
          <w:rFonts w:ascii="Arial" w:eastAsia="Arial" w:hAnsi="Arial" w:cs="Arial"/>
          <w:b/>
          <w:bCs/>
          <w:sz w:val="20"/>
          <w:szCs w:val="20"/>
        </w:rPr>
      </w:pPr>
      <w:r w:rsidRPr="00F539F4">
        <w:rPr>
          <w:rStyle w:val="Nessuno"/>
          <w:rFonts w:ascii="Arial" w:hAnsi="Arial" w:cs="Arial"/>
          <w:b/>
          <w:bCs/>
          <w:sz w:val="20"/>
          <w:szCs w:val="20"/>
        </w:rPr>
        <w:t xml:space="preserve">Ufficio stampa </w:t>
      </w:r>
    </w:p>
    <w:p w14:paraId="6DA4DD40" w14:textId="0FE7CF31" w:rsidR="00094C04" w:rsidRPr="00F539F4" w:rsidRDefault="00000000" w:rsidP="00F1063A">
      <w:pPr>
        <w:jc w:val="both"/>
        <w:rPr>
          <w:rStyle w:val="Nessuno"/>
          <w:rFonts w:ascii="Arial" w:eastAsia="Arial" w:hAnsi="Arial" w:cs="Arial"/>
          <w:b/>
          <w:bCs/>
          <w:sz w:val="20"/>
          <w:szCs w:val="20"/>
        </w:rPr>
      </w:pPr>
      <w:r w:rsidRPr="00F539F4">
        <w:rPr>
          <w:rStyle w:val="Nessuno"/>
          <w:rFonts w:ascii="Arial" w:hAnsi="Arial" w:cs="Arial"/>
          <w:b/>
          <w:bCs/>
          <w:sz w:val="20"/>
          <w:szCs w:val="20"/>
        </w:rPr>
        <w:t>6Glab - il laboratorio di idee di SEIGRADI</w:t>
      </w:r>
    </w:p>
    <w:p w14:paraId="68C8DEA7" w14:textId="77777777" w:rsidR="00094C04" w:rsidRPr="00F539F4" w:rsidRDefault="00000000" w:rsidP="00F1063A">
      <w:pPr>
        <w:jc w:val="both"/>
        <w:rPr>
          <w:rStyle w:val="Hyperlink2"/>
          <w:sz w:val="20"/>
          <w:szCs w:val="20"/>
          <w:lang w:val="en-US"/>
        </w:rPr>
      </w:pPr>
      <w:r w:rsidRPr="00F539F4">
        <w:rPr>
          <w:rStyle w:val="Nessuno"/>
          <w:rFonts w:ascii="Arial" w:hAnsi="Arial" w:cs="Arial"/>
          <w:sz w:val="20"/>
          <w:szCs w:val="20"/>
          <w:lang w:val="en-US"/>
        </w:rPr>
        <w:t xml:space="preserve">Email: </w:t>
      </w:r>
      <w:hyperlink r:id="rId12" w:history="1">
        <w:r w:rsidR="00094C04" w:rsidRPr="00F539F4">
          <w:rPr>
            <w:rStyle w:val="Hyperlink2"/>
            <w:rFonts w:eastAsia="Arial Unicode MS"/>
            <w:sz w:val="20"/>
            <w:szCs w:val="20"/>
            <w:lang w:val="en-US"/>
          </w:rPr>
          <w:t>6Glab@seigradi.com</w:t>
        </w:r>
      </w:hyperlink>
      <w:r w:rsidRPr="00F539F4">
        <w:rPr>
          <w:rStyle w:val="Nessuno"/>
          <w:rFonts w:ascii="Arial" w:hAnsi="Arial" w:cs="Arial"/>
          <w:sz w:val="20"/>
          <w:szCs w:val="20"/>
          <w:lang w:val="en-US"/>
        </w:rPr>
        <w:t xml:space="preserve"> /</w:t>
      </w:r>
      <w:r w:rsidRPr="00F539F4">
        <w:rPr>
          <w:rStyle w:val="Hyperlink2"/>
          <w:rFonts w:eastAsia="Arial Unicode MS"/>
          <w:sz w:val="20"/>
          <w:szCs w:val="20"/>
          <w:lang w:val="en-US"/>
        </w:rPr>
        <w:t xml:space="preserve"> </w:t>
      </w:r>
      <w:hyperlink r:id="rId13" w:history="1">
        <w:r w:rsidR="00094C04" w:rsidRPr="00F539F4">
          <w:rPr>
            <w:rStyle w:val="Hyperlink2"/>
            <w:rFonts w:eastAsia="Arial Unicode MS"/>
            <w:sz w:val="20"/>
            <w:szCs w:val="20"/>
            <w:lang w:val="en-US"/>
          </w:rPr>
          <w:t>barbara.lamalfa@seigradi.com</w:t>
        </w:r>
      </w:hyperlink>
    </w:p>
    <w:p w14:paraId="7D1296FD" w14:textId="77777777" w:rsidR="00094C04" w:rsidRPr="00F539F4" w:rsidRDefault="00094C04" w:rsidP="00F1063A">
      <w:pPr>
        <w:jc w:val="both"/>
        <w:rPr>
          <w:rStyle w:val="Hyperlink2"/>
          <w:sz w:val="20"/>
          <w:szCs w:val="20"/>
          <w:lang w:val="en-US"/>
        </w:rPr>
      </w:pPr>
    </w:p>
    <w:bookmarkEnd w:id="0"/>
    <w:p w14:paraId="4D375E72" w14:textId="77777777" w:rsidR="00094C04" w:rsidRPr="00F539F4" w:rsidRDefault="00094C04" w:rsidP="00F1063A">
      <w:pPr>
        <w:jc w:val="both"/>
        <w:rPr>
          <w:rFonts w:ascii="Arial" w:hAnsi="Arial" w:cs="Arial"/>
          <w:sz w:val="20"/>
          <w:szCs w:val="20"/>
          <w:lang w:val="en-US"/>
        </w:rPr>
      </w:pPr>
    </w:p>
    <w:sectPr w:rsidR="00094C04" w:rsidRPr="00F539F4">
      <w:headerReference w:type="even" r:id="rId14"/>
      <w:headerReference w:type="default" r:id="rId15"/>
      <w:footerReference w:type="even" r:id="rId16"/>
      <w:footerReference w:type="default" r:id="rId17"/>
      <w:headerReference w:type="first" r:id="rId18"/>
      <w:footerReference w:type="first" r:id="rId19"/>
      <w:pgSz w:w="11900" w:h="16840"/>
      <w:pgMar w:top="1418"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B8F8F" w14:textId="77777777" w:rsidR="008B0A7A" w:rsidRDefault="008B0A7A">
      <w:r>
        <w:separator/>
      </w:r>
    </w:p>
  </w:endnote>
  <w:endnote w:type="continuationSeparator" w:id="0">
    <w:p w14:paraId="3CDF4A2A" w14:textId="77777777" w:rsidR="008B0A7A" w:rsidRDefault="008B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9318" w14:textId="77777777" w:rsidR="00803679" w:rsidRDefault="008036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D89D" w14:textId="77777777" w:rsidR="00803679" w:rsidRDefault="0080367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29CF1" w14:textId="77777777" w:rsidR="00803679" w:rsidRDefault="0080367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A6DCF" w14:textId="77777777" w:rsidR="008B0A7A" w:rsidRDefault="008B0A7A">
      <w:r>
        <w:separator/>
      </w:r>
    </w:p>
  </w:footnote>
  <w:footnote w:type="continuationSeparator" w:id="0">
    <w:p w14:paraId="7B5B4AAB" w14:textId="77777777" w:rsidR="008B0A7A" w:rsidRDefault="008B0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826F" w14:textId="77777777" w:rsidR="00803679" w:rsidRDefault="0080367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AB16" w14:textId="77777777" w:rsidR="00094C04" w:rsidRDefault="00094C04">
    <w:pPr>
      <w:pStyle w:val="Intestazione"/>
      <w:tabs>
        <w:tab w:val="clear" w:pos="9638"/>
        <w:tab w:val="right" w:pos="9612"/>
      </w:tabs>
    </w:pPr>
  </w:p>
  <w:p w14:paraId="198A3121" w14:textId="77777777" w:rsidR="00094C04" w:rsidRDefault="00000000">
    <w:pPr>
      <w:pStyle w:val="Intestazione"/>
      <w:tabs>
        <w:tab w:val="clear" w:pos="9638"/>
        <w:tab w:val="right" w:pos="9612"/>
      </w:tabs>
      <w:jc w:val="right"/>
    </w:pPr>
    <w: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F18C" w14:textId="6B3A6AB5" w:rsidR="00094C04" w:rsidRDefault="00803679">
    <w:pPr>
      <w:pStyle w:val="Intestazione"/>
      <w:tabs>
        <w:tab w:val="clear" w:pos="9638"/>
        <w:tab w:val="right" w:pos="9612"/>
      </w:tabs>
      <w:jc w:val="center"/>
      <w:rPr>
        <w:rFonts w:ascii="Arial" w:eastAsia="Arial" w:hAnsi="Arial" w:cs="Arial"/>
      </w:rPr>
    </w:pPr>
    <w:r>
      <w:rPr>
        <w:rFonts w:eastAsia="Times New Roman"/>
        <w:noProof/>
      </w:rPr>
      <w:drawing>
        <wp:inline distT="0" distB="0" distL="0" distR="0" wp14:anchorId="33FA9CE7" wp14:editId="237C1B92">
          <wp:extent cx="6116320" cy="2287905"/>
          <wp:effectExtent l="0" t="0" r="0" b="0"/>
          <wp:docPr id="2032205681" name="Immagine 1" descr="Immagine che contiene testo, Carattere,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5681" name="Immagine 1" descr="Immagine che contiene testo, Carattere, grafica, Elementi grafici&#10;&#10;Il contenuto generato dall'IA potrebbe non essere corret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16320" cy="2287905"/>
                  </a:xfrm>
                  <a:prstGeom prst="rect">
                    <a:avLst/>
                  </a:prstGeom>
                  <a:noFill/>
                  <a:ln>
                    <a:noFill/>
                  </a:ln>
                </pic:spPr>
              </pic:pic>
            </a:graphicData>
          </a:graphic>
        </wp:inline>
      </w:drawing>
    </w:r>
  </w:p>
  <w:p w14:paraId="09A15DCE" w14:textId="77777777" w:rsidR="00094C04" w:rsidRDefault="00094C04">
    <w:pPr>
      <w:pStyle w:val="Intestazione"/>
      <w:tabs>
        <w:tab w:val="clear" w:pos="9638"/>
        <w:tab w:val="right" w:pos="9612"/>
      </w:tabs>
      <w:jc w:val="center"/>
      <w:rPr>
        <w:rFonts w:ascii="Arial" w:eastAsia="Arial" w:hAnsi="Arial" w:cs="Arial"/>
      </w:rPr>
    </w:pPr>
  </w:p>
  <w:p w14:paraId="0E98686D" w14:textId="77777777" w:rsidR="00094C04" w:rsidRDefault="00000000">
    <w:pPr>
      <w:pStyle w:val="Intestazione"/>
      <w:tabs>
        <w:tab w:val="clear" w:pos="9638"/>
        <w:tab w:val="right" w:pos="9612"/>
      </w:tabs>
      <w:jc w:val="center"/>
    </w:pPr>
    <w:r>
      <w:rPr>
        <w:rFonts w:ascii="Arial" w:hAnsi="Arial"/>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20AE6"/>
    <w:multiLevelType w:val="multilevel"/>
    <w:tmpl w:val="AC2C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45C6C"/>
    <w:multiLevelType w:val="multilevel"/>
    <w:tmpl w:val="C220D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AC30EA"/>
    <w:multiLevelType w:val="hybridMultilevel"/>
    <w:tmpl w:val="16E8396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41522BB2"/>
    <w:multiLevelType w:val="multilevel"/>
    <w:tmpl w:val="1EA0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4216244">
    <w:abstractNumId w:val="3"/>
  </w:num>
  <w:num w:numId="2" w16cid:durableId="163932658">
    <w:abstractNumId w:val="0"/>
  </w:num>
  <w:num w:numId="3" w16cid:durableId="1036344845">
    <w:abstractNumId w:val="1"/>
  </w:num>
  <w:num w:numId="4" w16cid:durableId="844128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04"/>
    <w:rsid w:val="00002E52"/>
    <w:rsid w:val="00005AC7"/>
    <w:rsid w:val="00034489"/>
    <w:rsid w:val="00040593"/>
    <w:rsid w:val="00047ABE"/>
    <w:rsid w:val="00052FE6"/>
    <w:rsid w:val="00064383"/>
    <w:rsid w:val="00083C79"/>
    <w:rsid w:val="0009122C"/>
    <w:rsid w:val="00094C04"/>
    <w:rsid w:val="00097617"/>
    <w:rsid w:val="000B09F5"/>
    <w:rsid w:val="000D7422"/>
    <w:rsid w:val="000E374A"/>
    <w:rsid w:val="000E3BAD"/>
    <w:rsid w:val="000E5D8F"/>
    <w:rsid w:val="00105DD2"/>
    <w:rsid w:val="00135318"/>
    <w:rsid w:val="00142BF7"/>
    <w:rsid w:val="001456FE"/>
    <w:rsid w:val="00164CFA"/>
    <w:rsid w:val="00182EE7"/>
    <w:rsid w:val="00197078"/>
    <w:rsid w:val="001A7AD6"/>
    <w:rsid w:val="001B6216"/>
    <w:rsid w:val="00213FCA"/>
    <w:rsid w:val="0021618F"/>
    <w:rsid w:val="00217125"/>
    <w:rsid w:val="00236605"/>
    <w:rsid w:val="0023690B"/>
    <w:rsid w:val="00245AA0"/>
    <w:rsid w:val="00251743"/>
    <w:rsid w:val="00262E3E"/>
    <w:rsid w:val="00290FA5"/>
    <w:rsid w:val="002B357F"/>
    <w:rsid w:val="002B44E9"/>
    <w:rsid w:val="002D23CC"/>
    <w:rsid w:val="002E2448"/>
    <w:rsid w:val="00307F73"/>
    <w:rsid w:val="00311CC3"/>
    <w:rsid w:val="00312BA9"/>
    <w:rsid w:val="00312C31"/>
    <w:rsid w:val="00337E99"/>
    <w:rsid w:val="003459E6"/>
    <w:rsid w:val="003509D2"/>
    <w:rsid w:val="00363064"/>
    <w:rsid w:val="003643AE"/>
    <w:rsid w:val="003647C0"/>
    <w:rsid w:val="00371586"/>
    <w:rsid w:val="00376C74"/>
    <w:rsid w:val="003777BD"/>
    <w:rsid w:val="003917CA"/>
    <w:rsid w:val="0039256A"/>
    <w:rsid w:val="0039351A"/>
    <w:rsid w:val="003B0AE8"/>
    <w:rsid w:val="003C2ACF"/>
    <w:rsid w:val="003E7A95"/>
    <w:rsid w:val="00431C02"/>
    <w:rsid w:val="00433064"/>
    <w:rsid w:val="00437455"/>
    <w:rsid w:val="00444943"/>
    <w:rsid w:val="004477A8"/>
    <w:rsid w:val="00454923"/>
    <w:rsid w:val="00466870"/>
    <w:rsid w:val="00474BA2"/>
    <w:rsid w:val="004875E0"/>
    <w:rsid w:val="00487E04"/>
    <w:rsid w:val="004F6113"/>
    <w:rsid w:val="005133D1"/>
    <w:rsid w:val="00513443"/>
    <w:rsid w:val="005261E2"/>
    <w:rsid w:val="00531FD5"/>
    <w:rsid w:val="00534593"/>
    <w:rsid w:val="00560BFA"/>
    <w:rsid w:val="00564A1B"/>
    <w:rsid w:val="00576A6F"/>
    <w:rsid w:val="00591C7A"/>
    <w:rsid w:val="00594E59"/>
    <w:rsid w:val="00597B56"/>
    <w:rsid w:val="00597D05"/>
    <w:rsid w:val="005A4B0C"/>
    <w:rsid w:val="005A5467"/>
    <w:rsid w:val="005C374C"/>
    <w:rsid w:val="005D1862"/>
    <w:rsid w:val="005D68AB"/>
    <w:rsid w:val="005F265D"/>
    <w:rsid w:val="0060055B"/>
    <w:rsid w:val="00605FA9"/>
    <w:rsid w:val="00623AA2"/>
    <w:rsid w:val="006250AD"/>
    <w:rsid w:val="00631FE0"/>
    <w:rsid w:val="006374AB"/>
    <w:rsid w:val="00647CF2"/>
    <w:rsid w:val="00655EF6"/>
    <w:rsid w:val="006956BC"/>
    <w:rsid w:val="006C453E"/>
    <w:rsid w:val="006E1D59"/>
    <w:rsid w:val="006E3978"/>
    <w:rsid w:val="006F2E55"/>
    <w:rsid w:val="007116AE"/>
    <w:rsid w:val="00717F0E"/>
    <w:rsid w:val="0073753E"/>
    <w:rsid w:val="00765556"/>
    <w:rsid w:val="00773535"/>
    <w:rsid w:val="00780116"/>
    <w:rsid w:val="00782D5F"/>
    <w:rsid w:val="007B1757"/>
    <w:rsid w:val="007C3F4A"/>
    <w:rsid w:val="007E1EDE"/>
    <w:rsid w:val="0080075F"/>
    <w:rsid w:val="00803679"/>
    <w:rsid w:val="0083505C"/>
    <w:rsid w:val="00855A0B"/>
    <w:rsid w:val="00871BBF"/>
    <w:rsid w:val="00874BEC"/>
    <w:rsid w:val="00883CAC"/>
    <w:rsid w:val="00892348"/>
    <w:rsid w:val="008A4C0E"/>
    <w:rsid w:val="008A65F7"/>
    <w:rsid w:val="008B0A7A"/>
    <w:rsid w:val="008D0A0D"/>
    <w:rsid w:val="008D1015"/>
    <w:rsid w:val="008D36FA"/>
    <w:rsid w:val="008E1587"/>
    <w:rsid w:val="008E3BB9"/>
    <w:rsid w:val="00912253"/>
    <w:rsid w:val="00952FFD"/>
    <w:rsid w:val="009538C3"/>
    <w:rsid w:val="009569B1"/>
    <w:rsid w:val="00985A15"/>
    <w:rsid w:val="00991A19"/>
    <w:rsid w:val="009A18BF"/>
    <w:rsid w:val="009B33D7"/>
    <w:rsid w:val="009F7476"/>
    <w:rsid w:val="00A10D26"/>
    <w:rsid w:val="00A259CD"/>
    <w:rsid w:val="00A2669D"/>
    <w:rsid w:val="00A51D4B"/>
    <w:rsid w:val="00A616DF"/>
    <w:rsid w:val="00A70507"/>
    <w:rsid w:val="00A83180"/>
    <w:rsid w:val="00B161B1"/>
    <w:rsid w:val="00B251F0"/>
    <w:rsid w:val="00B32D2B"/>
    <w:rsid w:val="00B37422"/>
    <w:rsid w:val="00B43D34"/>
    <w:rsid w:val="00B609C6"/>
    <w:rsid w:val="00B649C2"/>
    <w:rsid w:val="00B701ED"/>
    <w:rsid w:val="00B75668"/>
    <w:rsid w:val="00B9283A"/>
    <w:rsid w:val="00BA36AF"/>
    <w:rsid w:val="00BC491F"/>
    <w:rsid w:val="00BD24AE"/>
    <w:rsid w:val="00BF4231"/>
    <w:rsid w:val="00C241B3"/>
    <w:rsid w:val="00C32771"/>
    <w:rsid w:val="00C35AD4"/>
    <w:rsid w:val="00C43A5B"/>
    <w:rsid w:val="00C52140"/>
    <w:rsid w:val="00C57039"/>
    <w:rsid w:val="00C65B13"/>
    <w:rsid w:val="00C77623"/>
    <w:rsid w:val="00C854A9"/>
    <w:rsid w:val="00C917FE"/>
    <w:rsid w:val="00C93063"/>
    <w:rsid w:val="00CB0F90"/>
    <w:rsid w:val="00CD73D3"/>
    <w:rsid w:val="00CE2F6D"/>
    <w:rsid w:val="00CF2F33"/>
    <w:rsid w:val="00D12983"/>
    <w:rsid w:val="00D129C2"/>
    <w:rsid w:val="00D24DD4"/>
    <w:rsid w:val="00D335B9"/>
    <w:rsid w:val="00D41C6C"/>
    <w:rsid w:val="00D51596"/>
    <w:rsid w:val="00D66703"/>
    <w:rsid w:val="00D67FC1"/>
    <w:rsid w:val="00D775A3"/>
    <w:rsid w:val="00DA092C"/>
    <w:rsid w:val="00DC03E0"/>
    <w:rsid w:val="00E03800"/>
    <w:rsid w:val="00E125B2"/>
    <w:rsid w:val="00E25E61"/>
    <w:rsid w:val="00E35016"/>
    <w:rsid w:val="00E36ECF"/>
    <w:rsid w:val="00E534AC"/>
    <w:rsid w:val="00E64AA5"/>
    <w:rsid w:val="00E749B6"/>
    <w:rsid w:val="00E8114C"/>
    <w:rsid w:val="00E86C05"/>
    <w:rsid w:val="00EC07B6"/>
    <w:rsid w:val="00EC55CA"/>
    <w:rsid w:val="00F1063A"/>
    <w:rsid w:val="00F15843"/>
    <w:rsid w:val="00F21E5F"/>
    <w:rsid w:val="00F35BE7"/>
    <w:rsid w:val="00F539F4"/>
    <w:rsid w:val="00F55602"/>
    <w:rsid w:val="00F825F5"/>
    <w:rsid w:val="00F93A28"/>
    <w:rsid w:val="00F9479C"/>
    <w:rsid w:val="00FA0F0A"/>
    <w:rsid w:val="00FA3AD9"/>
    <w:rsid w:val="00FA3D4D"/>
    <w:rsid w:val="00FA5241"/>
    <w:rsid w:val="00FC3744"/>
    <w:rsid w:val="00FC7F2E"/>
    <w:rsid w:val="00FE7B6B"/>
    <w:rsid w:val="00FF08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F3240"/>
  <w15:docId w15:val="{C1542E72-32E6-428D-822C-CA79E42BC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eastAsia="Times New Roman"/>
      <w:color w:val="000000"/>
      <w:sz w:val="24"/>
      <w:szCs w:val="24"/>
      <w:u w:color="0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outline w:val="0"/>
      <w:color w:val="E36C0A"/>
      <w:u w:val="single" w:color="E36C0A"/>
    </w:rPr>
  </w:style>
  <w:style w:type="character" w:customStyle="1" w:styleId="Hyperlink0">
    <w:name w:val="Hyperlink.0"/>
    <w:basedOn w:val="Link"/>
    <w:rPr>
      <w:rFonts w:ascii="Arial" w:eastAsia="Arial" w:hAnsi="Arial" w:cs="Arial"/>
      <w:outline w:val="0"/>
      <w:color w:val="E36C0A"/>
      <w:sz w:val="22"/>
      <w:szCs w:val="22"/>
      <w:u w:val="single" w:color="E36C0A"/>
    </w:rPr>
  </w:style>
  <w:style w:type="paragraph" w:customStyle="1" w:styleId="CorpoA">
    <w:name w:val="Corpo A"/>
    <w:pPr>
      <w:suppressAutoHyphens/>
    </w:pPr>
    <w:rPr>
      <w:rFonts w:ascii="Helvetica" w:eastAsia="Helvetica" w:hAnsi="Helvetica" w:cs="Helvetica"/>
      <w:color w:val="000000"/>
      <w:sz w:val="22"/>
      <w:szCs w:val="22"/>
      <w:u w:color="000000"/>
      <w:lang w:val="pt-PT"/>
    </w:rPr>
  </w:style>
  <w:style w:type="character" w:customStyle="1" w:styleId="Nessuno">
    <w:name w:val="Nessuno"/>
  </w:style>
  <w:style w:type="character" w:customStyle="1" w:styleId="Hyperlink1">
    <w:name w:val="Hyperlink.1"/>
    <w:basedOn w:val="Nessuno"/>
    <w:rPr>
      <w:rFonts w:ascii="Arial" w:eastAsia="Arial" w:hAnsi="Arial" w:cs="Arial"/>
      <w:i/>
      <w:iCs/>
      <w:outline w:val="0"/>
      <w:color w:val="000000"/>
      <w:sz w:val="20"/>
      <w:szCs w:val="20"/>
      <w:u w:val="single" w:color="000000"/>
    </w:rPr>
  </w:style>
  <w:style w:type="character" w:customStyle="1" w:styleId="Hyperlink2">
    <w:name w:val="Hyperlink.2"/>
    <w:basedOn w:val="Nessuno"/>
    <w:rPr>
      <w:rFonts w:ascii="Arial" w:eastAsia="Arial" w:hAnsi="Arial" w:cs="Arial"/>
      <w:outline w:val="0"/>
      <w:color w:val="000000"/>
      <w:u w:val="single" w:color="000000"/>
    </w:rPr>
  </w:style>
  <w:style w:type="paragraph" w:styleId="Pidipagina">
    <w:name w:val="footer"/>
    <w:basedOn w:val="Normale"/>
    <w:link w:val="PidipaginaCarattere"/>
    <w:uiPriority w:val="99"/>
    <w:unhideWhenUsed/>
    <w:rsid w:val="00C35AD4"/>
    <w:pPr>
      <w:tabs>
        <w:tab w:val="center" w:pos="4819"/>
        <w:tab w:val="right" w:pos="9638"/>
      </w:tabs>
    </w:pPr>
  </w:style>
  <w:style w:type="character" w:customStyle="1" w:styleId="PidipaginaCarattere">
    <w:name w:val="Piè di pagina Carattere"/>
    <w:basedOn w:val="Carpredefinitoparagrafo"/>
    <w:link w:val="Pidipagina"/>
    <w:uiPriority w:val="99"/>
    <w:rsid w:val="00C35AD4"/>
    <w:rPr>
      <w:rFonts w:eastAsia="Times New Roman"/>
      <w:color w:val="000000"/>
      <w:sz w:val="24"/>
      <w:szCs w:val="24"/>
      <w:u w:color="000000"/>
    </w:rPr>
  </w:style>
  <w:style w:type="character" w:styleId="Menzionenonrisolta">
    <w:name w:val="Unresolved Mention"/>
    <w:basedOn w:val="Carpredefinitoparagrafo"/>
    <w:uiPriority w:val="99"/>
    <w:semiHidden/>
    <w:unhideWhenUsed/>
    <w:rsid w:val="00C35AD4"/>
    <w:rPr>
      <w:color w:val="605E5C"/>
      <w:shd w:val="clear" w:color="auto" w:fill="E1DFDD"/>
    </w:rPr>
  </w:style>
  <w:style w:type="paragraph" w:styleId="NormaleWeb">
    <w:name w:val="Normal (Web)"/>
    <w:basedOn w:val="Normale"/>
    <w:uiPriority w:val="99"/>
    <w:semiHidden/>
    <w:unhideWhenUsed/>
    <w:rsid w:val="00105DD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paragraph" w:styleId="Paragrafoelenco">
    <w:name w:val="List Paragraph"/>
    <w:basedOn w:val="Normale"/>
    <w:uiPriority w:val="34"/>
    <w:qFormat/>
    <w:rsid w:val="006374A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Enfasigrassetto">
    <w:name w:val="Strong"/>
    <w:basedOn w:val="Carpredefinitoparagrafo"/>
    <w:uiPriority w:val="22"/>
    <w:qFormat/>
    <w:rsid w:val="007655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3880">
      <w:bodyDiv w:val="1"/>
      <w:marLeft w:val="0"/>
      <w:marRight w:val="0"/>
      <w:marTop w:val="0"/>
      <w:marBottom w:val="0"/>
      <w:divBdr>
        <w:top w:val="none" w:sz="0" w:space="0" w:color="auto"/>
        <w:left w:val="none" w:sz="0" w:space="0" w:color="auto"/>
        <w:bottom w:val="none" w:sz="0" w:space="0" w:color="auto"/>
        <w:right w:val="none" w:sz="0" w:space="0" w:color="auto"/>
      </w:divBdr>
    </w:div>
    <w:div w:id="224265090">
      <w:bodyDiv w:val="1"/>
      <w:marLeft w:val="0"/>
      <w:marRight w:val="0"/>
      <w:marTop w:val="0"/>
      <w:marBottom w:val="0"/>
      <w:divBdr>
        <w:top w:val="none" w:sz="0" w:space="0" w:color="auto"/>
        <w:left w:val="none" w:sz="0" w:space="0" w:color="auto"/>
        <w:bottom w:val="none" w:sz="0" w:space="0" w:color="auto"/>
        <w:right w:val="none" w:sz="0" w:space="0" w:color="auto"/>
      </w:divBdr>
    </w:div>
    <w:div w:id="250552324">
      <w:bodyDiv w:val="1"/>
      <w:marLeft w:val="0"/>
      <w:marRight w:val="0"/>
      <w:marTop w:val="0"/>
      <w:marBottom w:val="0"/>
      <w:divBdr>
        <w:top w:val="none" w:sz="0" w:space="0" w:color="auto"/>
        <w:left w:val="none" w:sz="0" w:space="0" w:color="auto"/>
        <w:bottom w:val="none" w:sz="0" w:space="0" w:color="auto"/>
        <w:right w:val="none" w:sz="0" w:space="0" w:color="auto"/>
      </w:divBdr>
    </w:div>
    <w:div w:id="257447243">
      <w:bodyDiv w:val="1"/>
      <w:marLeft w:val="0"/>
      <w:marRight w:val="0"/>
      <w:marTop w:val="0"/>
      <w:marBottom w:val="0"/>
      <w:divBdr>
        <w:top w:val="none" w:sz="0" w:space="0" w:color="auto"/>
        <w:left w:val="none" w:sz="0" w:space="0" w:color="auto"/>
        <w:bottom w:val="none" w:sz="0" w:space="0" w:color="auto"/>
        <w:right w:val="none" w:sz="0" w:space="0" w:color="auto"/>
      </w:divBdr>
    </w:div>
    <w:div w:id="395250641">
      <w:bodyDiv w:val="1"/>
      <w:marLeft w:val="0"/>
      <w:marRight w:val="0"/>
      <w:marTop w:val="0"/>
      <w:marBottom w:val="0"/>
      <w:divBdr>
        <w:top w:val="none" w:sz="0" w:space="0" w:color="auto"/>
        <w:left w:val="none" w:sz="0" w:space="0" w:color="auto"/>
        <w:bottom w:val="none" w:sz="0" w:space="0" w:color="auto"/>
        <w:right w:val="none" w:sz="0" w:space="0" w:color="auto"/>
      </w:divBdr>
    </w:div>
    <w:div w:id="480076303">
      <w:bodyDiv w:val="1"/>
      <w:marLeft w:val="0"/>
      <w:marRight w:val="0"/>
      <w:marTop w:val="0"/>
      <w:marBottom w:val="0"/>
      <w:divBdr>
        <w:top w:val="none" w:sz="0" w:space="0" w:color="auto"/>
        <w:left w:val="none" w:sz="0" w:space="0" w:color="auto"/>
        <w:bottom w:val="none" w:sz="0" w:space="0" w:color="auto"/>
        <w:right w:val="none" w:sz="0" w:space="0" w:color="auto"/>
      </w:divBdr>
      <w:divsChild>
        <w:div w:id="135780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56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072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778959">
      <w:bodyDiv w:val="1"/>
      <w:marLeft w:val="0"/>
      <w:marRight w:val="0"/>
      <w:marTop w:val="0"/>
      <w:marBottom w:val="0"/>
      <w:divBdr>
        <w:top w:val="none" w:sz="0" w:space="0" w:color="auto"/>
        <w:left w:val="none" w:sz="0" w:space="0" w:color="auto"/>
        <w:bottom w:val="none" w:sz="0" w:space="0" w:color="auto"/>
        <w:right w:val="none" w:sz="0" w:space="0" w:color="auto"/>
      </w:divBdr>
    </w:div>
    <w:div w:id="599024104">
      <w:bodyDiv w:val="1"/>
      <w:marLeft w:val="0"/>
      <w:marRight w:val="0"/>
      <w:marTop w:val="0"/>
      <w:marBottom w:val="0"/>
      <w:divBdr>
        <w:top w:val="none" w:sz="0" w:space="0" w:color="auto"/>
        <w:left w:val="none" w:sz="0" w:space="0" w:color="auto"/>
        <w:bottom w:val="none" w:sz="0" w:space="0" w:color="auto"/>
        <w:right w:val="none" w:sz="0" w:space="0" w:color="auto"/>
      </w:divBdr>
    </w:div>
    <w:div w:id="689381726">
      <w:bodyDiv w:val="1"/>
      <w:marLeft w:val="0"/>
      <w:marRight w:val="0"/>
      <w:marTop w:val="0"/>
      <w:marBottom w:val="0"/>
      <w:divBdr>
        <w:top w:val="none" w:sz="0" w:space="0" w:color="auto"/>
        <w:left w:val="none" w:sz="0" w:space="0" w:color="auto"/>
        <w:bottom w:val="none" w:sz="0" w:space="0" w:color="auto"/>
        <w:right w:val="none" w:sz="0" w:space="0" w:color="auto"/>
      </w:divBdr>
    </w:div>
    <w:div w:id="804591731">
      <w:bodyDiv w:val="1"/>
      <w:marLeft w:val="0"/>
      <w:marRight w:val="0"/>
      <w:marTop w:val="0"/>
      <w:marBottom w:val="0"/>
      <w:divBdr>
        <w:top w:val="none" w:sz="0" w:space="0" w:color="auto"/>
        <w:left w:val="none" w:sz="0" w:space="0" w:color="auto"/>
        <w:bottom w:val="none" w:sz="0" w:space="0" w:color="auto"/>
        <w:right w:val="none" w:sz="0" w:space="0" w:color="auto"/>
      </w:divBdr>
    </w:div>
    <w:div w:id="1011303226">
      <w:bodyDiv w:val="1"/>
      <w:marLeft w:val="0"/>
      <w:marRight w:val="0"/>
      <w:marTop w:val="0"/>
      <w:marBottom w:val="0"/>
      <w:divBdr>
        <w:top w:val="none" w:sz="0" w:space="0" w:color="auto"/>
        <w:left w:val="none" w:sz="0" w:space="0" w:color="auto"/>
        <w:bottom w:val="none" w:sz="0" w:space="0" w:color="auto"/>
        <w:right w:val="none" w:sz="0" w:space="0" w:color="auto"/>
      </w:divBdr>
    </w:div>
    <w:div w:id="1050497486">
      <w:bodyDiv w:val="1"/>
      <w:marLeft w:val="0"/>
      <w:marRight w:val="0"/>
      <w:marTop w:val="0"/>
      <w:marBottom w:val="0"/>
      <w:divBdr>
        <w:top w:val="none" w:sz="0" w:space="0" w:color="auto"/>
        <w:left w:val="none" w:sz="0" w:space="0" w:color="auto"/>
        <w:bottom w:val="none" w:sz="0" w:space="0" w:color="auto"/>
        <w:right w:val="none" w:sz="0" w:space="0" w:color="auto"/>
      </w:divBdr>
    </w:div>
    <w:div w:id="1062172616">
      <w:bodyDiv w:val="1"/>
      <w:marLeft w:val="0"/>
      <w:marRight w:val="0"/>
      <w:marTop w:val="0"/>
      <w:marBottom w:val="0"/>
      <w:divBdr>
        <w:top w:val="none" w:sz="0" w:space="0" w:color="auto"/>
        <w:left w:val="none" w:sz="0" w:space="0" w:color="auto"/>
        <w:bottom w:val="none" w:sz="0" w:space="0" w:color="auto"/>
        <w:right w:val="none" w:sz="0" w:space="0" w:color="auto"/>
      </w:divBdr>
    </w:div>
    <w:div w:id="1089694544">
      <w:bodyDiv w:val="1"/>
      <w:marLeft w:val="0"/>
      <w:marRight w:val="0"/>
      <w:marTop w:val="0"/>
      <w:marBottom w:val="0"/>
      <w:divBdr>
        <w:top w:val="none" w:sz="0" w:space="0" w:color="auto"/>
        <w:left w:val="none" w:sz="0" w:space="0" w:color="auto"/>
        <w:bottom w:val="none" w:sz="0" w:space="0" w:color="auto"/>
        <w:right w:val="none" w:sz="0" w:space="0" w:color="auto"/>
      </w:divBdr>
    </w:div>
    <w:div w:id="1095635984">
      <w:bodyDiv w:val="1"/>
      <w:marLeft w:val="0"/>
      <w:marRight w:val="0"/>
      <w:marTop w:val="0"/>
      <w:marBottom w:val="0"/>
      <w:divBdr>
        <w:top w:val="none" w:sz="0" w:space="0" w:color="auto"/>
        <w:left w:val="none" w:sz="0" w:space="0" w:color="auto"/>
        <w:bottom w:val="none" w:sz="0" w:space="0" w:color="auto"/>
        <w:right w:val="none" w:sz="0" w:space="0" w:color="auto"/>
      </w:divBdr>
    </w:div>
    <w:div w:id="1151797139">
      <w:bodyDiv w:val="1"/>
      <w:marLeft w:val="0"/>
      <w:marRight w:val="0"/>
      <w:marTop w:val="0"/>
      <w:marBottom w:val="0"/>
      <w:divBdr>
        <w:top w:val="none" w:sz="0" w:space="0" w:color="auto"/>
        <w:left w:val="none" w:sz="0" w:space="0" w:color="auto"/>
        <w:bottom w:val="none" w:sz="0" w:space="0" w:color="auto"/>
        <w:right w:val="none" w:sz="0" w:space="0" w:color="auto"/>
      </w:divBdr>
    </w:div>
    <w:div w:id="1416512684">
      <w:bodyDiv w:val="1"/>
      <w:marLeft w:val="0"/>
      <w:marRight w:val="0"/>
      <w:marTop w:val="0"/>
      <w:marBottom w:val="0"/>
      <w:divBdr>
        <w:top w:val="none" w:sz="0" w:space="0" w:color="auto"/>
        <w:left w:val="none" w:sz="0" w:space="0" w:color="auto"/>
        <w:bottom w:val="none" w:sz="0" w:space="0" w:color="auto"/>
        <w:right w:val="none" w:sz="0" w:space="0" w:color="auto"/>
      </w:divBdr>
      <w:divsChild>
        <w:div w:id="499320823">
          <w:blockQuote w:val="1"/>
          <w:marLeft w:val="720"/>
          <w:marRight w:val="720"/>
          <w:marTop w:val="100"/>
          <w:marBottom w:val="100"/>
          <w:divBdr>
            <w:top w:val="none" w:sz="0" w:space="0" w:color="auto"/>
            <w:left w:val="none" w:sz="0" w:space="0" w:color="auto"/>
            <w:bottom w:val="none" w:sz="0" w:space="0" w:color="auto"/>
            <w:right w:val="none" w:sz="0" w:space="0" w:color="auto"/>
          </w:divBdr>
        </w:div>
        <w:div w:id="708990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724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989885">
      <w:bodyDiv w:val="1"/>
      <w:marLeft w:val="0"/>
      <w:marRight w:val="0"/>
      <w:marTop w:val="0"/>
      <w:marBottom w:val="0"/>
      <w:divBdr>
        <w:top w:val="none" w:sz="0" w:space="0" w:color="auto"/>
        <w:left w:val="none" w:sz="0" w:space="0" w:color="auto"/>
        <w:bottom w:val="none" w:sz="0" w:space="0" w:color="auto"/>
        <w:right w:val="none" w:sz="0" w:space="0" w:color="auto"/>
      </w:divBdr>
    </w:div>
    <w:div w:id="1666280509">
      <w:bodyDiv w:val="1"/>
      <w:marLeft w:val="0"/>
      <w:marRight w:val="0"/>
      <w:marTop w:val="0"/>
      <w:marBottom w:val="0"/>
      <w:divBdr>
        <w:top w:val="none" w:sz="0" w:space="0" w:color="auto"/>
        <w:left w:val="none" w:sz="0" w:space="0" w:color="auto"/>
        <w:bottom w:val="none" w:sz="0" w:space="0" w:color="auto"/>
        <w:right w:val="none" w:sz="0" w:space="0" w:color="auto"/>
      </w:divBdr>
    </w:div>
    <w:div w:id="1724520355">
      <w:bodyDiv w:val="1"/>
      <w:marLeft w:val="0"/>
      <w:marRight w:val="0"/>
      <w:marTop w:val="0"/>
      <w:marBottom w:val="0"/>
      <w:divBdr>
        <w:top w:val="none" w:sz="0" w:space="0" w:color="auto"/>
        <w:left w:val="none" w:sz="0" w:space="0" w:color="auto"/>
        <w:bottom w:val="none" w:sz="0" w:space="0" w:color="auto"/>
        <w:right w:val="none" w:sz="0" w:space="0" w:color="auto"/>
      </w:divBdr>
    </w:div>
    <w:div w:id="1782719708">
      <w:bodyDiv w:val="1"/>
      <w:marLeft w:val="0"/>
      <w:marRight w:val="0"/>
      <w:marTop w:val="0"/>
      <w:marBottom w:val="0"/>
      <w:divBdr>
        <w:top w:val="none" w:sz="0" w:space="0" w:color="auto"/>
        <w:left w:val="none" w:sz="0" w:space="0" w:color="auto"/>
        <w:bottom w:val="none" w:sz="0" w:space="0" w:color="auto"/>
        <w:right w:val="none" w:sz="0" w:space="0" w:color="auto"/>
      </w:divBdr>
    </w:div>
    <w:div w:id="1803225784">
      <w:bodyDiv w:val="1"/>
      <w:marLeft w:val="0"/>
      <w:marRight w:val="0"/>
      <w:marTop w:val="0"/>
      <w:marBottom w:val="0"/>
      <w:divBdr>
        <w:top w:val="none" w:sz="0" w:space="0" w:color="auto"/>
        <w:left w:val="none" w:sz="0" w:space="0" w:color="auto"/>
        <w:bottom w:val="none" w:sz="0" w:space="0" w:color="auto"/>
        <w:right w:val="none" w:sz="0" w:space="0" w:color="auto"/>
      </w:divBdr>
    </w:div>
    <w:div w:id="1874684187">
      <w:bodyDiv w:val="1"/>
      <w:marLeft w:val="0"/>
      <w:marRight w:val="0"/>
      <w:marTop w:val="0"/>
      <w:marBottom w:val="0"/>
      <w:divBdr>
        <w:top w:val="none" w:sz="0" w:space="0" w:color="auto"/>
        <w:left w:val="none" w:sz="0" w:space="0" w:color="auto"/>
        <w:bottom w:val="none" w:sz="0" w:space="0" w:color="auto"/>
        <w:right w:val="none" w:sz="0" w:space="0" w:color="auto"/>
      </w:divBdr>
    </w:div>
    <w:div w:id="1875192799">
      <w:bodyDiv w:val="1"/>
      <w:marLeft w:val="0"/>
      <w:marRight w:val="0"/>
      <w:marTop w:val="0"/>
      <w:marBottom w:val="0"/>
      <w:divBdr>
        <w:top w:val="none" w:sz="0" w:space="0" w:color="auto"/>
        <w:left w:val="none" w:sz="0" w:space="0" w:color="auto"/>
        <w:bottom w:val="none" w:sz="0" w:space="0" w:color="auto"/>
        <w:right w:val="none" w:sz="0" w:space="0" w:color="auto"/>
      </w:divBdr>
    </w:div>
    <w:div w:id="1883055064">
      <w:bodyDiv w:val="1"/>
      <w:marLeft w:val="0"/>
      <w:marRight w:val="0"/>
      <w:marTop w:val="0"/>
      <w:marBottom w:val="0"/>
      <w:divBdr>
        <w:top w:val="none" w:sz="0" w:space="0" w:color="auto"/>
        <w:left w:val="none" w:sz="0" w:space="0" w:color="auto"/>
        <w:bottom w:val="none" w:sz="0" w:space="0" w:color="auto"/>
        <w:right w:val="none" w:sz="0" w:space="0" w:color="auto"/>
      </w:divBdr>
    </w:div>
    <w:div w:id="1910965698">
      <w:bodyDiv w:val="1"/>
      <w:marLeft w:val="0"/>
      <w:marRight w:val="0"/>
      <w:marTop w:val="0"/>
      <w:marBottom w:val="0"/>
      <w:divBdr>
        <w:top w:val="none" w:sz="0" w:space="0" w:color="auto"/>
        <w:left w:val="none" w:sz="0" w:space="0" w:color="auto"/>
        <w:bottom w:val="none" w:sz="0" w:space="0" w:color="auto"/>
        <w:right w:val="none" w:sz="0" w:space="0" w:color="auto"/>
      </w:divBdr>
      <w:divsChild>
        <w:div w:id="142357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1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4973">
      <w:bodyDiv w:val="1"/>
      <w:marLeft w:val="0"/>
      <w:marRight w:val="0"/>
      <w:marTop w:val="0"/>
      <w:marBottom w:val="0"/>
      <w:divBdr>
        <w:top w:val="none" w:sz="0" w:space="0" w:color="auto"/>
        <w:left w:val="none" w:sz="0" w:space="0" w:color="auto"/>
        <w:bottom w:val="none" w:sz="0" w:space="0" w:color="auto"/>
        <w:right w:val="none" w:sz="0" w:space="0" w:color="auto"/>
      </w:divBdr>
    </w:div>
    <w:div w:id="2081512066">
      <w:bodyDiv w:val="1"/>
      <w:marLeft w:val="0"/>
      <w:marRight w:val="0"/>
      <w:marTop w:val="0"/>
      <w:marBottom w:val="0"/>
      <w:divBdr>
        <w:top w:val="none" w:sz="0" w:space="0" w:color="auto"/>
        <w:left w:val="none" w:sz="0" w:space="0" w:color="auto"/>
        <w:bottom w:val="none" w:sz="0" w:space="0" w:color="auto"/>
        <w:right w:val="none" w:sz="0" w:space="0" w:color="auto"/>
      </w:divBdr>
    </w:div>
    <w:div w:id="2117675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af.net" TargetMode="External"/><Relationship Id="rId13" Type="http://schemas.openxmlformats.org/officeDocument/2006/relationships/hyperlink" Target="mailto:barbara.lamalfa@seigradi.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6Glab@seigrad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af.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estivalfotografiaitaliana.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estivalfotografiaitaliana.it"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cid:BDEF1805-A971-4D99-88AF-424AB0E9BB20"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8F119-2E52-4A19-8C3C-3856B857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1730</Words>
  <Characters>9863</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Stefano Turi</cp:lastModifiedBy>
  <cp:revision>11</cp:revision>
  <dcterms:created xsi:type="dcterms:W3CDTF">2025-05-20T08:54:00Z</dcterms:created>
  <dcterms:modified xsi:type="dcterms:W3CDTF">2025-06-10T10:05:00Z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8acee09a08eb4ef0164fddbfdc433bd644a3056e9348deb5c9ccebbfe34ba8d7</vt:lpwstr>
  </property>
</Properties>
</file>