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545" w:rsidRPr="00D30545" w:rsidRDefault="00D30545" w:rsidP="00D30545">
      <w:pPr>
        <w:rPr>
          <w:rFonts w:cs="Arial"/>
          <w:i/>
          <w:iCs/>
          <w:sz w:val="28"/>
          <w:szCs w:val="28"/>
        </w:rPr>
      </w:pPr>
      <w:r w:rsidRPr="00D30545">
        <w:rPr>
          <w:rFonts w:cs="Arial"/>
          <w:i/>
          <w:iCs/>
          <w:sz w:val="28"/>
          <w:szCs w:val="28"/>
        </w:rPr>
        <w:t>VI edizione di ARCHIVI APERTI</w:t>
      </w:r>
    </w:p>
    <w:p w:rsidR="00D30545" w:rsidRDefault="00D30545" w:rsidP="00D30545">
      <w:pPr>
        <w:rPr>
          <w:rFonts w:cs="Arial"/>
          <w:i/>
          <w:iCs/>
        </w:rPr>
      </w:pPr>
      <w:r w:rsidRPr="00D30545">
        <w:rPr>
          <w:rFonts w:cs="Arial"/>
          <w:i/>
          <w:iCs/>
        </w:rPr>
        <w:t>ANOMALIE/TRASFORMAZIONI</w:t>
      </w:r>
      <w:r>
        <w:rPr>
          <w:rFonts w:cs="Arial"/>
          <w:i/>
          <w:iCs/>
        </w:rPr>
        <w:t xml:space="preserve">. </w:t>
      </w:r>
      <w:r w:rsidRPr="00D30545">
        <w:rPr>
          <w:rFonts w:cs="Arial"/>
          <w:i/>
          <w:iCs/>
        </w:rPr>
        <w:t>NARRAZIONI CONTEMPORANEE E NUOVI SGUARDI</w:t>
      </w:r>
    </w:p>
    <w:p w:rsidR="00D30545" w:rsidRPr="00D30545" w:rsidRDefault="00D30545" w:rsidP="00D30545">
      <w:pPr>
        <w:rPr>
          <w:rFonts w:cs="Arial"/>
          <w:i/>
          <w:iCs/>
        </w:rPr>
      </w:pPr>
      <w:r>
        <w:rPr>
          <w:rFonts w:cs="Arial"/>
          <w:i/>
          <w:iCs/>
        </w:rPr>
        <w:t>Sedi varie, 16-25 ottobre 2020</w:t>
      </w:r>
    </w:p>
    <w:p w:rsidR="00D30545" w:rsidRPr="003B257A" w:rsidRDefault="00D30545" w:rsidP="00D30545">
      <w:pPr>
        <w:jc w:val="center"/>
        <w:rPr>
          <w:rFonts w:cs="Arial"/>
          <w:i/>
        </w:rPr>
      </w:pPr>
    </w:p>
    <w:p w:rsidR="00D30545" w:rsidRPr="00D30545" w:rsidRDefault="00D30545" w:rsidP="00D30545">
      <w:pPr>
        <w:rPr>
          <w:rFonts w:cs="Arial"/>
          <w:b/>
          <w:bCs/>
          <w:sz w:val="28"/>
          <w:szCs w:val="28"/>
        </w:rPr>
      </w:pPr>
      <w:r w:rsidRPr="00D30545">
        <w:rPr>
          <w:rFonts w:cs="Arial"/>
          <w:b/>
          <w:bCs/>
          <w:sz w:val="28"/>
          <w:szCs w:val="28"/>
        </w:rPr>
        <w:t>Tavola rotonda</w:t>
      </w:r>
      <w:r>
        <w:rPr>
          <w:rFonts w:cs="Arial"/>
          <w:b/>
          <w:bCs/>
          <w:sz w:val="28"/>
          <w:szCs w:val="28"/>
        </w:rPr>
        <w:t xml:space="preserve"> di chiusura</w:t>
      </w:r>
    </w:p>
    <w:p w:rsidR="00D30545" w:rsidRPr="00D30545" w:rsidRDefault="00D30545" w:rsidP="00D30545">
      <w:pPr>
        <w:rPr>
          <w:b/>
          <w:bCs/>
          <w:i/>
          <w:iCs/>
          <w:color w:val="EC7320"/>
          <w:sz w:val="28"/>
          <w:szCs w:val="28"/>
        </w:rPr>
      </w:pPr>
      <w:r w:rsidRPr="00D30545">
        <w:rPr>
          <w:b/>
          <w:bCs/>
          <w:i/>
          <w:iCs/>
          <w:color w:val="EC7320"/>
          <w:sz w:val="28"/>
          <w:szCs w:val="28"/>
        </w:rPr>
        <w:t xml:space="preserve">Per una fotografia autoriale utile all'“altro” </w:t>
      </w:r>
    </w:p>
    <w:p w:rsidR="00D30545" w:rsidRPr="00D30545" w:rsidRDefault="00D30545" w:rsidP="00D30545">
      <w:pPr>
        <w:rPr>
          <w:rFonts w:cs="Arial"/>
          <w:b/>
          <w:bCs/>
          <w:sz w:val="28"/>
          <w:szCs w:val="28"/>
        </w:rPr>
      </w:pPr>
      <w:r w:rsidRPr="00D30545">
        <w:rPr>
          <w:rFonts w:cs="Arial"/>
          <w:b/>
          <w:bCs/>
          <w:sz w:val="28"/>
          <w:szCs w:val="28"/>
        </w:rPr>
        <w:t>25 ottobre 2020, ore 18 – 20</w:t>
      </w:r>
    </w:p>
    <w:p w:rsidR="00D30545" w:rsidRPr="00770734" w:rsidRDefault="00D30545" w:rsidP="00D30545">
      <w:pPr>
        <w:pStyle w:val="standard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70734">
        <w:rPr>
          <w:rFonts w:asciiTheme="minorHAnsi" w:hAnsiTheme="minorHAnsi"/>
          <w:bCs/>
          <w:i/>
          <w:iCs/>
          <w:sz w:val="22"/>
          <w:szCs w:val="22"/>
        </w:rPr>
        <w:t xml:space="preserve">Intervengono </w:t>
      </w:r>
      <w:r w:rsidRPr="00770734">
        <w:rPr>
          <w:rFonts w:asciiTheme="minorHAnsi" w:hAnsiTheme="minorHAnsi"/>
          <w:sz w:val="22"/>
          <w:szCs w:val="22"/>
        </w:rPr>
        <w:t xml:space="preserve">Andrea </w:t>
      </w:r>
      <w:proofErr w:type="spellStart"/>
      <w:r w:rsidRPr="00770734">
        <w:rPr>
          <w:rFonts w:asciiTheme="minorHAnsi" w:hAnsiTheme="minorHAnsi"/>
          <w:sz w:val="22"/>
          <w:szCs w:val="22"/>
        </w:rPr>
        <w:t>Frazzetta</w:t>
      </w:r>
      <w:proofErr w:type="spellEnd"/>
      <w:r w:rsidRPr="00770734">
        <w:rPr>
          <w:rFonts w:asciiTheme="minorHAnsi" w:hAnsiTheme="minorHAnsi"/>
          <w:sz w:val="22"/>
          <w:szCs w:val="22"/>
        </w:rPr>
        <w:t>, E</w:t>
      </w:r>
      <w:r>
        <w:rPr>
          <w:rFonts w:asciiTheme="minorHAnsi" w:hAnsiTheme="minorHAnsi"/>
          <w:sz w:val="22"/>
          <w:szCs w:val="22"/>
        </w:rPr>
        <w:t xml:space="preserve">lena </w:t>
      </w:r>
      <w:proofErr w:type="spellStart"/>
      <w:r>
        <w:rPr>
          <w:rFonts w:asciiTheme="minorHAnsi" w:hAnsiTheme="minorHAnsi"/>
          <w:sz w:val="22"/>
          <w:szCs w:val="22"/>
        </w:rPr>
        <w:t>Givone</w:t>
      </w:r>
      <w:proofErr w:type="spellEnd"/>
      <w:r>
        <w:rPr>
          <w:rFonts w:asciiTheme="minorHAnsi" w:hAnsiTheme="minorHAnsi"/>
          <w:sz w:val="22"/>
          <w:szCs w:val="22"/>
        </w:rPr>
        <w:t xml:space="preserve">, Valentina </w:t>
      </w:r>
      <w:proofErr w:type="spellStart"/>
      <w:r>
        <w:rPr>
          <w:rFonts w:asciiTheme="minorHAnsi" w:hAnsiTheme="minorHAnsi"/>
          <w:sz w:val="22"/>
          <w:szCs w:val="22"/>
        </w:rPr>
        <w:t>Tamborra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Terra</w:t>
      </w:r>
      <w:r w:rsidRPr="00770734">
        <w:rPr>
          <w:rFonts w:asciiTheme="minorHAnsi" w:hAnsiTheme="minorHAnsi"/>
          <w:sz w:val="22"/>
          <w:szCs w:val="22"/>
        </w:rPr>
        <w:t>Project</w:t>
      </w:r>
      <w:proofErr w:type="spellEnd"/>
    </w:p>
    <w:p w:rsidR="00D30545" w:rsidRDefault="00D30545" w:rsidP="00D30545">
      <w:pPr>
        <w:pStyle w:val="standard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70734">
        <w:rPr>
          <w:rFonts w:asciiTheme="minorHAnsi" w:hAnsiTheme="minorHAnsi"/>
          <w:i/>
          <w:sz w:val="22"/>
          <w:szCs w:val="22"/>
        </w:rPr>
        <w:t>Moderano</w:t>
      </w:r>
      <w:r w:rsidRPr="00770734">
        <w:rPr>
          <w:rFonts w:asciiTheme="minorHAnsi" w:hAnsiTheme="minorHAnsi"/>
          <w:sz w:val="22"/>
          <w:szCs w:val="22"/>
        </w:rPr>
        <w:t xml:space="preserve"> Mariateresa </w:t>
      </w:r>
      <w:proofErr w:type="spellStart"/>
      <w:r w:rsidRPr="00770734">
        <w:rPr>
          <w:rFonts w:asciiTheme="minorHAnsi" w:hAnsiTheme="minorHAnsi"/>
          <w:sz w:val="22"/>
          <w:szCs w:val="22"/>
        </w:rPr>
        <w:t>Cerretelli</w:t>
      </w:r>
      <w:proofErr w:type="spellEnd"/>
      <w:r w:rsidRPr="00770734">
        <w:rPr>
          <w:rFonts w:asciiTheme="minorHAnsi" w:hAnsiTheme="minorHAnsi"/>
          <w:sz w:val="22"/>
          <w:szCs w:val="22"/>
        </w:rPr>
        <w:t xml:space="preserve"> e Roberto </w:t>
      </w:r>
      <w:proofErr w:type="spellStart"/>
      <w:r w:rsidRPr="00770734">
        <w:rPr>
          <w:rFonts w:asciiTheme="minorHAnsi" w:hAnsiTheme="minorHAnsi"/>
          <w:sz w:val="22"/>
          <w:szCs w:val="22"/>
        </w:rPr>
        <w:t>Tomesani</w:t>
      </w:r>
      <w:proofErr w:type="spellEnd"/>
    </w:p>
    <w:p w:rsidR="00D30545" w:rsidRDefault="00D30545" w:rsidP="00120482"/>
    <w:p w:rsidR="00D30545" w:rsidRDefault="00D30545" w:rsidP="00120482"/>
    <w:p w:rsidR="00120482" w:rsidRDefault="00120482" w:rsidP="00D30545">
      <w:pPr>
        <w:jc w:val="both"/>
      </w:pPr>
      <w:r>
        <w:t xml:space="preserve">Tavola rotonda (in streaming) </w:t>
      </w:r>
      <w:r w:rsidRPr="00D30545">
        <w:rPr>
          <w:i/>
          <w:iCs/>
        </w:rPr>
        <w:t>Per una fotografia autoriale utile all'«altro»,</w:t>
      </w:r>
      <w:r>
        <w:t xml:space="preserve"> domenica 25 ottobre dalle ore 18 alle ore 20.</w:t>
      </w:r>
    </w:p>
    <w:p w:rsidR="00120482" w:rsidRDefault="00120482" w:rsidP="00D30545">
      <w:pPr>
        <w:jc w:val="both"/>
      </w:pPr>
      <w:r>
        <w:t>‘L’autore/</w:t>
      </w:r>
      <w:proofErr w:type="spellStart"/>
      <w:r>
        <w:t>fotografo’</w:t>
      </w:r>
      <w:proofErr w:type="spellEnd"/>
      <w:r>
        <w:t xml:space="preserve"> è colui che promuove, fa crescere. Con il proprio lavoro può diventare una presenza costruttiva all’interno di un tessuto sociale, diventare testimone etico e promuovere una nuova comunità.</w:t>
      </w:r>
    </w:p>
    <w:p w:rsidR="00120482" w:rsidRDefault="00120482" w:rsidP="00D30545">
      <w:pPr>
        <w:jc w:val="both"/>
      </w:pPr>
      <w:r>
        <w:t xml:space="preserve">In diretta alcuni ‘autori’ particolarmente attivi nel panorama internazionale: Elena </w:t>
      </w:r>
      <w:proofErr w:type="spellStart"/>
      <w:r>
        <w:t>Givone</w:t>
      </w:r>
      <w:proofErr w:type="spellEnd"/>
      <w:r>
        <w:t xml:space="preserve">, Valentina </w:t>
      </w:r>
      <w:proofErr w:type="spellStart"/>
      <w:r>
        <w:t>Tamborra</w:t>
      </w:r>
      <w:proofErr w:type="spellEnd"/>
      <w:r>
        <w:t xml:space="preserve">, Andrea </w:t>
      </w:r>
      <w:proofErr w:type="spellStart"/>
      <w:r>
        <w:t>Frazzetta</w:t>
      </w:r>
      <w:proofErr w:type="spellEnd"/>
      <w:r>
        <w:t xml:space="preserve"> e il collettivo di fotografi </w:t>
      </w:r>
      <w:proofErr w:type="spellStart"/>
      <w:r>
        <w:t>Terraproject</w:t>
      </w:r>
      <w:proofErr w:type="spellEnd"/>
      <w:r>
        <w:t>.</w:t>
      </w:r>
    </w:p>
    <w:p w:rsidR="00120482" w:rsidRDefault="00120482" w:rsidP="00D30545">
      <w:pPr>
        <w:jc w:val="both"/>
      </w:pPr>
      <w:r>
        <w:t xml:space="preserve">Moderano Mariateresa </w:t>
      </w:r>
      <w:proofErr w:type="spellStart"/>
      <w:r>
        <w:t>Cerretelli</w:t>
      </w:r>
      <w:proofErr w:type="spellEnd"/>
      <w:r>
        <w:t xml:space="preserve"> (</w:t>
      </w:r>
      <w:proofErr w:type="spellStart"/>
      <w:r>
        <w:t>Grin</w:t>
      </w:r>
      <w:proofErr w:type="spellEnd"/>
      <w:r>
        <w:t xml:space="preserve"> – Gruppo Redattori Iconografici Nazionale) e Roberto </w:t>
      </w:r>
      <w:proofErr w:type="spellStart"/>
      <w:r>
        <w:t>Tomesani</w:t>
      </w:r>
      <w:proofErr w:type="spellEnd"/>
      <w:r>
        <w:t xml:space="preserve"> (Associazione Nazionale Fotografi Professionisti Tau Visual)</w:t>
      </w:r>
    </w:p>
    <w:p w:rsidR="00120482" w:rsidRDefault="00120482" w:rsidP="00D30545">
      <w:pPr>
        <w:jc w:val="both"/>
      </w:pPr>
    </w:p>
    <w:p w:rsidR="00120482" w:rsidRDefault="00120482" w:rsidP="00D30545">
      <w:pPr>
        <w:jc w:val="both"/>
      </w:pPr>
      <w:r>
        <w:t>L’incontro conclude la sesta edizione di Archivi Aperti promossa da promossa da Rete Fotografia che ha visto la partecipazione di 40 archivi di Enti, Fondazioni, Musei e studi di professionisti con incontri in sede e online.</w:t>
      </w:r>
    </w:p>
    <w:p w:rsidR="00120482" w:rsidRDefault="00120482" w:rsidP="00D30545">
      <w:pPr>
        <w:jc w:val="both"/>
      </w:pPr>
      <w:r>
        <w:t xml:space="preserve">Le dirette online con i curatori o i professionisti, grazie alla modalità streaming, si possono rivedere sulle pagine </w:t>
      </w:r>
      <w:proofErr w:type="spellStart"/>
      <w:r>
        <w:t>Facebook</w:t>
      </w:r>
      <w:proofErr w:type="spellEnd"/>
      <w:r>
        <w:t xml:space="preserve"> e </w:t>
      </w:r>
      <w:proofErr w:type="spellStart"/>
      <w:r>
        <w:t>LinkedIn</w:t>
      </w:r>
      <w:proofErr w:type="spellEnd"/>
      <w:r>
        <w:t xml:space="preserve"> e sul canale </w:t>
      </w:r>
      <w:proofErr w:type="spellStart"/>
      <w:r>
        <w:t>Youtube</w:t>
      </w:r>
      <w:proofErr w:type="spellEnd"/>
      <w:r>
        <w:t xml:space="preserve"> dell’Associazione.</w:t>
      </w:r>
    </w:p>
    <w:p w:rsidR="00120482" w:rsidRDefault="00120482" w:rsidP="00120482"/>
    <w:p w:rsidR="00120482" w:rsidRDefault="00120482" w:rsidP="00120482">
      <w:r>
        <w:t>www.retefotografia.it</w:t>
      </w:r>
    </w:p>
    <w:p w:rsidR="00120482" w:rsidRDefault="00120482" w:rsidP="00120482">
      <w:r>
        <w:t>@retefotografia</w:t>
      </w:r>
    </w:p>
    <w:p w:rsidR="00D30545" w:rsidRDefault="00D30545" w:rsidP="00120482"/>
    <w:p w:rsidR="00D30545" w:rsidRDefault="00D30545" w:rsidP="00D30545">
      <w:pPr>
        <w:pStyle w:val="Standard"/>
        <w:spacing w:after="0" w:line="240" w:lineRule="auto"/>
        <w:jc w:val="both"/>
        <w:rPr>
          <w:rFonts w:cs="Calibri Light"/>
          <w:color w:val="000000"/>
          <w:sz w:val="20"/>
          <w:szCs w:val="20"/>
        </w:rPr>
        <w:sectPr w:rsidR="00D30545" w:rsidSect="00D3054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D30545" w:rsidRPr="00D30545" w:rsidRDefault="00D30545" w:rsidP="00D30545">
      <w:pPr>
        <w:pStyle w:val="Standard"/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 PARTECIPANTI 2020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AESS – Archivio Etnografia e Storia Sociale, Regione Lombardia</w:t>
      </w:r>
    </w:p>
    <w:p w:rsidR="00D30545" w:rsidRPr="00D30545" w:rsidRDefault="00D30545" w:rsidP="00D30545">
      <w:pPr>
        <w:pStyle w:val="Paragrafoelenco"/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</w:p>
    <w:p w:rsidR="00D30545" w:rsidRPr="00D30545" w:rsidRDefault="00D30545" w:rsidP="00D30545">
      <w:pPr>
        <w:pStyle w:val="Standard"/>
        <w:spacing w:after="0" w:line="240" w:lineRule="auto"/>
        <w:ind w:left="720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AFIP con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FOTOGRAFICO ENRICO CATTANEO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STORICO INTERNAZIONALE DI FOTOGIORNALISMO GIANCOLOMBO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LELLI E MASOTTI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GRAZIELLA VIGO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STUDIO ROGER CORONA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STUDIO ARCHIVIO PIERO GEMELLI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STUDIO PIO TARANTINI</w:t>
      </w:r>
    </w:p>
    <w:p w:rsidR="00D30545" w:rsidRPr="00D30545" w:rsidRDefault="00D30545" w:rsidP="00D30545">
      <w:pPr>
        <w:pStyle w:val="Paragrafoelenco"/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APICE – Archivi della Parola, dell’Immagine e della Comunicazione Editoriale – Università degli Studi di Milano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STORICO ASP GOLGI REDAELLI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STORICO FONDAZIONE FIERA MILANO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STORICO INTESA SANPAOLO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 xml:space="preserve">BAUER – </w:t>
      </w:r>
      <w:r w:rsidRPr="00D30545">
        <w:rPr>
          <w:color w:val="000000"/>
          <w:sz w:val="18"/>
          <w:szCs w:val="18"/>
        </w:rPr>
        <w:t>Afol Metropolitana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aps/>
          <w:color w:val="000000"/>
          <w:sz w:val="18"/>
          <w:szCs w:val="18"/>
        </w:rPr>
      </w:pPr>
      <w:r w:rsidRPr="00D30545">
        <w:rPr>
          <w:bCs/>
          <w:caps/>
          <w:sz w:val="18"/>
          <w:szCs w:val="18"/>
        </w:rPr>
        <w:t>Chippendale Studio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CIVICO ARCHIVIO FOTOGRAFICO DI MILANO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ECOMUSEO URBANO METROPOLITANO MILANO NORD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FONDAZIONE 3M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FONDAZIONE AEM – GRUPPO A2A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FONDAZIONE DALMINE, Dalmine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FONDAZIONE ISEC, Sesto San Giovanni (MI)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FONDAZIONE LA TRIENNALE DI MILANO – Archivio Fotografico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FOTOTECA ANDO GILARDI</w:t>
      </w:r>
    </w:p>
    <w:p w:rsidR="00D30545" w:rsidRPr="00D30545" w:rsidRDefault="00D30545" w:rsidP="00D30545">
      <w:pPr>
        <w:pStyle w:val="Paragrafoelenco"/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</w:p>
    <w:p w:rsidR="00D30545" w:rsidRPr="00D30545" w:rsidRDefault="00D30545" w:rsidP="00D30545">
      <w:pPr>
        <w:pStyle w:val="Standard"/>
        <w:spacing w:after="0" w:line="240" w:lineRule="auto"/>
        <w:ind w:left="720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GRIN con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“DOMUS”, Rozzano (MI)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ASSOCIAZIONE ITALIA RUSSIA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FONDAZIONE GIAN PAOLO BARBIERI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GABRIELE BASILICO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STUDIO GIOVANNI HÄNNINEN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STUDIO DONATA PIZZI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STUDIO LAILA POZZO</w:t>
      </w:r>
    </w:p>
    <w:p w:rsidR="00D30545" w:rsidRPr="00D30545" w:rsidRDefault="00D30545" w:rsidP="00D30545">
      <w:pPr>
        <w:pStyle w:val="Paragrafoelenco"/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MUFOCO – MUSEO DI FOTOGRAFIA CONTEMPORANEA, Milano - Cinisello Balsamo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MUSEO DELLE STORIE DI BERGAMO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MUSEO MARTINITT E STELLINE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MUSEO NAZIONALE DELLA SCIENZA E DELLA TECNOLOGIA “LEONARDO DA VINCI”</w:t>
      </w:r>
    </w:p>
    <w:p w:rsidR="00D30545" w:rsidRPr="00D30545" w:rsidRDefault="00D30545" w:rsidP="00D30545">
      <w:pPr>
        <w:pStyle w:val="Paragrafoelenco"/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</w:p>
    <w:p w:rsidR="00D30545" w:rsidRPr="00D30545" w:rsidRDefault="00D30545" w:rsidP="00D30545">
      <w:pPr>
        <w:pStyle w:val="Standard"/>
        <w:spacing w:after="0" w:line="240" w:lineRule="auto"/>
        <w:ind w:left="720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TAU VISUAL con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 xml:space="preserve">ARCHIVIO </w:t>
      </w:r>
      <w:proofErr w:type="gramStart"/>
      <w:r w:rsidRPr="00D30545">
        <w:rPr>
          <w:rFonts w:cs="Calibri Light"/>
          <w:color w:val="000000"/>
          <w:sz w:val="18"/>
          <w:szCs w:val="18"/>
        </w:rPr>
        <w:t>FOTOGRAFICO“</w:t>
      </w:r>
      <w:proofErr w:type="gramEnd"/>
      <w:r w:rsidRPr="00D30545">
        <w:rPr>
          <w:rFonts w:cs="Calibri Light"/>
          <w:color w:val="000000"/>
          <w:sz w:val="18"/>
          <w:szCs w:val="18"/>
        </w:rPr>
        <w:t xml:space="preserve">EMILIA ZINZI” UNIVERSITA' DELLA CALABRIA,  </w:t>
      </w:r>
      <w:r w:rsidRPr="00D30545">
        <w:rPr>
          <w:color w:val="000000"/>
          <w:sz w:val="18"/>
          <w:szCs w:val="18"/>
        </w:rPr>
        <w:t>Rende (CS)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GIANCARLO GARDIN, Treviso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ARCHIVIO GIOVANNI CANITANO, Roma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 xml:space="preserve">FOTOTECA DEI CIVICI MUSEI DI STORIA ED ARTE - COMUNE DI TRIESTE 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CENTRO DOCUMENTAZIONE STORICA CITROËN, Sinalunga (SI)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CENTRO CINEMA CITTÀ' DI CESENA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TOURING CLUB ITALIANO</w:t>
      </w:r>
    </w:p>
    <w:p w:rsidR="00D30545" w:rsidRPr="00D30545" w:rsidRDefault="00D30545" w:rsidP="00D305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 Light"/>
          <w:color w:val="000000"/>
          <w:sz w:val="18"/>
          <w:szCs w:val="18"/>
        </w:rPr>
      </w:pPr>
      <w:r w:rsidRPr="00D30545">
        <w:rPr>
          <w:rFonts w:cs="Calibri Light"/>
          <w:color w:val="000000"/>
          <w:sz w:val="18"/>
          <w:szCs w:val="18"/>
        </w:rPr>
        <w:t>VENERANDA FABBRICA DEL DUOMO</w:t>
      </w:r>
    </w:p>
    <w:p w:rsidR="00D30545" w:rsidRPr="00D30545" w:rsidRDefault="00D30545" w:rsidP="00D30545">
      <w:pPr>
        <w:pStyle w:val="Standard"/>
        <w:spacing w:after="0" w:line="240" w:lineRule="auto"/>
        <w:jc w:val="both"/>
        <w:rPr>
          <w:rFonts w:cs="Calibri Light"/>
          <w:color w:val="4F81BD"/>
          <w:sz w:val="18"/>
          <w:szCs w:val="18"/>
        </w:rPr>
      </w:pPr>
    </w:p>
    <w:p w:rsidR="00D30545" w:rsidRPr="00D30545" w:rsidRDefault="00D30545" w:rsidP="00120482">
      <w:pPr>
        <w:rPr>
          <w:sz w:val="18"/>
          <w:szCs w:val="18"/>
        </w:rPr>
      </w:pPr>
    </w:p>
    <w:p w:rsidR="00460E52" w:rsidRPr="00D30545" w:rsidRDefault="00D30545">
      <w:pPr>
        <w:rPr>
          <w:sz w:val="18"/>
          <w:szCs w:val="18"/>
        </w:rPr>
      </w:pPr>
    </w:p>
    <w:sectPr w:rsidR="00460E52" w:rsidRPr="00D30545" w:rsidSect="00D30545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5468"/>
    <w:multiLevelType w:val="hybridMultilevel"/>
    <w:tmpl w:val="C804E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2"/>
    <w:rsid w:val="00120482"/>
    <w:rsid w:val="006A64A9"/>
    <w:rsid w:val="00D30545"/>
    <w:rsid w:val="00F2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7D7F"/>
  <w15:chartTrackingRefBased/>
  <w15:docId w15:val="{8033C1A9-7D5B-DC4E-A01E-2AA35329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0545"/>
    <w:pPr>
      <w:suppressAutoHyphens/>
      <w:autoSpaceDN w:val="0"/>
      <w:spacing w:after="200" w:line="242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ar-SA"/>
    </w:rPr>
  </w:style>
  <w:style w:type="paragraph" w:styleId="Paragrafoelenco">
    <w:name w:val="List Paragraph"/>
    <w:basedOn w:val="Standard"/>
    <w:rsid w:val="00D30545"/>
    <w:pPr>
      <w:ind w:left="720"/>
    </w:pPr>
  </w:style>
  <w:style w:type="paragraph" w:customStyle="1" w:styleId="standard0">
    <w:name w:val="standard"/>
    <w:basedOn w:val="Normale"/>
    <w:rsid w:val="00D3054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2</cp:revision>
  <dcterms:created xsi:type="dcterms:W3CDTF">2020-10-23T09:22:00Z</dcterms:created>
  <dcterms:modified xsi:type="dcterms:W3CDTF">2020-10-23T09:28:00Z</dcterms:modified>
</cp:coreProperties>
</file>