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56A1" w:rsidRPr="00FA56A1" w:rsidRDefault="00FA56A1" w:rsidP="00FA56A1">
      <w:pPr>
        <w:pStyle w:val="Normale1"/>
        <w:spacing w:line="276" w:lineRule="auto"/>
        <w:ind w:right="168"/>
        <w:jc w:val="center"/>
        <w:rPr>
          <w:rFonts w:ascii="Arial" w:hAnsi="Arial" w:cs="Arial"/>
          <w:sz w:val="20"/>
          <w:szCs w:val="20"/>
        </w:rPr>
      </w:pPr>
      <w:r w:rsidRPr="00FA56A1">
        <w:rPr>
          <w:rFonts w:ascii="Arial" w:hAnsi="Arial" w:cs="Arial"/>
          <w:sz w:val="20"/>
          <w:szCs w:val="20"/>
        </w:rPr>
        <w:t>COMUNICATO STAMPA 3</w:t>
      </w:r>
    </w:p>
    <w:p w:rsidR="00FA56A1" w:rsidRPr="00FA56A1" w:rsidRDefault="00FA56A1" w:rsidP="00FA56A1">
      <w:pPr>
        <w:pStyle w:val="Normale1"/>
        <w:spacing w:line="276" w:lineRule="auto"/>
        <w:ind w:right="168"/>
        <w:jc w:val="center"/>
        <w:rPr>
          <w:rFonts w:ascii="Arial" w:hAnsi="Arial" w:cs="Arial"/>
          <w:sz w:val="20"/>
          <w:szCs w:val="20"/>
        </w:rPr>
      </w:pPr>
    </w:p>
    <w:p w:rsidR="00FA56A1" w:rsidRPr="00FA56A1" w:rsidRDefault="00FA56A1" w:rsidP="00FA56A1">
      <w:pPr>
        <w:pStyle w:val="Normale1"/>
        <w:spacing w:line="276" w:lineRule="auto"/>
        <w:ind w:right="168"/>
        <w:jc w:val="both"/>
        <w:rPr>
          <w:rFonts w:ascii="Arial" w:hAnsi="Arial" w:cs="Arial"/>
          <w:sz w:val="20"/>
          <w:szCs w:val="20"/>
        </w:rPr>
      </w:pPr>
      <w:r w:rsidRPr="00FA56A1">
        <w:rPr>
          <w:rFonts w:ascii="Arial" w:hAnsi="Arial" w:cs="Arial"/>
          <w:sz w:val="20"/>
          <w:szCs w:val="20"/>
        </w:rPr>
        <w:t>Sede</w:t>
      </w:r>
      <w:r w:rsidRPr="00FA56A1">
        <w:rPr>
          <w:rFonts w:ascii="Arial" w:hAnsi="Arial" w:cs="Arial"/>
          <w:sz w:val="20"/>
          <w:szCs w:val="20"/>
        </w:rPr>
        <w:tab/>
      </w:r>
      <w:r w:rsidRPr="00FA56A1">
        <w:rPr>
          <w:rFonts w:ascii="Arial" w:hAnsi="Arial" w:cs="Arial"/>
          <w:sz w:val="20"/>
          <w:szCs w:val="20"/>
        </w:rPr>
        <w:tab/>
      </w:r>
      <w:r w:rsidRPr="00FA56A1">
        <w:rPr>
          <w:rFonts w:ascii="Arial" w:hAnsi="Arial" w:cs="Arial"/>
          <w:sz w:val="20"/>
          <w:szCs w:val="20"/>
        </w:rPr>
        <w:tab/>
        <w:t>AOC</w:t>
      </w:r>
      <w:r w:rsidR="00924415">
        <w:rPr>
          <w:rFonts w:ascii="Arial" w:hAnsi="Arial" w:cs="Arial"/>
          <w:sz w:val="20"/>
          <w:szCs w:val="20"/>
        </w:rPr>
        <w:t xml:space="preserve"> </w:t>
      </w:r>
      <w:r w:rsidRPr="00FA56A1">
        <w:rPr>
          <w:rFonts w:ascii="Arial" w:hAnsi="Arial" w:cs="Arial"/>
          <w:sz w:val="20"/>
          <w:szCs w:val="20"/>
        </w:rPr>
        <w:t>F58 - Galleria BRUNO LISI, via Flaminia 58 - Roma (metro A fermata Flaminio)</w:t>
      </w:r>
    </w:p>
    <w:p w:rsidR="00FA56A1" w:rsidRPr="00FA56A1" w:rsidRDefault="00FA56A1" w:rsidP="00FA56A1">
      <w:pPr>
        <w:spacing w:line="276" w:lineRule="auto"/>
        <w:jc w:val="both"/>
        <w:rPr>
          <w:rFonts w:ascii="Arial" w:hAnsi="Arial" w:cs="Arial"/>
          <w:sz w:val="20"/>
          <w:szCs w:val="20"/>
        </w:rPr>
      </w:pPr>
      <w:r w:rsidRPr="00FA56A1">
        <w:rPr>
          <w:rFonts w:ascii="Arial" w:hAnsi="Arial" w:cs="Arial"/>
          <w:sz w:val="20"/>
          <w:szCs w:val="20"/>
        </w:rPr>
        <w:t>Artista</w:t>
      </w:r>
      <w:r w:rsidRPr="00FA56A1">
        <w:rPr>
          <w:rFonts w:ascii="Arial" w:hAnsi="Arial" w:cs="Arial"/>
          <w:sz w:val="20"/>
          <w:szCs w:val="20"/>
        </w:rPr>
        <w:tab/>
      </w:r>
      <w:r w:rsidRPr="00FA56A1">
        <w:rPr>
          <w:rFonts w:ascii="Arial" w:hAnsi="Arial" w:cs="Arial"/>
          <w:sz w:val="20"/>
          <w:szCs w:val="20"/>
        </w:rPr>
        <w:tab/>
      </w:r>
      <w:r w:rsidRPr="00FA56A1">
        <w:rPr>
          <w:rFonts w:ascii="Arial" w:hAnsi="Arial" w:cs="Arial"/>
          <w:sz w:val="20"/>
          <w:szCs w:val="20"/>
        </w:rPr>
        <w:tab/>
      </w:r>
      <w:r w:rsidR="00B6791A">
        <w:rPr>
          <w:rFonts w:ascii="Arial" w:hAnsi="Arial" w:cs="Arial"/>
          <w:sz w:val="20"/>
          <w:szCs w:val="20"/>
        </w:rPr>
        <w:t xml:space="preserve">Federica </w:t>
      </w:r>
      <w:proofErr w:type="spellStart"/>
      <w:r w:rsidR="00B6791A">
        <w:rPr>
          <w:rFonts w:ascii="Arial" w:hAnsi="Arial" w:cs="Arial"/>
          <w:sz w:val="20"/>
          <w:szCs w:val="20"/>
        </w:rPr>
        <w:t>Rugnone</w:t>
      </w:r>
      <w:proofErr w:type="spellEnd"/>
    </w:p>
    <w:p w:rsidR="00B6791A" w:rsidRDefault="00FA56A1" w:rsidP="00B6791A">
      <w:pPr>
        <w:widowControl w:val="0"/>
        <w:autoSpaceDE w:val="0"/>
        <w:autoSpaceDN w:val="0"/>
        <w:adjustRightInd w:val="0"/>
        <w:spacing w:line="276" w:lineRule="auto"/>
        <w:jc w:val="both"/>
        <w:rPr>
          <w:rFonts w:ascii="Arial" w:hAnsi="Arial" w:cs="Arial"/>
          <w:bCs/>
          <w:i/>
          <w:iCs/>
          <w:sz w:val="20"/>
          <w:szCs w:val="20"/>
        </w:rPr>
      </w:pPr>
      <w:r w:rsidRPr="00FA56A1">
        <w:rPr>
          <w:rFonts w:ascii="Arial" w:hAnsi="Arial" w:cs="Arial"/>
          <w:sz w:val="20"/>
          <w:szCs w:val="20"/>
        </w:rPr>
        <w:t>Titolo</w:t>
      </w:r>
      <w:r w:rsidRPr="00FA56A1">
        <w:rPr>
          <w:rFonts w:ascii="Arial" w:hAnsi="Arial" w:cs="Arial"/>
          <w:sz w:val="20"/>
          <w:szCs w:val="20"/>
        </w:rPr>
        <w:tab/>
      </w:r>
      <w:r w:rsidRPr="00FA56A1">
        <w:rPr>
          <w:rFonts w:ascii="Arial" w:hAnsi="Arial" w:cs="Arial"/>
          <w:sz w:val="20"/>
          <w:szCs w:val="20"/>
        </w:rPr>
        <w:tab/>
      </w:r>
      <w:r w:rsidRPr="00FA56A1">
        <w:rPr>
          <w:rFonts w:ascii="Arial" w:hAnsi="Arial" w:cs="Arial"/>
          <w:sz w:val="20"/>
          <w:szCs w:val="20"/>
        </w:rPr>
        <w:tab/>
      </w:r>
      <w:proofErr w:type="spellStart"/>
      <w:r w:rsidR="00B6791A" w:rsidRPr="00B6791A">
        <w:rPr>
          <w:rFonts w:ascii="Arial" w:hAnsi="Arial" w:cs="Arial"/>
          <w:bCs/>
          <w:i/>
          <w:iCs/>
          <w:sz w:val="20"/>
          <w:szCs w:val="20"/>
          <w:lang w:val="it"/>
        </w:rPr>
        <w:t>Re_Human</w:t>
      </w:r>
      <w:proofErr w:type="spellEnd"/>
      <w:r w:rsidR="00B6791A" w:rsidRPr="00B6791A">
        <w:rPr>
          <w:rFonts w:ascii="Arial" w:hAnsi="Arial" w:cs="Arial"/>
          <w:bCs/>
          <w:i/>
          <w:iCs/>
          <w:sz w:val="20"/>
          <w:szCs w:val="20"/>
        </w:rPr>
        <w:t xml:space="preserve"> </w:t>
      </w:r>
    </w:p>
    <w:p w:rsidR="00B6791A" w:rsidRPr="00B6791A" w:rsidRDefault="00B6791A" w:rsidP="00B6791A">
      <w:pPr>
        <w:pStyle w:val="Normale1"/>
        <w:ind w:right="168"/>
        <w:jc w:val="both"/>
        <w:rPr>
          <w:rFonts w:ascii="Arial" w:hAnsi="Arial" w:cs="Arial"/>
          <w:sz w:val="20"/>
          <w:szCs w:val="20"/>
          <w:lang w:val="it"/>
        </w:rPr>
      </w:pPr>
      <w:r w:rsidRPr="00B6791A">
        <w:rPr>
          <w:rFonts w:ascii="Arial" w:hAnsi="Arial" w:cs="Arial"/>
          <w:sz w:val="20"/>
          <w:szCs w:val="20"/>
          <w:lang w:val="it"/>
        </w:rPr>
        <w:t xml:space="preserve">Testo critico </w:t>
      </w:r>
      <w:r>
        <w:rPr>
          <w:rFonts w:ascii="Arial" w:hAnsi="Arial" w:cs="Arial"/>
          <w:sz w:val="20"/>
          <w:szCs w:val="20"/>
          <w:lang w:val="it"/>
        </w:rPr>
        <w:tab/>
      </w:r>
      <w:r>
        <w:rPr>
          <w:rFonts w:ascii="Arial" w:hAnsi="Arial" w:cs="Arial"/>
          <w:sz w:val="20"/>
          <w:szCs w:val="20"/>
          <w:lang w:val="it"/>
        </w:rPr>
        <w:tab/>
      </w:r>
      <w:r w:rsidRPr="00B6791A">
        <w:rPr>
          <w:rFonts w:ascii="Arial" w:hAnsi="Arial" w:cs="Arial"/>
          <w:sz w:val="20"/>
          <w:szCs w:val="20"/>
          <w:lang w:val="it"/>
        </w:rPr>
        <w:t>Benedetta Carpi de Resmini</w:t>
      </w:r>
    </w:p>
    <w:p w:rsidR="00FA56A1" w:rsidRPr="00FA56A1" w:rsidRDefault="00FA56A1" w:rsidP="00FA56A1">
      <w:pPr>
        <w:pStyle w:val="Normale1"/>
        <w:spacing w:line="276" w:lineRule="auto"/>
        <w:ind w:right="168"/>
        <w:jc w:val="both"/>
        <w:rPr>
          <w:rFonts w:ascii="Arial" w:eastAsia="Times New Roman" w:hAnsi="Arial" w:cs="Arial"/>
          <w:sz w:val="20"/>
          <w:szCs w:val="20"/>
        </w:rPr>
      </w:pPr>
      <w:r w:rsidRPr="00FA56A1">
        <w:rPr>
          <w:rFonts w:ascii="Arial" w:hAnsi="Arial" w:cs="Arial"/>
          <w:bCs/>
          <w:sz w:val="20"/>
          <w:szCs w:val="20"/>
        </w:rPr>
        <w:t>Inaugurazione</w:t>
      </w:r>
      <w:r w:rsidRPr="00FA56A1">
        <w:rPr>
          <w:rFonts w:ascii="Arial" w:hAnsi="Arial" w:cs="Arial"/>
          <w:bCs/>
          <w:sz w:val="20"/>
          <w:szCs w:val="20"/>
        </w:rPr>
        <w:tab/>
      </w:r>
      <w:r w:rsidRPr="00FA56A1">
        <w:rPr>
          <w:rFonts w:ascii="Arial" w:hAnsi="Arial" w:cs="Arial"/>
          <w:bCs/>
          <w:sz w:val="20"/>
          <w:szCs w:val="20"/>
        </w:rPr>
        <w:tab/>
      </w:r>
      <w:r w:rsidRPr="00FA56A1">
        <w:rPr>
          <w:rFonts w:ascii="Arial" w:eastAsia="Times New Roman" w:hAnsi="Arial" w:cs="Arial"/>
          <w:sz w:val="20"/>
          <w:szCs w:val="20"/>
        </w:rPr>
        <w:t xml:space="preserve">lunedì </w:t>
      </w:r>
      <w:r w:rsidR="00B6791A">
        <w:rPr>
          <w:rFonts w:ascii="Arial" w:eastAsia="Times New Roman" w:hAnsi="Arial" w:cs="Arial"/>
          <w:sz w:val="20"/>
          <w:szCs w:val="20"/>
        </w:rPr>
        <w:t>7 aprile</w:t>
      </w:r>
      <w:r>
        <w:rPr>
          <w:rFonts w:ascii="Arial" w:eastAsia="Times New Roman" w:hAnsi="Arial" w:cs="Arial"/>
          <w:sz w:val="20"/>
          <w:szCs w:val="20"/>
        </w:rPr>
        <w:t xml:space="preserve"> 2025 – dalle </w:t>
      </w:r>
      <w:r w:rsidRPr="00FA56A1">
        <w:rPr>
          <w:rFonts w:ascii="Arial" w:eastAsia="Times New Roman" w:hAnsi="Arial" w:cs="Arial"/>
          <w:sz w:val="20"/>
          <w:szCs w:val="20"/>
        </w:rPr>
        <w:t>18</w:t>
      </w:r>
      <w:r w:rsidR="00924415">
        <w:rPr>
          <w:rFonts w:ascii="Arial" w:eastAsia="Times New Roman" w:hAnsi="Arial" w:cs="Arial"/>
          <w:sz w:val="20"/>
          <w:szCs w:val="20"/>
        </w:rPr>
        <w:t>,</w:t>
      </w:r>
      <w:r w:rsidRPr="00FA56A1">
        <w:rPr>
          <w:rFonts w:ascii="Arial" w:eastAsia="Times New Roman" w:hAnsi="Arial" w:cs="Arial"/>
          <w:sz w:val="20"/>
          <w:szCs w:val="20"/>
        </w:rPr>
        <w:t>00 alle 20</w:t>
      </w:r>
      <w:r w:rsidR="00924415">
        <w:rPr>
          <w:rFonts w:ascii="Arial" w:eastAsia="Times New Roman" w:hAnsi="Arial" w:cs="Arial"/>
          <w:sz w:val="20"/>
          <w:szCs w:val="20"/>
        </w:rPr>
        <w:t>,</w:t>
      </w:r>
      <w:r w:rsidRPr="00FA56A1">
        <w:rPr>
          <w:rFonts w:ascii="Arial" w:eastAsia="Times New Roman" w:hAnsi="Arial" w:cs="Arial"/>
          <w:sz w:val="20"/>
          <w:szCs w:val="20"/>
        </w:rPr>
        <w:t>30</w:t>
      </w:r>
    </w:p>
    <w:p w:rsidR="00FA56A1" w:rsidRPr="00FA56A1" w:rsidRDefault="00FA56A1" w:rsidP="00FA56A1">
      <w:pPr>
        <w:spacing w:line="276" w:lineRule="auto"/>
        <w:jc w:val="both"/>
        <w:rPr>
          <w:rFonts w:ascii="Arial" w:hAnsi="Arial" w:cs="Arial"/>
          <w:sz w:val="20"/>
          <w:szCs w:val="20"/>
        </w:rPr>
      </w:pPr>
      <w:r w:rsidRPr="00FA56A1">
        <w:rPr>
          <w:rFonts w:ascii="Arial" w:hAnsi="Arial" w:cs="Arial"/>
          <w:sz w:val="20"/>
          <w:szCs w:val="20"/>
        </w:rPr>
        <w:t>Periodo</w:t>
      </w:r>
      <w:r w:rsidRPr="00FA56A1">
        <w:rPr>
          <w:rFonts w:ascii="Arial" w:hAnsi="Arial" w:cs="Arial"/>
          <w:sz w:val="20"/>
          <w:szCs w:val="20"/>
        </w:rPr>
        <w:tab/>
      </w:r>
      <w:r w:rsidRPr="00FA56A1">
        <w:rPr>
          <w:rFonts w:ascii="Arial" w:hAnsi="Arial" w:cs="Arial"/>
          <w:sz w:val="20"/>
          <w:szCs w:val="20"/>
        </w:rPr>
        <w:tab/>
      </w:r>
      <w:r w:rsidRPr="00FA56A1">
        <w:rPr>
          <w:rFonts w:ascii="Arial" w:hAnsi="Arial" w:cs="Arial"/>
          <w:sz w:val="20"/>
          <w:szCs w:val="20"/>
        </w:rPr>
        <w:tab/>
        <w:t xml:space="preserve">dal </w:t>
      </w:r>
      <w:r w:rsidR="00B6791A">
        <w:rPr>
          <w:rFonts w:ascii="Arial" w:hAnsi="Arial" w:cs="Arial"/>
          <w:sz w:val="20"/>
          <w:szCs w:val="20"/>
        </w:rPr>
        <w:t>7 al 24 aprile</w:t>
      </w:r>
      <w:r w:rsidRPr="00FA56A1">
        <w:rPr>
          <w:rFonts w:ascii="Arial" w:hAnsi="Arial" w:cs="Arial"/>
          <w:sz w:val="20"/>
          <w:szCs w:val="20"/>
        </w:rPr>
        <w:t xml:space="preserve"> </w:t>
      </w:r>
      <w:r>
        <w:rPr>
          <w:rFonts w:ascii="Arial" w:hAnsi="Arial" w:cs="Arial"/>
          <w:sz w:val="20"/>
          <w:szCs w:val="20"/>
        </w:rPr>
        <w:t>2025</w:t>
      </w:r>
    </w:p>
    <w:p w:rsidR="00FA56A1" w:rsidRPr="00FA56A1" w:rsidRDefault="00FA56A1" w:rsidP="00FA56A1">
      <w:pPr>
        <w:pStyle w:val="Normale1"/>
        <w:spacing w:line="276" w:lineRule="auto"/>
        <w:ind w:right="168"/>
        <w:jc w:val="both"/>
        <w:rPr>
          <w:rFonts w:ascii="Arial" w:eastAsia="Times New Roman" w:hAnsi="Arial" w:cs="Arial"/>
          <w:sz w:val="20"/>
          <w:szCs w:val="20"/>
        </w:rPr>
      </w:pPr>
      <w:r w:rsidRPr="00FA56A1">
        <w:rPr>
          <w:rFonts w:ascii="Arial" w:hAnsi="Arial" w:cs="Arial"/>
          <w:sz w:val="20"/>
          <w:szCs w:val="20"/>
        </w:rPr>
        <w:t>Orario</w:t>
      </w:r>
      <w:r w:rsidRPr="00FA56A1">
        <w:rPr>
          <w:rFonts w:ascii="Arial" w:hAnsi="Arial" w:cs="Arial"/>
          <w:sz w:val="20"/>
          <w:szCs w:val="20"/>
        </w:rPr>
        <w:tab/>
      </w:r>
      <w:r w:rsidRPr="00FA56A1">
        <w:rPr>
          <w:rFonts w:ascii="Arial" w:hAnsi="Arial" w:cs="Arial"/>
          <w:sz w:val="20"/>
          <w:szCs w:val="20"/>
        </w:rPr>
        <w:tab/>
      </w:r>
      <w:r w:rsidRPr="00FA56A1">
        <w:rPr>
          <w:rFonts w:ascii="Arial" w:hAnsi="Arial" w:cs="Arial"/>
          <w:sz w:val="20"/>
          <w:szCs w:val="20"/>
        </w:rPr>
        <w:tab/>
      </w:r>
      <w:r w:rsidRPr="00FA56A1">
        <w:rPr>
          <w:rFonts w:ascii="Arial" w:eastAsia="Times New Roman" w:hAnsi="Arial" w:cs="Arial"/>
          <w:sz w:val="20"/>
          <w:szCs w:val="20"/>
        </w:rPr>
        <w:t>dal martedì al venerdì</w:t>
      </w:r>
      <w:r w:rsidR="00924415">
        <w:rPr>
          <w:rFonts w:ascii="Arial" w:eastAsia="Times New Roman" w:hAnsi="Arial" w:cs="Arial"/>
          <w:sz w:val="20"/>
          <w:szCs w:val="20"/>
        </w:rPr>
        <w:t xml:space="preserve">, dalle </w:t>
      </w:r>
      <w:r w:rsidRPr="00FA56A1">
        <w:rPr>
          <w:rFonts w:ascii="Arial" w:eastAsia="Times New Roman" w:hAnsi="Arial" w:cs="Arial"/>
          <w:sz w:val="20"/>
          <w:szCs w:val="20"/>
        </w:rPr>
        <w:t>17,00 alle 19,30</w:t>
      </w:r>
    </w:p>
    <w:p w:rsidR="00FA56A1" w:rsidRPr="00FA56A1" w:rsidRDefault="00FA56A1" w:rsidP="00FA56A1">
      <w:pPr>
        <w:spacing w:line="360" w:lineRule="auto"/>
        <w:jc w:val="center"/>
        <w:rPr>
          <w:rFonts w:ascii="Arial" w:hAnsi="Arial" w:cs="Arial"/>
          <w:sz w:val="20"/>
          <w:szCs w:val="20"/>
        </w:rPr>
      </w:pPr>
    </w:p>
    <w:p w:rsidR="00FA56A1" w:rsidRDefault="00FA56A1" w:rsidP="00B6791A">
      <w:pPr>
        <w:pStyle w:val="Normale1"/>
        <w:spacing w:line="360" w:lineRule="auto"/>
        <w:ind w:right="168"/>
        <w:rPr>
          <w:rFonts w:ascii="Arial" w:hAnsi="Arial" w:cs="Arial"/>
          <w:i/>
          <w:color w:val="000000" w:themeColor="text1"/>
          <w:sz w:val="20"/>
          <w:szCs w:val="20"/>
        </w:rPr>
      </w:pPr>
    </w:p>
    <w:p w:rsidR="00B6791A" w:rsidRPr="00B6791A" w:rsidRDefault="00B6791A" w:rsidP="00B6791A">
      <w:pPr>
        <w:spacing w:line="360" w:lineRule="auto"/>
        <w:jc w:val="both"/>
        <w:rPr>
          <w:rFonts w:ascii="Arial" w:hAnsi="Arial" w:cs="Arial"/>
          <w:sz w:val="20"/>
          <w:szCs w:val="20"/>
          <w:lang w:val="it"/>
        </w:rPr>
      </w:pPr>
      <w:r>
        <w:rPr>
          <w:rFonts w:ascii="Arial" w:hAnsi="Arial" w:cs="Arial"/>
          <w:sz w:val="20"/>
          <w:szCs w:val="20"/>
          <w:lang w:val="it"/>
        </w:rPr>
        <w:t>L</w:t>
      </w:r>
      <w:r w:rsidRPr="00B6791A">
        <w:rPr>
          <w:rFonts w:ascii="Arial" w:hAnsi="Arial" w:cs="Arial"/>
          <w:sz w:val="20"/>
          <w:szCs w:val="20"/>
          <w:lang w:val="it"/>
        </w:rPr>
        <w:t xml:space="preserve">a mostra personale di </w:t>
      </w:r>
      <w:r w:rsidRPr="00B6791A">
        <w:rPr>
          <w:rFonts w:ascii="Arial" w:hAnsi="Arial" w:cs="Arial"/>
          <w:bCs/>
          <w:sz w:val="20"/>
          <w:szCs w:val="20"/>
          <w:lang w:val="it"/>
        </w:rPr>
        <w:t xml:space="preserve">Federica </w:t>
      </w:r>
      <w:proofErr w:type="spellStart"/>
      <w:r w:rsidRPr="00B6791A">
        <w:rPr>
          <w:rFonts w:ascii="Arial" w:hAnsi="Arial" w:cs="Arial"/>
          <w:bCs/>
          <w:sz w:val="20"/>
          <w:szCs w:val="20"/>
          <w:lang w:val="it"/>
        </w:rPr>
        <w:t>Rugnone</w:t>
      </w:r>
      <w:proofErr w:type="spellEnd"/>
      <w:r w:rsidRPr="00B6791A">
        <w:rPr>
          <w:rFonts w:ascii="Arial" w:hAnsi="Arial" w:cs="Arial"/>
          <w:sz w:val="20"/>
          <w:szCs w:val="20"/>
          <w:lang w:val="it"/>
        </w:rPr>
        <w:t xml:space="preserve"> </w:t>
      </w:r>
      <w:proofErr w:type="spellStart"/>
      <w:r w:rsidRPr="00B6791A">
        <w:rPr>
          <w:rFonts w:ascii="Arial" w:hAnsi="Arial" w:cs="Arial"/>
          <w:i/>
          <w:sz w:val="20"/>
          <w:szCs w:val="20"/>
          <w:lang w:val="it"/>
        </w:rPr>
        <w:t>Re_Human</w:t>
      </w:r>
      <w:proofErr w:type="spellEnd"/>
      <w:r w:rsidRPr="00B6791A">
        <w:rPr>
          <w:rFonts w:ascii="Arial" w:hAnsi="Arial" w:cs="Arial"/>
          <w:sz w:val="20"/>
          <w:szCs w:val="20"/>
          <w:lang w:val="it"/>
        </w:rPr>
        <w:t xml:space="preserve"> </w:t>
      </w:r>
      <w:r>
        <w:rPr>
          <w:rFonts w:ascii="Arial" w:hAnsi="Arial" w:cs="Arial"/>
          <w:sz w:val="20"/>
          <w:szCs w:val="20"/>
          <w:lang w:val="it"/>
        </w:rPr>
        <w:t xml:space="preserve">si </w:t>
      </w:r>
      <w:r w:rsidRPr="00B6791A">
        <w:rPr>
          <w:rFonts w:ascii="Arial" w:hAnsi="Arial" w:cs="Arial"/>
          <w:sz w:val="20"/>
          <w:szCs w:val="20"/>
          <w:lang w:val="it"/>
        </w:rPr>
        <w:t xml:space="preserve">inaugurerà il prossimo 7 aprile alle ore 18 </w:t>
      </w:r>
      <w:r>
        <w:rPr>
          <w:rFonts w:ascii="Arial" w:hAnsi="Arial" w:cs="Arial"/>
          <w:sz w:val="20"/>
          <w:szCs w:val="20"/>
          <w:lang w:val="it"/>
        </w:rPr>
        <w:t>alla</w:t>
      </w:r>
      <w:r w:rsidRPr="00B6791A">
        <w:rPr>
          <w:rFonts w:ascii="Arial" w:hAnsi="Arial" w:cs="Arial"/>
          <w:sz w:val="20"/>
          <w:szCs w:val="20"/>
          <w:lang w:val="it"/>
        </w:rPr>
        <w:t xml:space="preserve"> AOC</w:t>
      </w:r>
      <w:r>
        <w:rPr>
          <w:rFonts w:ascii="Arial" w:hAnsi="Arial" w:cs="Arial"/>
          <w:sz w:val="20"/>
          <w:szCs w:val="20"/>
          <w:lang w:val="it"/>
        </w:rPr>
        <w:t xml:space="preserve"> </w:t>
      </w:r>
      <w:r w:rsidRPr="00B6791A">
        <w:rPr>
          <w:rFonts w:ascii="Arial" w:hAnsi="Arial" w:cs="Arial"/>
          <w:sz w:val="20"/>
          <w:szCs w:val="20"/>
          <w:lang w:val="it"/>
        </w:rPr>
        <w:t>F58</w:t>
      </w:r>
      <w:r w:rsidRPr="00B6791A">
        <w:rPr>
          <w:rFonts w:ascii="Arial" w:hAnsi="Arial" w:cs="Arial"/>
          <w:sz w:val="20"/>
          <w:szCs w:val="20"/>
          <w:lang w:val="it"/>
        </w:rPr>
        <w:t xml:space="preserve"> </w:t>
      </w:r>
      <w:r>
        <w:rPr>
          <w:rFonts w:ascii="Arial" w:hAnsi="Arial" w:cs="Arial"/>
          <w:sz w:val="20"/>
          <w:szCs w:val="20"/>
          <w:lang w:val="it"/>
        </w:rPr>
        <w:t xml:space="preserve">- </w:t>
      </w:r>
      <w:r w:rsidRPr="00B6791A">
        <w:rPr>
          <w:rFonts w:ascii="Arial" w:hAnsi="Arial" w:cs="Arial"/>
          <w:sz w:val="20"/>
          <w:szCs w:val="20"/>
          <w:lang w:val="it"/>
        </w:rPr>
        <w:t>Galleria Bruno Lisi. La personale</w:t>
      </w:r>
      <w:r>
        <w:rPr>
          <w:rFonts w:ascii="Arial" w:hAnsi="Arial" w:cs="Arial"/>
          <w:sz w:val="20"/>
          <w:szCs w:val="20"/>
          <w:lang w:val="it"/>
        </w:rPr>
        <w:t>,</w:t>
      </w:r>
      <w:r w:rsidRPr="00B6791A">
        <w:rPr>
          <w:rFonts w:ascii="Arial" w:hAnsi="Arial" w:cs="Arial"/>
          <w:sz w:val="20"/>
          <w:szCs w:val="20"/>
          <w:lang w:val="it"/>
        </w:rPr>
        <w:t xml:space="preserve"> accompagnata dal testo di </w:t>
      </w:r>
      <w:r w:rsidRPr="00B6791A">
        <w:rPr>
          <w:rFonts w:ascii="Arial" w:hAnsi="Arial" w:cs="Arial"/>
          <w:bCs/>
          <w:sz w:val="20"/>
          <w:szCs w:val="20"/>
          <w:lang w:val="it"/>
        </w:rPr>
        <w:t>Benedetta Carpi de Resmini</w:t>
      </w:r>
      <w:r w:rsidRPr="00B6791A">
        <w:rPr>
          <w:rFonts w:ascii="Arial" w:hAnsi="Arial" w:cs="Arial"/>
          <w:sz w:val="20"/>
          <w:szCs w:val="20"/>
          <w:lang w:val="it"/>
        </w:rPr>
        <w:t>, sarà visitabile fino al 24 aprile.</w:t>
      </w:r>
    </w:p>
    <w:p w:rsidR="00B6791A" w:rsidRPr="00B6791A" w:rsidRDefault="00B6791A" w:rsidP="00B6791A">
      <w:pPr>
        <w:spacing w:line="360" w:lineRule="auto"/>
        <w:jc w:val="both"/>
        <w:rPr>
          <w:rFonts w:ascii="Arial" w:hAnsi="Arial" w:cs="Arial"/>
          <w:sz w:val="20"/>
          <w:szCs w:val="20"/>
          <w:lang w:val="it"/>
        </w:rPr>
      </w:pPr>
      <w:r w:rsidRPr="00B6791A">
        <w:rPr>
          <w:rFonts w:ascii="Arial" w:hAnsi="Arial" w:cs="Arial"/>
          <w:sz w:val="20"/>
          <w:szCs w:val="20"/>
          <w:lang w:val="it"/>
        </w:rPr>
        <w:t>Il progetto</w:t>
      </w:r>
      <w:r w:rsidRPr="00B6791A">
        <w:rPr>
          <w:rFonts w:ascii="Arial" w:hAnsi="Arial" w:cs="Arial"/>
          <w:i/>
          <w:sz w:val="20"/>
          <w:szCs w:val="20"/>
          <w:lang w:val="it"/>
        </w:rPr>
        <w:t xml:space="preserve"> </w:t>
      </w:r>
      <w:proofErr w:type="spellStart"/>
      <w:r w:rsidRPr="00B6791A">
        <w:rPr>
          <w:rFonts w:ascii="Arial" w:hAnsi="Arial" w:cs="Arial"/>
          <w:i/>
          <w:sz w:val="20"/>
          <w:szCs w:val="20"/>
          <w:lang w:val="it"/>
        </w:rPr>
        <w:t>Re_Human</w:t>
      </w:r>
      <w:proofErr w:type="spellEnd"/>
      <w:r w:rsidRPr="00B6791A">
        <w:rPr>
          <w:rFonts w:ascii="Arial" w:hAnsi="Arial" w:cs="Arial"/>
          <w:sz w:val="20"/>
          <w:szCs w:val="20"/>
          <w:lang w:val="it"/>
        </w:rPr>
        <w:t xml:space="preserve"> risponde alla necessità condivisa dall’artista di un ripensamento del concetto di umano, che si ponga al di fuori delle categorie gerarchiche imposte dalla società occidentale. La presenza dell’underscore nel titolo ("_") aggiunge una dimensione di ricostruzione e di connessione tra elementi separati.</w:t>
      </w:r>
    </w:p>
    <w:p w:rsidR="00B6791A" w:rsidRPr="00B6791A" w:rsidRDefault="00B6791A" w:rsidP="00B6791A">
      <w:pPr>
        <w:spacing w:line="360" w:lineRule="auto"/>
        <w:jc w:val="both"/>
        <w:rPr>
          <w:rFonts w:ascii="Arial" w:hAnsi="Arial" w:cs="Arial"/>
          <w:sz w:val="20"/>
          <w:szCs w:val="20"/>
          <w:lang w:val="it"/>
        </w:rPr>
      </w:pPr>
      <w:r w:rsidRPr="00B6791A">
        <w:rPr>
          <w:rFonts w:ascii="Arial" w:hAnsi="Arial" w:cs="Arial"/>
          <w:sz w:val="20"/>
          <w:szCs w:val="20"/>
          <w:lang w:val="it"/>
        </w:rPr>
        <w:t>L’esposizione si concretizza in un corpus di immagini fotografiche che mettono a confronto l’essere umano con gli elementi naturali e animali, ricucendo il legame con la terra, con le componenti inanimate e i suoi abitanti animati. Le fotografie sono accompagnate da ceramiche e da un’installazione realizzata con materiali organici.</w:t>
      </w:r>
    </w:p>
    <w:p w:rsidR="00B6791A" w:rsidRPr="00B6791A" w:rsidRDefault="00B6791A" w:rsidP="00B6791A">
      <w:pPr>
        <w:spacing w:line="360" w:lineRule="auto"/>
        <w:jc w:val="both"/>
        <w:rPr>
          <w:rFonts w:ascii="Arial" w:hAnsi="Arial" w:cs="Arial"/>
          <w:sz w:val="20"/>
          <w:szCs w:val="20"/>
          <w:lang w:val="it"/>
        </w:rPr>
      </w:pPr>
      <w:r w:rsidRPr="00B6791A">
        <w:rPr>
          <w:rFonts w:ascii="Arial" w:hAnsi="Arial" w:cs="Arial"/>
          <w:sz w:val="20"/>
          <w:szCs w:val="20"/>
          <w:lang w:val="it"/>
        </w:rPr>
        <w:t xml:space="preserve">Come afferma Benedetta Carpi de Resmini, «Federica </w:t>
      </w:r>
      <w:proofErr w:type="spellStart"/>
      <w:r w:rsidRPr="00B6791A">
        <w:rPr>
          <w:rFonts w:ascii="Arial" w:hAnsi="Arial" w:cs="Arial"/>
          <w:sz w:val="20"/>
          <w:szCs w:val="20"/>
          <w:lang w:val="it"/>
        </w:rPr>
        <w:t>Rugnone</w:t>
      </w:r>
      <w:proofErr w:type="spellEnd"/>
      <w:r w:rsidRPr="00B6791A">
        <w:rPr>
          <w:rFonts w:ascii="Arial" w:hAnsi="Arial" w:cs="Arial"/>
          <w:sz w:val="20"/>
          <w:szCs w:val="20"/>
          <w:lang w:val="it"/>
        </w:rPr>
        <w:t xml:space="preserve"> esplora con il suo lavoro il confine poroso tra umano e non umano, mettendo in discussione le gerarchie imposte dalla società occidentale e rivelando ciò che essa ha sistematicamente rimosso». </w:t>
      </w:r>
    </w:p>
    <w:p w:rsidR="00B6791A" w:rsidRPr="00B6791A" w:rsidRDefault="00B6791A" w:rsidP="00B6791A">
      <w:pPr>
        <w:spacing w:line="360" w:lineRule="auto"/>
        <w:jc w:val="both"/>
        <w:rPr>
          <w:rFonts w:ascii="Arial" w:hAnsi="Arial" w:cs="Arial"/>
          <w:sz w:val="20"/>
          <w:szCs w:val="20"/>
          <w:lang w:val="it"/>
        </w:rPr>
      </w:pPr>
      <w:r w:rsidRPr="00B6791A">
        <w:rPr>
          <w:rFonts w:ascii="Arial" w:hAnsi="Arial" w:cs="Arial"/>
          <w:sz w:val="20"/>
          <w:szCs w:val="20"/>
          <w:lang w:val="it"/>
        </w:rPr>
        <w:t xml:space="preserve">In particolare </w:t>
      </w:r>
      <w:proofErr w:type="spellStart"/>
      <w:r w:rsidRPr="00B6791A">
        <w:rPr>
          <w:rFonts w:ascii="Arial" w:hAnsi="Arial" w:cs="Arial"/>
          <w:sz w:val="20"/>
          <w:szCs w:val="20"/>
          <w:lang w:val="it"/>
        </w:rPr>
        <w:t>Rugnone</w:t>
      </w:r>
      <w:proofErr w:type="spellEnd"/>
      <w:r w:rsidRPr="00B6791A">
        <w:rPr>
          <w:rFonts w:ascii="Arial" w:hAnsi="Arial" w:cs="Arial"/>
          <w:sz w:val="20"/>
          <w:szCs w:val="20"/>
          <w:lang w:val="it"/>
        </w:rPr>
        <w:t>, che si sofferma spesso nella sua opera sull’idea del ritmo e della ciclicità dei processi biologici, sull’alternanza di vita e morte, mostra in quest’occasione i frutti della sua ricerca sulla “comune discendenza”. Si tratta di un concetto che sfida la separazione artificiale tra uomo e natura, tra razionalità e sensibilità. L’artista spiega, infatti: «a forza di separare, di depurare, ci siamo allontanati dall’idea di comunanza e di prossimità creando gerarchie funzionali a sfruttare e controllare al meglio gli scarti». Per scarti si intende la rete di esclusione applicata su tutto ciò che non rientra nel paradigma dominante: l’ambiente, le donne, i disabili, le minoranze etniche, gli animali.</w:t>
      </w:r>
    </w:p>
    <w:p w:rsidR="00B6791A" w:rsidRPr="00B6791A" w:rsidRDefault="00B6791A" w:rsidP="00B6791A">
      <w:pPr>
        <w:spacing w:line="360" w:lineRule="auto"/>
        <w:jc w:val="both"/>
        <w:rPr>
          <w:rFonts w:ascii="Arial" w:hAnsi="Arial" w:cs="Arial"/>
          <w:sz w:val="20"/>
          <w:szCs w:val="20"/>
          <w:lang w:val="it"/>
        </w:rPr>
      </w:pPr>
      <w:r w:rsidRPr="00B6791A">
        <w:rPr>
          <w:rFonts w:ascii="Arial" w:hAnsi="Arial" w:cs="Arial"/>
          <w:sz w:val="20"/>
          <w:szCs w:val="20"/>
          <w:lang w:val="it"/>
        </w:rPr>
        <w:t xml:space="preserve">La mostra </w:t>
      </w:r>
      <w:proofErr w:type="spellStart"/>
      <w:r w:rsidRPr="00B6791A">
        <w:rPr>
          <w:rFonts w:ascii="Arial" w:hAnsi="Arial" w:cs="Arial"/>
          <w:i/>
          <w:sz w:val="20"/>
          <w:szCs w:val="20"/>
          <w:lang w:val="it"/>
        </w:rPr>
        <w:t>Re_Human</w:t>
      </w:r>
      <w:proofErr w:type="spellEnd"/>
      <w:r w:rsidRPr="00B6791A">
        <w:rPr>
          <w:rFonts w:ascii="Arial" w:hAnsi="Arial" w:cs="Arial"/>
          <w:sz w:val="20"/>
          <w:szCs w:val="20"/>
          <w:lang w:val="it"/>
        </w:rPr>
        <w:t xml:space="preserve"> vuole, da una parte, puntare il dito contro la violenza perpetrata sull’ambiente come si riscontra nella deforestazione selvaggia, nell’estinzione delle specie, nella mercificazione della vita. Dall’altra, mette in luce l’ingiustizia di alcuni meccanismi sistemici (più o meno consapevoli) che portano all’emarginazione di alcuni individui ritenuti più deboli e quindi alla prevaricazione e all’abuso di potere.</w:t>
      </w:r>
    </w:p>
    <w:p w:rsidR="00B6791A" w:rsidRPr="00B6791A" w:rsidRDefault="00B6791A" w:rsidP="00B6791A">
      <w:pPr>
        <w:spacing w:line="360" w:lineRule="auto"/>
        <w:jc w:val="both"/>
        <w:rPr>
          <w:rFonts w:ascii="Arial" w:hAnsi="Arial" w:cs="Arial"/>
          <w:sz w:val="20"/>
          <w:szCs w:val="20"/>
          <w:lang w:val="it"/>
        </w:rPr>
      </w:pPr>
      <w:r w:rsidRPr="00B6791A">
        <w:rPr>
          <w:rFonts w:ascii="Arial" w:hAnsi="Arial" w:cs="Arial"/>
          <w:sz w:val="20"/>
          <w:szCs w:val="20"/>
          <w:lang w:val="it"/>
        </w:rPr>
        <w:t xml:space="preserve">Le infiorescenze delle graminacee sono trasformate in trecce di capelli divenendo simbolo di una volontà di </w:t>
      </w:r>
      <w:proofErr w:type="spellStart"/>
      <w:r w:rsidRPr="00B6791A">
        <w:rPr>
          <w:rFonts w:ascii="Arial" w:hAnsi="Arial" w:cs="Arial"/>
          <w:sz w:val="20"/>
          <w:szCs w:val="20"/>
          <w:lang w:val="it"/>
        </w:rPr>
        <w:t>ri</w:t>
      </w:r>
      <w:proofErr w:type="spellEnd"/>
      <w:r w:rsidRPr="00B6791A">
        <w:rPr>
          <w:rFonts w:ascii="Arial" w:hAnsi="Arial" w:cs="Arial"/>
          <w:sz w:val="20"/>
          <w:szCs w:val="20"/>
          <w:lang w:val="it"/>
        </w:rPr>
        <w:t>-connessione con la parte naturale rimossa o dimenticata ma sempre pronta a riemergere nell’uomo. L’immagine della treccia rievoca, inoltre, il gesto rivoluzionario del taglio delle chiome da parte delle donne iraniane, la forza della protesta quando da iniziativa personale si trasforma in azione collettiva.</w:t>
      </w:r>
    </w:p>
    <w:p w:rsidR="00B6791A" w:rsidRPr="00B6791A" w:rsidRDefault="00B6791A" w:rsidP="00B6791A">
      <w:pPr>
        <w:spacing w:line="360" w:lineRule="auto"/>
        <w:jc w:val="both"/>
        <w:rPr>
          <w:rFonts w:ascii="Arial" w:hAnsi="Arial" w:cs="Arial"/>
          <w:sz w:val="20"/>
          <w:szCs w:val="20"/>
          <w:lang w:val="it"/>
        </w:rPr>
      </w:pPr>
      <w:r w:rsidRPr="00B6791A">
        <w:rPr>
          <w:rFonts w:ascii="Arial" w:hAnsi="Arial" w:cs="Arial"/>
          <w:sz w:val="20"/>
          <w:szCs w:val="20"/>
          <w:lang w:val="it"/>
        </w:rPr>
        <w:t>Sono esposte, inoltre, delle cesoie per animali che ricalcano l’atto del taglio netto, la separazione da radici virulente, legate a secoli di dominio, esclusione e marginalizzazione. Si vuole quindi alludere, oltre all’idea della lotta, anche al momento successivo del riscatto. Proprio per questo, l’artista ha coinvolto l’​​attivista e scrittrice italo-</w:t>
      </w:r>
      <w:r w:rsidRPr="00B6791A">
        <w:rPr>
          <w:rFonts w:ascii="Arial" w:hAnsi="Arial" w:cs="Arial"/>
          <w:sz w:val="20"/>
          <w:szCs w:val="20"/>
          <w:lang w:val="it"/>
        </w:rPr>
        <w:lastRenderedPageBreak/>
        <w:t xml:space="preserve">iraniana </w:t>
      </w:r>
      <w:proofErr w:type="spellStart"/>
      <w:r w:rsidRPr="00B6791A">
        <w:rPr>
          <w:rFonts w:ascii="Arial" w:hAnsi="Arial" w:cs="Arial"/>
          <w:sz w:val="20"/>
          <w:szCs w:val="20"/>
          <w:lang w:val="it"/>
        </w:rPr>
        <w:t>Pegah</w:t>
      </w:r>
      <w:proofErr w:type="spellEnd"/>
      <w:r w:rsidRPr="00B6791A">
        <w:rPr>
          <w:rFonts w:ascii="Arial" w:hAnsi="Arial" w:cs="Arial"/>
          <w:sz w:val="20"/>
          <w:szCs w:val="20"/>
          <w:lang w:val="it"/>
        </w:rPr>
        <w:t xml:space="preserve"> </w:t>
      </w:r>
      <w:proofErr w:type="spellStart"/>
      <w:r w:rsidRPr="00B6791A">
        <w:rPr>
          <w:rFonts w:ascii="Arial" w:hAnsi="Arial" w:cs="Arial"/>
          <w:sz w:val="20"/>
          <w:szCs w:val="20"/>
          <w:lang w:val="it"/>
        </w:rPr>
        <w:t>Moshir</w:t>
      </w:r>
      <w:proofErr w:type="spellEnd"/>
      <w:r w:rsidRPr="00B6791A">
        <w:rPr>
          <w:rFonts w:ascii="Arial" w:hAnsi="Arial" w:cs="Arial"/>
          <w:sz w:val="20"/>
          <w:szCs w:val="20"/>
          <w:lang w:val="it"/>
        </w:rPr>
        <w:t xml:space="preserve"> Pour, invitandola a prestare alcune frasi che sono state incise sulla superficie delle cesoie. Le frasi scelte si riferiscono a stereotipi e convinzioni profondamente radicate nella società. L’augurio </w:t>
      </w:r>
      <w:r>
        <w:rPr>
          <w:rFonts w:ascii="Arial" w:hAnsi="Arial" w:cs="Arial"/>
          <w:sz w:val="20"/>
          <w:szCs w:val="20"/>
          <w:lang w:val="it"/>
        </w:rPr>
        <w:t>consiste</w:t>
      </w:r>
      <w:r w:rsidRPr="00B6791A">
        <w:rPr>
          <w:rFonts w:ascii="Arial" w:hAnsi="Arial" w:cs="Arial"/>
          <w:sz w:val="20"/>
          <w:szCs w:val="20"/>
          <w:lang w:val="it"/>
        </w:rPr>
        <w:t xml:space="preserve"> così non solo nella messa in discussione di pensieri, pratiche e abitudini “tossici” ma alla loro stroncatura e recisione, dalla testa alla coda. </w:t>
      </w:r>
    </w:p>
    <w:p w:rsidR="00B6791A" w:rsidRPr="00B6791A" w:rsidRDefault="00B6791A" w:rsidP="00B6791A">
      <w:pPr>
        <w:spacing w:line="360" w:lineRule="auto"/>
        <w:jc w:val="both"/>
        <w:rPr>
          <w:rFonts w:ascii="Arial" w:hAnsi="Arial" w:cs="Arial"/>
          <w:sz w:val="20"/>
          <w:szCs w:val="20"/>
          <w:lang w:val="it"/>
        </w:rPr>
      </w:pPr>
    </w:p>
    <w:p w:rsidR="00B6791A" w:rsidRPr="00B6791A" w:rsidRDefault="00B6791A" w:rsidP="00B6791A">
      <w:pPr>
        <w:jc w:val="both"/>
        <w:rPr>
          <w:rFonts w:ascii="Arial" w:hAnsi="Arial" w:cs="Arial"/>
          <w:sz w:val="20"/>
          <w:szCs w:val="20"/>
          <w:lang w:val="it"/>
        </w:rPr>
      </w:pPr>
      <w:proofErr w:type="spellStart"/>
      <w:r w:rsidRPr="00B6791A">
        <w:rPr>
          <w:rFonts w:ascii="Arial" w:hAnsi="Arial" w:cs="Arial"/>
          <w:sz w:val="20"/>
          <w:szCs w:val="20"/>
          <w:lang w:val="it"/>
        </w:rPr>
        <w:t>Bio</w:t>
      </w:r>
      <w:proofErr w:type="spellEnd"/>
    </w:p>
    <w:p w:rsidR="00B6791A" w:rsidRPr="00B6791A" w:rsidRDefault="00B6791A" w:rsidP="00B6791A">
      <w:pPr>
        <w:jc w:val="both"/>
        <w:rPr>
          <w:rFonts w:ascii="Arial" w:hAnsi="Arial" w:cs="Arial"/>
          <w:sz w:val="20"/>
          <w:szCs w:val="20"/>
        </w:rPr>
      </w:pPr>
      <w:r w:rsidRPr="00B6791A">
        <w:rPr>
          <w:rFonts w:ascii="Arial" w:hAnsi="Arial" w:cs="Arial"/>
          <w:sz w:val="20"/>
          <w:szCs w:val="20"/>
        </w:rPr>
        <w:t xml:space="preserve">Federica </w:t>
      </w:r>
      <w:proofErr w:type="spellStart"/>
      <w:r w:rsidRPr="00B6791A">
        <w:rPr>
          <w:rFonts w:ascii="Arial" w:hAnsi="Arial" w:cs="Arial"/>
          <w:sz w:val="20"/>
          <w:szCs w:val="20"/>
        </w:rPr>
        <w:t>Rugnone</w:t>
      </w:r>
      <w:proofErr w:type="spellEnd"/>
      <w:r w:rsidRPr="00B6791A">
        <w:rPr>
          <w:rFonts w:ascii="Arial" w:hAnsi="Arial" w:cs="Arial"/>
          <w:sz w:val="20"/>
          <w:szCs w:val="20"/>
        </w:rPr>
        <w:t xml:space="preserve"> (1987) è un’artista e docente di antiche tecniche di stampa. Laureata in scienze filosofiche a Firenze dopo gli anni di studio a Bologna e Parigi, attualmente vive a Roma con studio a Ombrelloni art </w:t>
      </w:r>
      <w:proofErr w:type="spellStart"/>
      <w:r w:rsidRPr="00B6791A">
        <w:rPr>
          <w:rFonts w:ascii="Arial" w:hAnsi="Arial" w:cs="Arial"/>
          <w:sz w:val="20"/>
          <w:szCs w:val="20"/>
        </w:rPr>
        <w:t>space</w:t>
      </w:r>
      <w:proofErr w:type="spellEnd"/>
      <w:r w:rsidRPr="00B6791A">
        <w:rPr>
          <w:rFonts w:ascii="Arial" w:hAnsi="Arial" w:cs="Arial"/>
          <w:sz w:val="20"/>
          <w:szCs w:val="20"/>
        </w:rPr>
        <w:t>, in San Lorenzo.</w:t>
      </w:r>
    </w:p>
    <w:p w:rsidR="00B6791A" w:rsidRPr="00B6791A" w:rsidRDefault="00B6791A" w:rsidP="00B6791A">
      <w:pPr>
        <w:jc w:val="both"/>
        <w:rPr>
          <w:rFonts w:ascii="Arial" w:hAnsi="Arial" w:cs="Arial"/>
          <w:sz w:val="20"/>
          <w:szCs w:val="20"/>
        </w:rPr>
      </w:pPr>
      <w:r w:rsidRPr="00B6791A">
        <w:rPr>
          <w:rFonts w:ascii="Arial" w:hAnsi="Arial" w:cs="Arial"/>
          <w:sz w:val="20"/>
          <w:szCs w:val="20"/>
        </w:rPr>
        <w:t>Attraverso mezzi espressivi come la fotografia, l’incisione e la ceramica, indaga le connessioni tra ambiti che consideriamo distinti: l’uomo e il regno vegetale, lo spazio geometrico e lo spazio sentito. Riconsiderare i confini, superarli, permette di scoprire delle affinità tra mondi solo apparentemente lontani, problematizzando l’idea del “diverso”.</w:t>
      </w:r>
    </w:p>
    <w:p w:rsidR="00B6791A" w:rsidRPr="00B6791A" w:rsidRDefault="00B6791A" w:rsidP="00B6791A">
      <w:pPr>
        <w:jc w:val="both"/>
        <w:rPr>
          <w:rFonts w:ascii="Arial" w:hAnsi="Arial" w:cs="Arial"/>
          <w:sz w:val="20"/>
          <w:szCs w:val="20"/>
        </w:rPr>
      </w:pPr>
      <w:r w:rsidRPr="00B6791A">
        <w:rPr>
          <w:rFonts w:ascii="Arial" w:hAnsi="Arial" w:cs="Arial"/>
          <w:sz w:val="20"/>
          <w:szCs w:val="20"/>
        </w:rPr>
        <w:t xml:space="preserve">Ha esposto in mostre personali presso la Galleria </w:t>
      </w:r>
      <w:proofErr w:type="spellStart"/>
      <w:r w:rsidRPr="00B6791A">
        <w:rPr>
          <w:rFonts w:ascii="Arial" w:hAnsi="Arial" w:cs="Arial"/>
          <w:sz w:val="20"/>
          <w:szCs w:val="20"/>
        </w:rPr>
        <w:t>Gallerati</w:t>
      </w:r>
      <w:proofErr w:type="spellEnd"/>
      <w:r w:rsidRPr="00B6791A">
        <w:rPr>
          <w:rFonts w:ascii="Arial" w:hAnsi="Arial" w:cs="Arial"/>
          <w:sz w:val="20"/>
          <w:szCs w:val="20"/>
        </w:rPr>
        <w:t xml:space="preserve"> di Roma (</w:t>
      </w:r>
      <w:proofErr w:type="spellStart"/>
      <w:r w:rsidRPr="00B6791A">
        <w:rPr>
          <w:rFonts w:ascii="Arial" w:hAnsi="Arial" w:cs="Arial"/>
          <w:i/>
          <w:iCs/>
          <w:sz w:val="20"/>
          <w:szCs w:val="20"/>
        </w:rPr>
        <w:t>Sacer</w:t>
      </w:r>
      <w:proofErr w:type="spellEnd"/>
      <w:r w:rsidRPr="00B6791A">
        <w:rPr>
          <w:rFonts w:ascii="Arial" w:hAnsi="Arial" w:cs="Arial"/>
          <w:i/>
          <w:iCs/>
          <w:sz w:val="20"/>
          <w:szCs w:val="20"/>
        </w:rPr>
        <w:t>, La mostruosità del sacro</w:t>
      </w:r>
      <w:r w:rsidRPr="00B6791A">
        <w:rPr>
          <w:rFonts w:ascii="Arial" w:hAnsi="Arial" w:cs="Arial"/>
          <w:sz w:val="20"/>
          <w:szCs w:val="20"/>
        </w:rPr>
        <w:t>, 2023), a Firenze, presso la Fondazione Il Bisonte (</w:t>
      </w:r>
      <w:r w:rsidRPr="00B6791A">
        <w:rPr>
          <w:rFonts w:ascii="Arial" w:hAnsi="Arial" w:cs="Arial"/>
          <w:i/>
          <w:iCs/>
          <w:sz w:val="20"/>
          <w:szCs w:val="20"/>
        </w:rPr>
        <w:t>La Comune discendenza</w:t>
      </w:r>
      <w:r w:rsidRPr="00B6791A">
        <w:rPr>
          <w:rFonts w:ascii="Arial" w:hAnsi="Arial" w:cs="Arial"/>
          <w:sz w:val="20"/>
          <w:szCs w:val="20"/>
        </w:rPr>
        <w:t>, 2021), allo Studio 38 Contemporary Art Gallery di Pistoia (</w:t>
      </w:r>
      <w:r w:rsidRPr="00B6791A">
        <w:rPr>
          <w:rFonts w:ascii="Arial" w:hAnsi="Arial" w:cs="Arial"/>
          <w:i/>
          <w:iCs/>
          <w:sz w:val="20"/>
          <w:szCs w:val="20"/>
        </w:rPr>
        <w:t>Human Nature</w:t>
      </w:r>
      <w:r w:rsidRPr="00B6791A">
        <w:rPr>
          <w:rFonts w:ascii="Arial" w:hAnsi="Arial" w:cs="Arial"/>
          <w:sz w:val="20"/>
          <w:szCs w:val="20"/>
        </w:rPr>
        <w:t>, 2019).</w:t>
      </w:r>
    </w:p>
    <w:p w:rsidR="00B6791A" w:rsidRPr="00B6791A" w:rsidRDefault="00B6791A" w:rsidP="00B6791A">
      <w:pPr>
        <w:jc w:val="both"/>
        <w:rPr>
          <w:rFonts w:ascii="Arial" w:hAnsi="Arial" w:cs="Arial"/>
          <w:sz w:val="20"/>
          <w:szCs w:val="20"/>
        </w:rPr>
      </w:pPr>
      <w:r w:rsidRPr="00B6791A">
        <w:rPr>
          <w:rFonts w:ascii="Arial" w:hAnsi="Arial" w:cs="Arial"/>
          <w:sz w:val="20"/>
          <w:szCs w:val="20"/>
        </w:rPr>
        <w:t xml:space="preserve">Le sue opere sono state presentate anche a Soho House di Roma (2024), al premio Santa Croce Grafica (2021), in festival come il </w:t>
      </w:r>
      <w:proofErr w:type="spellStart"/>
      <w:r w:rsidRPr="00B6791A">
        <w:rPr>
          <w:rFonts w:ascii="Arial" w:hAnsi="Arial" w:cs="Arial"/>
          <w:sz w:val="20"/>
          <w:szCs w:val="20"/>
        </w:rPr>
        <w:t>SiFest</w:t>
      </w:r>
      <w:proofErr w:type="spellEnd"/>
      <w:r w:rsidRPr="00B6791A">
        <w:rPr>
          <w:rFonts w:ascii="Arial" w:hAnsi="Arial" w:cs="Arial"/>
          <w:sz w:val="20"/>
          <w:szCs w:val="20"/>
        </w:rPr>
        <w:t xml:space="preserve"> off di Savignano sul Rubicone (2017), il Festival dei Due Mondi di Spoleto (2017), la kermesse fotografica Camera Work di Ravenna (2018).</w:t>
      </w:r>
    </w:p>
    <w:p w:rsidR="00B6791A" w:rsidRPr="00B6791A" w:rsidRDefault="00B6791A" w:rsidP="00B6791A">
      <w:pPr>
        <w:jc w:val="both"/>
        <w:rPr>
          <w:rFonts w:ascii="Arial" w:hAnsi="Arial" w:cs="Arial"/>
          <w:sz w:val="20"/>
          <w:szCs w:val="20"/>
        </w:rPr>
      </w:pPr>
      <w:r w:rsidRPr="00B6791A">
        <w:rPr>
          <w:rFonts w:ascii="Arial" w:hAnsi="Arial" w:cs="Arial"/>
          <w:sz w:val="20"/>
          <w:szCs w:val="20"/>
        </w:rPr>
        <w:t>I suoi lavori sono entrati a far parte di collezioni come la Soho House Foundation, Fondazione il Bisonte, Gabinetto di arte grafica di Santa Croce, Villa Rondinelli.</w:t>
      </w:r>
    </w:p>
    <w:p w:rsidR="00B6791A" w:rsidRPr="00B6791A" w:rsidRDefault="00B6791A" w:rsidP="00B6791A">
      <w:pPr>
        <w:spacing w:line="360" w:lineRule="auto"/>
        <w:jc w:val="both"/>
        <w:rPr>
          <w:rFonts w:ascii="Arial" w:hAnsi="Arial" w:cs="Arial"/>
          <w:sz w:val="20"/>
          <w:szCs w:val="20"/>
        </w:rPr>
      </w:pPr>
      <w:r w:rsidRPr="00B6791A">
        <w:rPr>
          <w:rFonts w:ascii="Arial" w:hAnsi="Arial" w:cs="Arial"/>
          <w:sz w:val="20"/>
          <w:szCs w:val="20"/>
        </w:rPr>
        <w:t> </w:t>
      </w:r>
    </w:p>
    <w:p w:rsidR="00B6791A" w:rsidRPr="00B6791A" w:rsidRDefault="00B6791A" w:rsidP="00B6791A">
      <w:pPr>
        <w:spacing w:line="360" w:lineRule="auto"/>
        <w:jc w:val="both"/>
        <w:rPr>
          <w:rFonts w:ascii="Arial" w:hAnsi="Arial" w:cs="Arial"/>
          <w:sz w:val="20"/>
          <w:szCs w:val="20"/>
        </w:rPr>
      </w:pPr>
    </w:p>
    <w:p w:rsidR="00780C0F" w:rsidRPr="00FA56A1" w:rsidRDefault="00780C0F" w:rsidP="00B6791A">
      <w:pPr>
        <w:spacing w:line="360" w:lineRule="auto"/>
        <w:jc w:val="both"/>
        <w:rPr>
          <w:rFonts w:ascii="Arial" w:hAnsi="Arial" w:cs="Arial"/>
          <w:sz w:val="20"/>
          <w:szCs w:val="20"/>
        </w:rPr>
      </w:pPr>
    </w:p>
    <w:sectPr w:rsidR="00780C0F" w:rsidRPr="00FA56A1" w:rsidSect="0061144C">
      <w:headerReference w:type="default" r:id="rId6"/>
      <w:footerReference w:type="default" r:id="rId7"/>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192" w:rsidRDefault="00EE0192">
      <w:r>
        <w:separator/>
      </w:r>
    </w:p>
  </w:endnote>
  <w:endnote w:type="continuationSeparator" w:id="0">
    <w:p w:rsidR="00EE0192" w:rsidRDefault="00EE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4CAC" w:rsidRDefault="00824CAC" w:rsidP="00EB35F1">
    <w:pPr>
      <w:jc w:val="center"/>
      <w:rPr>
        <w:rFonts w:ascii="Arial" w:hAnsi="Arial" w:cs="Arial"/>
        <w:i/>
        <w:sz w:val="18"/>
        <w:szCs w:val="18"/>
      </w:rPr>
    </w:pPr>
  </w:p>
  <w:p w:rsidR="00824CAC" w:rsidRPr="00B72C09" w:rsidRDefault="007A019B" w:rsidP="00EB35F1">
    <w:pPr>
      <w:jc w:val="center"/>
      <w:rPr>
        <w:rFonts w:ascii="Arial" w:hAnsi="Arial" w:cs="Arial"/>
        <w:i/>
        <w:sz w:val="17"/>
        <w:szCs w:val="17"/>
        <w:lang w:eastAsia="en-US"/>
      </w:rPr>
    </w:pPr>
    <w:r w:rsidRPr="00B72C09">
      <w:rPr>
        <w:rFonts w:ascii="Arial" w:hAnsi="Arial" w:cs="Arial"/>
        <w:i/>
        <w:sz w:val="17"/>
        <w:szCs w:val="17"/>
      </w:rPr>
      <w:t xml:space="preserve">Via Flaminia 58 - 00196 - Roma - </w:t>
    </w:r>
    <w:hyperlink r:id="rId1" w:history="1">
      <w:r w:rsidRPr="00B72C09">
        <w:rPr>
          <w:rStyle w:val="Collegamentoipertestuale"/>
          <w:rFonts w:ascii="Arial" w:hAnsi="Arial" w:cs="Arial"/>
          <w:sz w:val="17"/>
          <w:szCs w:val="17"/>
        </w:rPr>
        <w:t>aocf58@virgilio.it</w:t>
      </w:r>
    </w:hyperlink>
    <w:r w:rsidRPr="00B72C09">
      <w:rPr>
        <w:rFonts w:ascii="Arial" w:hAnsi="Arial" w:cs="Arial"/>
        <w:i/>
        <w:sz w:val="17"/>
        <w:szCs w:val="17"/>
      </w:rPr>
      <w:t xml:space="preserve"> - </w:t>
    </w:r>
    <w:hyperlink r:id="rId2" w:history="1">
      <w:r w:rsidRPr="00B72C09">
        <w:rPr>
          <w:rStyle w:val="Collegamentoipertestuale"/>
          <w:rFonts w:ascii="Arial" w:hAnsi="Arial" w:cs="Arial"/>
          <w:sz w:val="17"/>
          <w:szCs w:val="17"/>
          <w:lang w:eastAsia="en-US"/>
        </w:rPr>
        <w:t>www.aocf58.it</w:t>
      </w:r>
    </w:hyperlink>
    <w:r w:rsidRPr="00B72C09">
      <w:rPr>
        <w:rFonts w:ascii="Arial" w:hAnsi="Arial" w:cs="Arial"/>
        <w:i/>
        <w:sz w:val="17"/>
        <w:szCs w:val="17"/>
        <w:lang w:eastAsia="en-US"/>
      </w:rPr>
      <w:t xml:space="preserve"> - </w:t>
    </w:r>
    <w:hyperlink r:id="rId3" w:history="1">
      <w:r w:rsidRPr="00B72C09">
        <w:rPr>
          <w:rStyle w:val="Collegamentoipertestuale"/>
          <w:rFonts w:ascii="Arial" w:hAnsi="Arial" w:cs="Arial"/>
          <w:sz w:val="17"/>
          <w:szCs w:val="17"/>
          <w:lang w:eastAsia="en-US"/>
        </w:rPr>
        <w:t>www.facebook.com/AOCF58</w:t>
      </w:r>
    </w:hyperlink>
    <w:r w:rsidRPr="00B72C09">
      <w:rPr>
        <w:rFonts w:ascii="Arial" w:hAnsi="Arial" w:cs="Arial"/>
        <w:i/>
        <w:sz w:val="17"/>
        <w:szCs w:val="17"/>
        <w:lang w:eastAsia="en-US"/>
      </w:rPr>
      <w:t xml:space="preserve"> </w:t>
    </w:r>
    <w:r w:rsidRPr="00B72C09">
      <w:rPr>
        <w:sz w:val="17"/>
        <w:szCs w:val="17"/>
      </w:rPr>
      <w:t>-</w:t>
    </w:r>
    <w:r w:rsidRPr="00B72C09">
      <w:rPr>
        <w:rStyle w:val="Collegamentoipertestuale"/>
        <w:rFonts w:ascii="Arial" w:hAnsi="Arial" w:cs="Arial"/>
        <w:sz w:val="17"/>
        <w:szCs w:val="17"/>
      </w:rPr>
      <w:t xml:space="preserve"> </w:t>
    </w:r>
    <w:hyperlink r:id="rId4" w:history="1">
      <w:r w:rsidRPr="00B72C09">
        <w:rPr>
          <w:rStyle w:val="Collegamentoipertestuale"/>
          <w:rFonts w:ascii="Arial" w:hAnsi="Arial" w:cs="Arial"/>
          <w:sz w:val="17"/>
          <w:szCs w:val="17"/>
        </w:rPr>
        <w:t>www.instagram.com/aocf58</w:t>
      </w:r>
    </w:hyperlink>
  </w:p>
  <w:p w:rsidR="00824CAC" w:rsidRPr="00B72C09" w:rsidRDefault="00824CAC">
    <w:pP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192" w:rsidRDefault="00EE0192">
      <w:r>
        <w:separator/>
      </w:r>
    </w:p>
  </w:footnote>
  <w:footnote w:type="continuationSeparator" w:id="0">
    <w:p w:rsidR="00EE0192" w:rsidRDefault="00EE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4CAC" w:rsidRDefault="007A019B" w:rsidP="00B56B03">
    <w:pPr>
      <w:jc w:val="center"/>
      <w:rPr>
        <w:sz w:val="10"/>
        <w:szCs w:val="10"/>
      </w:rPr>
    </w:pPr>
    <w:r w:rsidRPr="005001EF">
      <w:rPr>
        <w:noProof/>
        <w:szCs w:val="10"/>
      </w:rPr>
      <w:drawing>
        <wp:inline distT="0" distB="0" distL="0" distR="0" wp14:anchorId="4C049D71" wp14:editId="6818D8C8">
          <wp:extent cx="385953" cy="367575"/>
          <wp:effectExtent l="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93023" cy="374308"/>
                  </a:xfrm>
                  <a:prstGeom prst="rect">
                    <a:avLst/>
                  </a:prstGeom>
                  <a:noFill/>
                  <a:ln w="9525">
                    <a:noFill/>
                    <a:miter lim="800000"/>
                    <a:headEnd/>
                    <a:tailEnd/>
                  </a:ln>
                </pic:spPr>
              </pic:pic>
            </a:graphicData>
          </a:graphic>
        </wp:inline>
      </w:drawing>
    </w:r>
  </w:p>
  <w:p w:rsidR="00824CAC" w:rsidRDefault="00824CAC" w:rsidP="00B56B03">
    <w:pPr>
      <w:jc w:val="center"/>
      <w:rPr>
        <w:b/>
        <w:bCs/>
      </w:rPr>
    </w:pPr>
  </w:p>
  <w:p w:rsidR="00824CAC" w:rsidRPr="00B56B03" w:rsidRDefault="007A019B" w:rsidP="00B56B03">
    <w:pPr>
      <w:jc w:val="center"/>
      <w:rPr>
        <w:rFonts w:ascii="Arial" w:hAnsi="Arial" w:cs="Arial"/>
        <w:color w:val="808080" w:themeColor="background1" w:themeShade="80"/>
        <w:sz w:val="20"/>
        <w:szCs w:val="18"/>
      </w:rPr>
    </w:pPr>
    <w:r w:rsidRPr="00B56B03">
      <w:rPr>
        <w:rFonts w:ascii="Arial" w:hAnsi="Arial" w:cs="Arial"/>
        <w:color w:val="808080" w:themeColor="background1" w:themeShade="80"/>
        <w:sz w:val="20"/>
        <w:szCs w:val="18"/>
      </w:rPr>
      <w:t>ASSOCIAZIONE OPERATORI CULTURALI FLAMINIA 58 - GALLERIA BRUNO LISI</w:t>
    </w:r>
  </w:p>
  <w:p w:rsidR="00824CAC" w:rsidRPr="00DD2F5A" w:rsidRDefault="00824CAC" w:rsidP="00476A22">
    <w:pPr>
      <w:pStyle w:val="Intest"/>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6A1"/>
    <w:rsid w:val="000312F1"/>
    <w:rsid w:val="00512A85"/>
    <w:rsid w:val="005C0BD6"/>
    <w:rsid w:val="006735D0"/>
    <w:rsid w:val="00780C0F"/>
    <w:rsid w:val="007A019B"/>
    <w:rsid w:val="00824CAC"/>
    <w:rsid w:val="00875643"/>
    <w:rsid w:val="00924415"/>
    <w:rsid w:val="00B6791A"/>
    <w:rsid w:val="00EE0192"/>
    <w:rsid w:val="00FA56A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AEE7"/>
  <w15:docId w15:val="{6CAB0BE6-93DF-EA45-B04A-0317462F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56A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FA56A1"/>
    <w:pPr>
      <w:spacing w:after="0" w:line="240" w:lineRule="auto"/>
    </w:pPr>
    <w:rPr>
      <w:rFonts w:ascii="Times New Roman" w:eastAsia="Times" w:hAnsi="Times New Roman" w:cs="Times New Roman"/>
      <w:sz w:val="24"/>
      <w:szCs w:val="24"/>
      <w:lang w:eastAsia="it-IT" w:bidi="it-IT"/>
    </w:rPr>
  </w:style>
  <w:style w:type="paragraph" w:customStyle="1" w:styleId="Intest">
    <w:name w:val="Intest"/>
    <w:basedOn w:val="Normale1"/>
    <w:rsid w:val="00FA56A1"/>
    <w:pPr>
      <w:tabs>
        <w:tab w:val="center" w:pos="4819"/>
        <w:tab w:val="right" w:pos="9638"/>
      </w:tabs>
    </w:pPr>
  </w:style>
  <w:style w:type="character" w:styleId="Collegamentoipertestuale">
    <w:name w:val="Hyperlink"/>
    <w:uiPriority w:val="99"/>
    <w:rsid w:val="00FA56A1"/>
    <w:rPr>
      <w:color w:val="0000FF"/>
      <w:u w:val="single"/>
    </w:rPr>
  </w:style>
  <w:style w:type="paragraph" w:styleId="Testofumetto">
    <w:name w:val="Balloon Text"/>
    <w:basedOn w:val="Normale"/>
    <w:link w:val="TestofumettoCarattere"/>
    <w:uiPriority w:val="99"/>
    <w:semiHidden/>
    <w:unhideWhenUsed/>
    <w:rsid w:val="00FA56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56A1"/>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AOCF58" TargetMode="External"/><Relationship Id="rId2" Type="http://schemas.openxmlformats.org/officeDocument/2006/relationships/hyperlink" Target="http://www.aocf58.it" TargetMode="External"/><Relationship Id="rId1" Type="http://schemas.openxmlformats.org/officeDocument/2006/relationships/hyperlink" Target="mailto:aocf58@virgilio.it" TargetMode="External"/><Relationship Id="rId4" Type="http://schemas.openxmlformats.org/officeDocument/2006/relationships/hyperlink" Target="http://www.instagram.com/aocf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762</Words>
  <Characters>4347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Microsoft Office User</cp:lastModifiedBy>
  <cp:revision>3</cp:revision>
  <dcterms:created xsi:type="dcterms:W3CDTF">2025-01-28T17:10:00Z</dcterms:created>
  <dcterms:modified xsi:type="dcterms:W3CDTF">2025-03-29T19:20:00Z</dcterms:modified>
</cp:coreProperties>
</file>