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before="75"/>
        <w:ind w:right="139"/>
        <w:jc w:val="center"/>
        <w:rPr>
          <w:b w:val="1"/>
          <w:bCs w:val="1"/>
        </w:rPr>
      </w:pPr>
      <w:r>
        <w:rPr>
          <w:b w:val="1"/>
          <w:bCs w:val="1"/>
          <w:outline w:val="0"/>
          <w:color w:val="808080"/>
          <w:u w:color="808080"/>
          <w:rtl w:val="0"/>
          <w14:textFill>
            <w14:solidFill>
              <w14:srgbClr w14:val="808080"/>
            </w14:solidFill>
          </w14:textFill>
        </w:rPr>
        <w:t xml:space="preserve">galleria FEDERICA </w:t>
      </w:r>
      <w:r>
        <w:rPr>
          <w:b w:val="1"/>
          <w:bCs w:val="1"/>
          <w:outline w:val="0"/>
          <w:color w:val="808080"/>
          <w:spacing w:val="0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GHIZZONI</w:t>
      </w:r>
    </w:p>
    <w:p>
      <w:pPr>
        <w:pStyle w:val="Body Text"/>
        <w:spacing w:before="176"/>
        <w:ind w:left="0" w:right="0" w:firstLine="0"/>
        <w:jc w:val="left"/>
        <w:rPr>
          <w:b w:val="1"/>
          <w:bCs w:val="1"/>
        </w:rPr>
      </w:pPr>
    </w:p>
    <w:p>
      <w:pPr>
        <w:pStyle w:val="Corpo"/>
        <w:spacing w:line="336" w:lineRule="exact"/>
        <w:ind w:left="98" w:right="236" w:firstLine="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Private preview del progetto di respiro internazionale</w:t>
      </w:r>
    </w:p>
    <w:p>
      <w:pPr>
        <w:pStyle w:val="Corpo"/>
        <w:spacing w:line="336" w:lineRule="exact"/>
        <w:ind w:left="98" w:right="236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“</w:t>
      </w:r>
      <w:r>
        <w:rPr>
          <w:b w:val="1"/>
          <w:bCs w:val="1"/>
          <w:sz w:val="28"/>
          <w:szCs w:val="28"/>
          <w:rtl w:val="0"/>
        </w:rPr>
        <w:t>A</w:t>
      </w:r>
      <w:r>
        <w:rPr>
          <w:b w:val="1"/>
          <w:bCs w:val="1"/>
          <w:sz w:val="28"/>
          <w:szCs w:val="28"/>
          <w:rtl w:val="0"/>
          <w:lang w:val="it-IT"/>
        </w:rPr>
        <w:t>mour Fragile</w:t>
      </w:r>
      <w:r>
        <w:rPr>
          <w:b w:val="1"/>
          <w:bCs w:val="1"/>
          <w:sz w:val="28"/>
          <w:szCs w:val="28"/>
          <w:rtl w:val="0"/>
          <w:lang w:val="it-IT"/>
        </w:rPr>
        <w:t xml:space="preserve">” </w:t>
      </w:r>
    </w:p>
    <w:p>
      <w:pPr>
        <w:pStyle w:val="Intestazione 2"/>
        <w:rPr>
          <w:sz w:val="28"/>
          <w:szCs w:val="28"/>
        </w:rPr>
      </w:pPr>
      <w:r>
        <w:rPr>
          <w:sz w:val="28"/>
          <w:szCs w:val="28"/>
          <w:rtl w:val="0"/>
        </w:rPr>
        <w:t>di</w:t>
      </w:r>
      <w:r>
        <w:rPr>
          <w:spacing w:val="-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 xml:space="preserve">ALESSANDRO </w:t>
      </w:r>
      <w:r>
        <w:rPr>
          <w:spacing w:val="-2"/>
          <w:sz w:val="28"/>
          <w:szCs w:val="28"/>
          <w:rtl w:val="0"/>
          <w:lang w:val="de-DE"/>
        </w:rPr>
        <w:t>VALERI</w:t>
      </w:r>
    </w:p>
    <w:p>
      <w:pPr>
        <w:pStyle w:val="Body Text"/>
        <w:spacing w:before="1"/>
        <w:ind w:left="0" w:right="0" w:firstLine="0"/>
        <w:jc w:val="left"/>
        <w:rPr>
          <w:b w:val="1"/>
          <w:bCs w:val="1"/>
          <w:sz w:val="22"/>
          <w:szCs w:val="22"/>
        </w:rPr>
      </w:pPr>
    </w:p>
    <w:p>
      <w:pPr>
        <w:pStyle w:val="Corpo"/>
        <w:ind w:left="99" w:right="236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a cura di </w:t>
      </w:r>
    </w:p>
    <w:p>
      <w:pPr>
        <w:pStyle w:val="Corpo"/>
        <w:ind w:left="99" w:right="236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Beatrice </w:t>
      </w:r>
      <w:r>
        <w:rPr>
          <w:b w:val="1"/>
          <w:bCs w:val="1"/>
          <w:spacing w:val="-2"/>
          <w:sz w:val="24"/>
          <w:szCs w:val="24"/>
          <w:rtl w:val="0"/>
          <w:lang w:val="es-ES_tradnl"/>
        </w:rPr>
        <w:t>Fellegara</w:t>
      </w:r>
    </w:p>
    <w:p>
      <w:pPr>
        <w:pStyle w:val="Corpo"/>
        <w:spacing w:before="237" w:line="242" w:lineRule="exact"/>
        <w:ind w:left="99" w:right="236"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gioved</w:t>
      </w:r>
      <w:r>
        <w:rPr>
          <w:b w:val="1"/>
          <w:bCs w:val="1"/>
          <w:sz w:val="20"/>
          <w:szCs w:val="20"/>
          <w:rtl w:val="0"/>
        </w:rPr>
        <w:t>ì</w:t>
      </w:r>
      <w:r>
        <w:rPr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25</w:t>
      </w:r>
      <w:r>
        <w:rPr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giugno,</w:t>
      </w:r>
      <w:r>
        <w:rPr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ore </w:t>
      </w:r>
      <w:r>
        <w:rPr>
          <w:b w:val="1"/>
          <w:bCs w:val="1"/>
          <w:spacing w:val="-1"/>
          <w:sz w:val="20"/>
          <w:szCs w:val="20"/>
          <w:rtl w:val="0"/>
        </w:rPr>
        <w:t>18.30</w:t>
      </w:r>
      <w:r>
        <w:rPr>
          <w:b w:val="1"/>
          <w:bCs w:val="1"/>
          <w:spacing w:val="-1"/>
          <w:sz w:val="20"/>
          <w:szCs w:val="20"/>
          <w:rtl w:val="0"/>
          <w:lang w:val="it-IT"/>
        </w:rPr>
        <w:t xml:space="preserve">                                                                                                   </w:t>
      </w:r>
      <w:r>
        <w:rPr>
          <w:b w:val="1"/>
          <w:bCs w:val="1"/>
          <w:sz w:val="20"/>
          <w:szCs w:val="20"/>
          <w:rtl w:val="0"/>
          <w:lang w:val="it-IT"/>
        </w:rPr>
        <w:t>presso</w:t>
      </w:r>
      <w:r>
        <w:rPr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de-DE"/>
        </w:rPr>
        <w:t>MY</w:t>
      </w:r>
      <w:r>
        <w:rPr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VIEW</w:t>
      </w:r>
      <w:r>
        <w:rPr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-</w:t>
      </w:r>
      <w:r>
        <w:rPr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b w:val="1"/>
          <w:bCs w:val="1"/>
          <w:spacing w:val="-5"/>
          <w:sz w:val="20"/>
          <w:szCs w:val="20"/>
          <w:rtl w:val="0"/>
          <w:lang w:val="it-IT"/>
        </w:rPr>
        <w:t>H</w:t>
      </w:r>
      <w:r>
        <w:rPr>
          <w:b w:val="1"/>
          <w:bCs w:val="1"/>
          <w:sz w:val="20"/>
          <w:szCs w:val="20"/>
          <w:rtl w:val="0"/>
        </w:rPr>
        <w:t>ome</w:t>
      </w:r>
      <w:r>
        <w:rPr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gallery</w:t>
      </w:r>
      <w:r>
        <w:rPr>
          <w:b w:val="1"/>
          <w:bCs w:val="1"/>
          <w:spacing w:val="-5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 xml:space="preserve">di </w:t>
      </w:r>
      <w:r>
        <w:rPr>
          <w:b w:val="1"/>
          <w:bCs w:val="1"/>
          <w:sz w:val="20"/>
          <w:szCs w:val="20"/>
          <w:rtl w:val="0"/>
          <w:lang w:val="it-IT"/>
        </w:rPr>
        <w:t>Federica</w:t>
      </w:r>
      <w:r>
        <w:rPr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 xml:space="preserve">Ghizzoni </w:t>
      </w:r>
    </w:p>
    <w:p>
      <w:pPr>
        <w:pStyle w:val="Corpo"/>
        <w:spacing w:line="237" w:lineRule="auto"/>
        <w:ind w:left="1359" w:right="1498" w:firstLine="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via Vetta d'Italia 6, Milano</w:t>
      </w:r>
    </w:p>
    <w:p>
      <w:pPr>
        <w:pStyle w:val="Corpo"/>
        <w:spacing w:before="237"/>
        <w:ind w:left="98" w:right="236" w:firstLine="0"/>
        <w:jc w:val="center"/>
        <w:rPr>
          <w:i w:val="1"/>
          <w:iCs w:val="1"/>
          <w:spacing w:val="0"/>
        </w:rPr>
      </w:pPr>
      <w:r>
        <w:rPr>
          <w:rtl w:val="0"/>
        </w:rPr>
        <w:t>i</w:t>
      </w:r>
      <w:r>
        <w:rPr>
          <w:i w:val="1"/>
          <w:iCs w:val="1"/>
          <w:rtl w:val="0"/>
          <w:lang w:val="it-IT"/>
        </w:rPr>
        <w:t xml:space="preserve">ngresso su </w:t>
      </w:r>
      <w:r>
        <w:rPr>
          <w:i w:val="1"/>
          <w:iCs w:val="1"/>
          <w:spacing w:val="0"/>
          <w:rtl w:val="0"/>
          <w:lang w:val="it-IT"/>
        </w:rPr>
        <w:t>invito</w:t>
      </w:r>
    </w:p>
    <w:p>
      <w:pPr>
        <w:pStyle w:val="Corpo"/>
        <w:ind w:left="98" w:right="236" w:firstLine="0"/>
        <w:jc w:val="center"/>
      </w:pP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La </w:t>
      </w:r>
      <w:r>
        <w:rPr>
          <w:b w:val="1"/>
          <w:bCs w:val="1"/>
          <w:sz w:val="20"/>
          <w:szCs w:val="20"/>
          <w:rtl w:val="0"/>
          <w:lang w:val="it-IT"/>
        </w:rPr>
        <w:t>galleria Federica Ghizzoni</w:t>
      </w:r>
      <w:r>
        <w:rPr>
          <w:sz w:val="20"/>
          <w:szCs w:val="20"/>
          <w:rtl w:val="0"/>
          <w:lang w:val="it-IT"/>
        </w:rPr>
        <w:t xml:space="preserve"> è </w:t>
      </w:r>
      <w:r>
        <w:rPr>
          <w:sz w:val="20"/>
          <w:szCs w:val="20"/>
          <w:rtl w:val="0"/>
          <w:lang w:val="it-IT"/>
        </w:rPr>
        <w:t xml:space="preserve">lieta di presentare </w:t>
      </w:r>
      <w:r>
        <w:rPr>
          <w:b w:val="1"/>
          <w:bCs w:val="1"/>
          <w:sz w:val="20"/>
          <w:szCs w:val="20"/>
          <w:rtl w:val="0"/>
          <w:lang w:val="it-IT"/>
        </w:rPr>
        <w:t>“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Amour Fragile</w:t>
      </w:r>
      <w:r>
        <w:rPr>
          <w:b w:val="1"/>
          <w:bCs w:val="1"/>
          <w:sz w:val="20"/>
          <w:szCs w:val="20"/>
          <w:rtl w:val="0"/>
          <w:lang w:val="it-IT"/>
        </w:rPr>
        <w:t>”</w:t>
      </w:r>
      <w:r>
        <w:rPr>
          <w:b w:val="1"/>
          <w:bCs w:val="1"/>
          <w:sz w:val="20"/>
          <w:szCs w:val="20"/>
          <w:rtl w:val="0"/>
          <w:lang w:val="it-IT"/>
        </w:rPr>
        <w:t xml:space="preserve">, </w:t>
      </w:r>
      <w:r>
        <w:rPr>
          <w:sz w:val="20"/>
          <w:szCs w:val="20"/>
          <w:rtl w:val="0"/>
          <w:lang w:val="it-IT"/>
        </w:rPr>
        <w:t xml:space="preserve">la mostra personale che celebra la visione di Alessandro Valeri in un perfetto </w:t>
      </w:r>
      <w:r>
        <w:rPr>
          <w:sz w:val="20"/>
          <w:szCs w:val="20"/>
          <w:rtl w:val="0"/>
          <w:lang w:val="it-IT"/>
        </w:rPr>
        <w:t>dialogo</w:t>
      </w:r>
      <w:r>
        <w:rPr>
          <w:sz w:val="20"/>
          <w:szCs w:val="20"/>
          <w:rtl w:val="0"/>
          <w:lang w:val="it-IT"/>
        </w:rPr>
        <w:t xml:space="preserve"> tra ricerca artistica e riflessione filosofica.</w:t>
      </w: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spacing w:val="-4"/>
          <w:sz w:val="20"/>
          <w:szCs w:val="20"/>
        </w:rPr>
      </w:pPr>
      <w:r>
        <w:rPr>
          <w:sz w:val="20"/>
          <w:szCs w:val="20"/>
          <w:rtl w:val="0"/>
          <w:lang w:val="it-IT"/>
        </w:rPr>
        <w:t>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evento, esclusiva </w:t>
      </w:r>
      <w:r>
        <w:rPr>
          <w:i w:val="1"/>
          <w:iCs w:val="1"/>
          <w:sz w:val="20"/>
          <w:szCs w:val="20"/>
          <w:rtl w:val="0"/>
          <w:lang w:val="it-IT"/>
        </w:rPr>
        <w:t xml:space="preserve">private preview </w:t>
      </w:r>
      <w:r>
        <w:rPr>
          <w:sz w:val="20"/>
          <w:szCs w:val="20"/>
          <w:rtl w:val="0"/>
          <w:lang w:val="it-IT"/>
        </w:rPr>
        <w:t>italiana del progetto</w:t>
      </w:r>
      <w:r>
        <w:rPr>
          <w:sz w:val="20"/>
          <w:szCs w:val="20"/>
          <w:rtl w:val="0"/>
          <w:lang w:val="it-IT"/>
        </w:rPr>
        <w:t xml:space="preserve"> “</w:t>
      </w:r>
      <w:r>
        <w:rPr>
          <w:sz w:val="20"/>
          <w:szCs w:val="20"/>
          <w:rtl w:val="0"/>
          <w:lang w:val="it-IT"/>
        </w:rPr>
        <w:t>Amour Fragile</w:t>
      </w:r>
      <w:r>
        <w:rPr>
          <w:sz w:val="20"/>
          <w:szCs w:val="20"/>
          <w:rtl w:val="0"/>
          <w:lang w:val="it-IT"/>
        </w:rPr>
        <w:t>”</w:t>
      </w:r>
      <w:r>
        <w:rPr>
          <w:sz w:val="20"/>
          <w:szCs w:val="20"/>
          <w:rtl w:val="0"/>
          <w:lang w:val="it-IT"/>
        </w:rPr>
        <w:t>, inaugurer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b w:val="1"/>
          <w:bCs w:val="1"/>
          <w:sz w:val="20"/>
          <w:szCs w:val="20"/>
          <w:rtl w:val="0"/>
          <w:lang w:val="it-IT"/>
        </w:rPr>
        <w:t>gioved</w:t>
      </w:r>
      <w:r>
        <w:rPr>
          <w:b w:val="1"/>
          <w:bCs w:val="1"/>
          <w:sz w:val="20"/>
          <w:szCs w:val="20"/>
          <w:rtl w:val="0"/>
          <w:lang w:val="it-IT"/>
        </w:rPr>
        <w:t xml:space="preserve">ì </w:t>
      </w:r>
      <w:r>
        <w:rPr>
          <w:b w:val="1"/>
          <w:bCs w:val="1"/>
          <w:sz w:val="20"/>
          <w:szCs w:val="20"/>
          <w:rtl w:val="0"/>
          <w:lang w:val="it-IT"/>
        </w:rPr>
        <w:t>25 giugno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alle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ore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18.</w:t>
      </w:r>
      <w:r>
        <w:rPr>
          <w:b w:val="1"/>
          <w:bCs w:val="1"/>
          <w:sz w:val="20"/>
          <w:szCs w:val="20"/>
          <w:rtl w:val="0"/>
          <w:lang w:val="it-IT"/>
        </w:rPr>
        <w:t>3</w:t>
      </w:r>
      <w:r>
        <w:rPr>
          <w:b w:val="1"/>
          <w:bCs w:val="1"/>
          <w:sz w:val="20"/>
          <w:szCs w:val="20"/>
          <w:rtl w:val="0"/>
          <w:lang w:val="it-IT"/>
        </w:rPr>
        <w:t>0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presso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la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>h</w:t>
      </w:r>
      <w:r>
        <w:rPr>
          <w:b w:val="1"/>
          <w:bCs w:val="1"/>
          <w:sz w:val="20"/>
          <w:szCs w:val="20"/>
          <w:rtl w:val="0"/>
          <w:lang w:val="it-IT"/>
        </w:rPr>
        <w:t>ome gallery di Federica Ghizzoni,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MY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VIEW,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in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via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Vetta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d'Italia</w:t>
      </w:r>
      <w:r>
        <w:rPr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6,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nel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cuore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di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Mila</w:t>
      </w:r>
      <w:r>
        <w:rPr>
          <w:spacing w:val="-4"/>
          <w:sz w:val="20"/>
          <w:szCs w:val="20"/>
          <w:rtl w:val="0"/>
          <w:lang w:val="it-IT"/>
        </w:rPr>
        <w:t>no.</w:t>
      </w:r>
    </w:p>
    <w:p>
      <w:pPr>
        <w:pStyle w:val="Body Text"/>
        <w:rPr>
          <w:spacing w:val="-4"/>
          <w:sz w:val="20"/>
          <w:szCs w:val="20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b w:val="1"/>
          <w:bCs w:val="1"/>
          <w:sz w:val="22"/>
          <w:szCs w:val="22"/>
          <w:rtl w:val="0"/>
        </w:rPr>
      </w:pP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Un progetto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curatoriale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dal respiro globale: "In-thymos"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La mostra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svela al pubblico </w:t>
      </w:r>
      <w:r>
        <w:rPr>
          <w:rFonts w:ascii="Verdana" w:hAnsi="Verdana"/>
          <w:sz w:val="20"/>
          <w:szCs w:val="20"/>
          <w:rtl w:val="0"/>
          <w:lang w:val="it-IT"/>
        </w:rPr>
        <w:t>il primo capitolo espositivo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d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i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"In-thymos"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, il progetto di ricerca internazionale condotto da Beatrice Fellegara a partire dal 2024. Questo percorso si sviluppa sotto il coordinamento scientifico di </w:t>
      </w:r>
      <w:r>
        <w:rPr>
          <w:rFonts w:ascii="Verdana" w:hAnsi="Verdana"/>
          <w:b w:val="1"/>
          <w:bCs w:val="1"/>
          <w:sz w:val="20"/>
          <w:szCs w:val="20"/>
          <w:rtl w:val="0"/>
          <w:lang w:val="es-ES_tradnl"/>
        </w:rPr>
        <w:t>ICONE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-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Centro Europeo di ricerca in Storia e Teoria dell</w:t>
      </w:r>
      <w:r>
        <w:rPr>
          <w:rFonts w:ascii="Verdana" w:hAnsi="Verdana" w:hint="default"/>
          <w:b w:val="1"/>
          <w:bCs w:val="1"/>
          <w:sz w:val="20"/>
          <w:szCs w:val="20"/>
          <w:rtl w:val="1"/>
        </w:rPr>
        <w:t>’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Immagine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dell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Universit</w:t>
      </w:r>
      <w:r>
        <w:rPr>
          <w:rFonts w:ascii="Verdana" w:hAnsi="Verdana" w:hint="default"/>
          <w:sz w:val="20"/>
          <w:szCs w:val="20"/>
          <w:rtl w:val="0"/>
        </w:rPr>
        <w:t xml:space="preserve">à </w:t>
      </w:r>
      <w:r>
        <w:rPr>
          <w:rFonts w:ascii="Verdana" w:hAnsi="Verdana"/>
          <w:sz w:val="20"/>
          <w:szCs w:val="20"/>
          <w:rtl w:val="0"/>
          <w:lang w:val="it-IT"/>
        </w:rPr>
        <w:t>Vita-Salute San Raffaele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e si avvale della prestigiosa partnership istituzionale con la 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Rothko Chapel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di Houston.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>Grazie a questa solida base scientifica, l</w:t>
      </w:r>
      <w:r>
        <w:rPr>
          <w:rFonts w:ascii="Verdana" w:hAnsi="Verdana"/>
          <w:sz w:val="20"/>
          <w:szCs w:val="20"/>
          <w:rtl w:val="0"/>
          <w:lang w:val="it-IT"/>
        </w:rPr>
        <w:t>a ricerca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unisce in un unico viaggio alcune delle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sue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tappe culturali </w:t>
      </w:r>
      <w:r>
        <w:rPr>
          <w:rFonts w:ascii="Verdana" w:hAnsi="Verdana"/>
          <w:sz w:val="20"/>
          <w:szCs w:val="20"/>
          <w:rtl w:val="0"/>
          <w:lang w:val="it-IT"/>
        </w:rPr>
        <w:t>internazionali pi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ù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significative: 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Universit</w:t>
      </w:r>
      <w:r>
        <w:rPr>
          <w:rFonts w:ascii="Verdana" w:hAnsi="Verdana" w:hint="default"/>
          <w:b w:val="1"/>
          <w:bCs w:val="1"/>
          <w:sz w:val="20"/>
          <w:szCs w:val="20"/>
          <w:rtl w:val="0"/>
        </w:rPr>
        <w:t xml:space="preserve">à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di Houston</w:t>
      </w:r>
      <w:r>
        <w:rPr>
          <w:rFonts w:ascii="Verdana" w:hAnsi="Verdana"/>
          <w:sz w:val="20"/>
          <w:szCs w:val="20"/>
          <w:rtl w:val="0"/>
          <w:lang w:val="fr-FR"/>
        </w:rPr>
        <w:t xml:space="preserve">, la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Fondazione Palazzo Strozzi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, il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Museo del Design di Barcellona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(nell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ambito del programma europeo YOUrban), la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Biennale di Venezia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e la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Fabbrica del Vapore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>Attraverso questa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rete internazionale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, il progetto </w:t>
      </w:r>
      <w:r>
        <w:rPr>
          <w:rFonts w:ascii="Verdana" w:hAnsi="Verdana" w:hint="default"/>
          <w:sz w:val="20"/>
          <w:szCs w:val="20"/>
          <w:rtl w:val="0"/>
          <w:lang w:val="it-IT"/>
        </w:rPr>
        <w:t>“</w:t>
      </w:r>
      <w:r>
        <w:rPr>
          <w:rFonts w:ascii="Verdana" w:hAnsi="Verdana"/>
          <w:sz w:val="20"/>
          <w:szCs w:val="20"/>
          <w:rtl w:val="0"/>
          <w:lang w:val="it-IT"/>
        </w:rPr>
        <w:t>In-thymos</w:t>
      </w:r>
      <w:r>
        <w:rPr>
          <w:rFonts w:ascii="Verdana" w:hAnsi="Verdana" w:hint="default"/>
          <w:sz w:val="20"/>
          <w:szCs w:val="20"/>
          <w:rtl w:val="0"/>
          <w:lang w:val="it-IT"/>
        </w:rPr>
        <w:t>”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ha sviluppato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una visione del tutto nuova e rivoluzionaria per i musei. Al posto dei classici dati e indici quantitativi, l'iniziativa lancia la sfida dell'</w:t>
      </w:r>
      <w:r>
        <w:rPr>
          <w:rFonts w:ascii="Verdana" w:hAnsi="Verdana"/>
          <w:b w:val="1"/>
          <w:bCs w:val="1"/>
          <w:i w:val="1"/>
          <w:iCs w:val="1"/>
          <w:sz w:val="20"/>
          <w:szCs w:val="20"/>
          <w:rtl w:val="0"/>
          <w:lang w:val="en-US"/>
        </w:rPr>
        <w:t>Intimacy Generation</w:t>
      </w:r>
      <w:r>
        <w:rPr>
          <w:rFonts w:ascii="Verdana" w:hAnsi="Verdana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: </w:t>
      </w:r>
      <w:r>
        <w:rPr>
          <w:rFonts w:ascii="Verdana" w:hAnsi="Verdana"/>
          <w:sz w:val="20"/>
          <w:szCs w:val="20"/>
          <w:rtl w:val="0"/>
          <w:lang w:val="it-IT"/>
        </w:rPr>
        <w:t>usare la forza dell'arte per creare un legame intimo, profondo e autentico con il pubblico.</w:t>
      </w:r>
    </w:p>
    <w:p>
      <w:pPr>
        <w:pStyle w:val="Body Text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Body Tex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Il corpo della mostra: le opere di Alessandro Valeri</w:t>
      </w:r>
    </w:p>
    <w:p>
      <w:pPr>
        <w:pStyle w:val="Body Text"/>
        <w:rPr>
          <w:b w:val="1"/>
          <w:bCs w:val="1"/>
          <w:sz w:val="22"/>
          <w:szCs w:val="22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L'arte di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Alessandro Valeri </w:t>
      </w:r>
      <w:r>
        <w:rPr>
          <w:rFonts w:ascii="Verdana" w:hAnsi="Verdana"/>
          <w:sz w:val="20"/>
          <w:szCs w:val="20"/>
          <w:rtl w:val="0"/>
        </w:rPr>
        <w:t>d</w:t>
      </w:r>
      <w:r>
        <w:rPr>
          <w:rFonts w:ascii="Verdana" w:hAnsi="Verdana" w:hint="default"/>
          <w:sz w:val="20"/>
          <w:szCs w:val="20"/>
          <w:rtl w:val="0"/>
        </w:rPr>
        <w:t xml:space="preserve">à </w:t>
      </w:r>
      <w:r>
        <w:rPr>
          <w:rFonts w:ascii="Verdana" w:hAnsi="Verdana"/>
          <w:sz w:val="20"/>
          <w:szCs w:val="20"/>
          <w:rtl w:val="0"/>
          <w:lang w:val="it-IT"/>
        </w:rPr>
        <w:t>corpo e materia a questa impalcatura teorica.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La sua ultima maturazione</w:t>
      </w:r>
      <w:r>
        <w:rPr>
          <w:rFonts w:ascii="Verdana" w:hAnsi="Verdana"/>
          <w:sz w:val="20"/>
          <w:szCs w:val="20"/>
          <w:rtl w:val="0"/>
        </w:rPr>
        <w:t xml:space="preserve">, </w:t>
      </w:r>
      <w:r>
        <w:rPr>
          <w:rFonts w:ascii="Verdana" w:hAnsi="Verdana" w:hint="default"/>
          <w:sz w:val="20"/>
          <w:szCs w:val="20"/>
          <w:rtl w:val="0"/>
          <w:lang w:val="it-IT"/>
        </w:rPr>
        <w:t>“</w:t>
      </w: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Amour Fragile</w:t>
      </w:r>
      <w:r>
        <w:rPr>
          <w:rFonts w:ascii="Verdana" w:hAnsi="Verdana" w:hint="default"/>
          <w:i w:val="1"/>
          <w:iCs w:val="1"/>
          <w:sz w:val="20"/>
          <w:szCs w:val="20"/>
          <w:rtl w:val="0"/>
          <w:lang w:val="it-IT"/>
        </w:rPr>
        <w:t>”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, mostra che l'incontro profondo con l'altro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sz w:val="20"/>
          <w:szCs w:val="20"/>
          <w:rtl w:val="0"/>
          <w:lang w:val="it-IT"/>
        </w:rPr>
        <w:t>un sentimento vivo. Questo legame nasce dal nostro respiro e dal nostro mondo interiore.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sz w:val="20"/>
          <w:szCs w:val="20"/>
          <w:rtl w:val="0"/>
          <w:lang w:val="it-IT"/>
        </w:rPr>
        <w:t>una forza che unisce la singola persona a tutta la comunit</w:t>
      </w:r>
      <w:r>
        <w:rPr>
          <w:rFonts w:ascii="Verdana" w:hAnsi="Verdana" w:hint="default"/>
          <w:sz w:val="20"/>
          <w:szCs w:val="20"/>
          <w:rtl w:val="0"/>
        </w:rPr>
        <w:t>à</w:t>
      </w:r>
      <w:r>
        <w:rPr>
          <w:rFonts w:ascii="Verdana" w:hAnsi="Verdana"/>
          <w:sz w:val="20"/>
          <w:szCs w:val="20"/>
          <w:rtl w:val="0"/>
          <w:lang w:val="it-IT"/>
        </w:rPr>
        <w:t>. Davanti a queste opere, l'atto del guardare si trasforma: non si tratta pi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ù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di osservare, ma di sentirsi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completamente assorbiti e </w:t>
      </w:r>
      <w:r>
        <w:rPr>
          <w:rFonts w:ascii="Verdana" w:hAnsi="Verdana"/>
          <w:sz w:val="20"/>
          <w:szCs w:val="20"/>
          <w:rtl w:val="0"/>
          <w:lang w:val="it-IT"/>
        </w:rPr>
        <w:t>parte di qualcosa di pi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ù </w:t>
      </w:r>
      <w:r>
        <w:rPr>
          <w:rFonts w:ascii="Verdana" w:hAnsi="Verdana"/>
          <w:sz w:val="20"/>
          <w:szCs w:val="20"/>
          <w:rtl w:val="0"/>
          <w:lang w:val="pt-PT"/>
        </w:rPr>
        <w:t>grande.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i w:val="1"/>
          <w:iCs w:val="1"/>
          <w:sz w:val="20"/>
          <w:szCs w:val="20"/>
          <w:rtl w:val="0"/>
          <w:lang w:val="it-IT"/>
        </w:rPr>
        <w:t>Amour Fragile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eleva l'intimit</w:t>
      </w:r>
      <w:r>
        <w:rPr>
          <w:rFonts w:ascii="Verdana" w:hAnsi="Verdana" w:hint="default"/>
          <w:sz w:val="20"/>
          <w:szCs w:val="20"/>
          <w:rtl w:val="0"/>
        </w:rPr>
        <w:t xml:space="preserve">à </w:t>
      </w:r>
      <w:r>
        <w:rPr>
          <w:rFonts w:ascii="Verdana" w:hAnsi="Verdana"/>
          <w:sz w:val="20"/>
          <w:szCs w:val="20"/>
          <w:rtl w:val="0"/>
          <w:lang w:val="it-IT"/>
        </w:rPr>
        <w:t>a categoria estetica e filosofica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. 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In questa anteprima vedrete per la prima volta </w:t>
      </w:r>
      <w:r>
        <w:rPr>
          <w:b w:val="1"/>
          <w:bCs w:val="1"/>
          <w:sz w:val="20"/>
          <w:szCs w:val="20"/>
          <w:rtl w:val="0"/>
          <w:lang w:val="it-IT"/>
        </w:rPr>
        <w:t>4 opere inedite</w:t>
      </w:r>
      <w:r>
        <w:rPr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(100 x 120 cm)</w:t>
      </w:r>
      <w:r>
        <w:rPr>
          <w:sz w:val="20"/>
          <w:szCs w:val="20"/>
          <w:rtl w:val="0"/>
          <w:lang w:val="it-IT"/>
        </w:rPr>
        <w:t xml:space="preserve">, </w:t>
      </w:r>
      <w:r>
        <w:rPr>
          <w:sz w:val="20"/>
          <w:szCs w:val="20"/>
          <w:rtl w:val="0"/>
          <w:lang w:val="it-IT"/>
        </w:rPr>
        <w:t xml:space="preserve">dove Alessandro Valeri </w:t>
      </w:r>
      <w:r>
        <w:rPr>
          <w:sz w:val="20"/>
          <w:szCs w:val="20"/>
          <w:rtl w:val="0"/>
          <w:lang w:val="it-IT"/>
        </w:rPr>
        <w:t>delinea</w:t>
      </w:r>
      <w:r>
        <w:rPr>
          <w:sz w:val="20"/>
          <w:szCs w:val="20"/>
          <w:rtl w:val="0"/>
          <w:lang w:val="it-IT"/>
        </w:rPr>
        <w:t xml:space="preserve"> una ver</w:t>
      </w:r>
      <w:r>
        <w:rPr>
          <w:sz w:val="20"/>
          <w:szCs w:val="20"/>
          <w:rtl w:val="0"/>
          <w:lang w:val="it-IT"/>
        </w:rPr>
        <w:t>a e propria</w:t>
      </w:r>
      <w:r>
        <w:rPr>
          <w:sz w:val="20"/>
          <w:szCs w:val="20"/>
          <w:rtl w:val="0"/>
          <w:lang w:val="it-IT"/>
        </w:rPr>
        <w:t xml:space="preserve"> "metodologia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intimit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".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Nelle sue mani,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immagine rifiuta il consumo visivo rapido per farsi </w:t>
      </w:r>
      <w:r>
        <w:rPr>
          <w:sz w:val="20"/>
          <w:szCs w:val="20"/>
          <w:rtl w:val="0"/>
          <w:lang w:val="it-IT"/>
        </w:rPr>
        <w:t>un autentico teatro e terreno di connessione</w:t>
      </w:r>
      <w:r>
        <w:rPr>
          <w:sz w:val="20"/>
          <w:szCs w:val="20"/>
          <w:rtl w:val="0"/>
          <w:lang w:val="it-IT"/>
        </w:rPr>
        <w:t>, sfidando l'alienazione dello sguardo contemporaneo.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Alessandro Valeri non fotografa per ricordare il passato ma usa l'arte per abitare </w:t>
      </w:r>
      <w:r>
        <w:rPr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>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unico vero nostro tempo: quello che deve ancora arrivare</w:t>
      </w:r>
      <w:r>
        <w:rPr>
          <w:sz w:val="20"/>
          <w:szCs w:val="20"/>
          <w:rtl w:val="0"/>
          <w:lang w:val="it-IT"/>
        </w:rPr>
        <w:t>”</w:t>
      </w:r>
      <w:r>
        <w:rPr>
          <w:sz w:val="20"/>
          <w:szCs w:val="20"/>
          <w:rtl w:val="0"/>
          <w:lang w:val="it-IT"/>
        </w:rPr>
        <w:t>. Spesso viene definito un artista multimediale perch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usa fotografia, pittura, disegno, scultura, neon</w:t>
      </w:r>
      <w:r>
        <w:rPr>
          <w:sz w:val="20"/>
          <w:szCs w:val="20"/>
          <w:rtl w:val="0"/>
          <w:lang w:val="it-IT"/>
        </w:rPr>
        <w:t>, e installazioni video</w:t>
      </w:r>
      <w:r>
        <w:rPr>
          <w:sz w:val="20"/>
          <w:szCs w:val="20"/>
          <w:rtl w:val="0"/>
          <w:lang w:val="it-IT"/>
        </w:rPr>
        <w:t>. In realt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 xml:space="preserve">, il suo vero medium espressivo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proprio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intimit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 xml:space="preserve">: quel </w:t>
      </w:r>
      <w:r>
        <w:rPr>
          <w:b w:val="1"/>
          <w:bCs w:val="1"/>
          <w:sz w:val="20"/>
          <w:szCs w:val="20"/>
          <w:rtl w:val="0"/>
          <w:lang w:val="it-IT"/>
        </w:rPr>
        <w:t>“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dramma della bellezza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”</w:t>
      </w:r>
      <w:r>
        <w:rPr>
          <w:sz w:val="20"/>
          <w:szCs w:val="20"/>
          <w:rtl w:val="0"/>
          <w:lang w:val="it-IT"/>
        </w:rPr>
        <w:t xml:space="preserve"> che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artista elegge a proprio manifesto</w:t>
      </w:r>
      <w:r>
        <w:rPr>
          <w:sz w:val="20"/>
          <w:szCs w:val="20"/>
          <w:rtl w:val="0"/>
          <w:lang w:val="it-IT"/>
        </w:rPr>
        <w:t xml:space="preserve">. 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Attraverso una visione ravvicinata e profonda, </w:t>
      </w:r>
      <w:r>
        <w:rPr>
          <w:rFonts w:ascii="Verdana" w:hAnsi="Verdana"/>
          <w:sz w:val="20"/>
          <w:szCs w:val="20"/>
          <w:rtl w:val="0"/>
          <w:lang w:val="it-IT"/>
        </w:rPr>
        <w:t>Alessandro Valeri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rivela dettagli e sfumature che nessuno potrebbe mai cogliere a occhio nudo: le forme della natura si dilatano e si trasfigurano, trasformando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il </w:t>
      </w:r>
      <w:r>
        <w:rPr>
          <w:rFonts w:ascii="Verdana" w:hAnsi="Verdana"/>
          <w:sz w:val="20"/>
          <w:szCs w:val="20"/>
          <w:rtl w:val="0"/>
          <w:lang w:val="it-IT"/>
        </w:rPr>
        <w:t>corpo di un fiore in una pura astrazione visiva. Le opere si offrono cos</w:t>
      </w:r>
      <w:r>
        <w:rPr>
          <w:rFonts w:ascii="Verdana" w:hAnsi="Verdana" w:hint="default"/>
          <w:sz w:val="20"/>
          <w:szCs w:val="20"/>
          <w:rtl w:val="0"/>
        </w:rPr>
        <w:t xml:space="preserve">ì </w:t>
      </w:r>
      <w:r>
        <w:rPr>
          <w:rFonts w:ascii="Verdana" w:hAnsi="Verdana"/>
          <w:sz w:val="20"/>
          <w:szCs w:val="20"/>
          <w:rtl w:val="0"/>
          <w:lang w:val="it-IT"/>
        </w:rPr>
        <w:t>come un varco magnetico, un canale diretto attraverso cui lo spettatore pu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 w:hAnsi="Verdana"/>
          <w:sz w:val="20"/>
          <w:szCs w:val="20"/>
          <w:rtl w:val="0"/>
          <w:lang w:val="it-IT"/>
        </w:rPr>
        <w:t>accedere all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universo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intimo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della natura, </w:t>
      </w:r>
      <w:r>
        <w:rPr>
          <w:rFonts w:ascii="Verdana" w:hAnsi="Verdana"/>
          <w:sz w:val="20"/>
          <w:szCs w:val="20"/>
          <w:rtl w:val="0"/>
          <w:lang w:val="it-IT"/>
        </w:rPr>
        <w:t>dell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artista e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di conseguenza </w:t>
      </w:r>
      <w:r>
        <w:rPr>
          <w:rFonts w:ascii="Verdana" w:hAnsi="Verdana"/>
          <w:sz w:val="20"/>
          <w:szCs w:val="20"/>
          <w:rtl w:val="0"/>
          <w:lang w:val="it-IT"/>
        </w:rPr>
        <w:t>al proprio</w:t>
      </w:r>
      <w:r>
        <w:rPr>
          <w:rFonts w:ascii="Verdana" w:hAnsi="Verdana"/>
          <w:sz w:val="20"/>
          <w:szCs w:val="20"/>
          <w:rtl w:val="0"/>
          <w:lang w:val="it-IT"/>
        </w:rPr>
        <w:t>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Body 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 xml:space="preserve">Ogni opera </w:t>
      </w:r>
      <w:r>
        <w:rPr>
          <w:b w:val="1"/>
          <w:bCs w:val="1"/>
          <w:sz w:val="20"/>
          <w:szCs w:val="20"/>
          <w:rtl w:val="0"/>
          <w:lang w:val="it-IT"/>
        </w:rPr>
        <w:t xml:space="preserve">è </w:t>
      </w:r>
      <w:r>
        <w:rPr>
          <w:b w:val="1"/>
          <w:bCs w:val="1"/>
          <w:sz w:val="20"/>
          <w:szCs w:val="20"/>
          <w:rtl w:val="0"/>
          <w:lang w:val="it-IT"/>
        </w:rPr>
        <w:t>unica e irripetibile proprio perch</w:t>
      </w:r>
      <w:r>
        <w:rPr>
          <w:b w:val="1"/>
          <w:bCs w:val="1"/>
          <w:sz w:val="20"/>
          <w:szCs w:val="20"/>
          <w:rtl w:val="0"/>
          <w:lang w:val="it-IT"/>
        </w:rPr>
        <w:t xml:space="preserve">é </w:t>
      </w:r>
      <w:r>
        <w:rPr>
          <w:b w:val="1"/>
          <w:bCs w:val="1"/>
          <w:sz w:val="20"/>
          <w:szCs w:val="20"/>
          <w:rtl w:val="0"/>
          <w:lang w:val="it-IT"/>
        </w:rPr>
        <w:t>fragile.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«</w:t>
      </w:r>
      <w:r>
        <w:rPr>
          <w:b w:val="1"/>
          <w:bCs w:val="1"/>
          <w:sz w:val="20"/>
          <w:szCs w:val="20"/>
          <w:rtl w:val="0"/>
          <w:lang w:val="it-IT"/>
        </w:rPr>
        <w:t>Errata, distorta, sfocata</w:t>
      </w:r>
      <w:r>
        <w:rPr>
          <w:b w:val="1"/>
          <w:bCs w:val="1"/>
          <w:sz w:val="20"/>
          <w:szCs w:val="20"/>
          <w:rtl w:val="0"/>
          <w:lang w:val="it-IT"/>
        </w:rPr>
        <w:t>, ma soprattutto imperfetta</w:t>
      </w:r>
      <w:r>
        <w:rPr>
          <w:b w:val="1"/>
          <w:bCs w:val="1"/>
          <w:sz w:val="20"/>
          <w:szCs w:val="20"/>
          <w:rtl w:val="0"/>
          <w:lang w:val="it-IT"/>
        </w:rPr>
        <w:t>»</w:t>
      </w:r>
      <w:r>
        <w:rPr>
          <w:sz w:val="20"/>
          <w:szCs w:val="20"/>
          <w:rtl w:val="0"/>
          <w:lang w:val="it-IT"/>
        </w:rPr>
        <w:t xml:space="preserve">: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cos</w:t>
      </w:r>
      <w:r>
        <w:rPr>
          <w:sz w:val="20"/>
          <w:szCs w:val="20"/>
          <w:rtl w:val="0"/>
          <w:lang w:val="it-IT"/>
        </w:rPr>
        <w:t xml:space="preserve">ì </w:t>
      </w:r>
      <w:r>
        <w:rPr>
          <w:sz w:val="20"/>
          <w:szCs w:val="20"/>
          <w:rtl w:val="0"/>
          <w:lang w:val="it-IT"/>
        </w:rPr>
        <w:t>che Alessandro Valeri definisce e rivendica la propria immagine</w:t>
      </w:r>
      <w:r>
        <w:rPr>
          <w:sz w:val="20"/>
          <w:szCs w:val="20"/>
          <w:rtl w:val="0"/>
          <w:lang w:val="it-IT"/>
        </w:rPr>
        <w:t xml:space="preserve">. 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it-IT"/>
        </w:rPr>
        <w:t>“</w:t>
      </w:r>
      <w:r>
        <w:rPr>
          <w:i w:val="1"/>
          <w:iCs w:val="1"/>
          <w:sz w:val="20"/>
          <w:szCs w:val="20"/>
          <w:rtl w:val="0"/>
          <w:lang w:val="it-IT"/>
        </w:rPr>
        <w:t>Se cercate la materia delle sue opere</w:t>
      </w:r>
      <w:r>
        <w:rPr>
          <w:i w:val="1"/>
          <w:iCs w:val="1"/>
          <w:sz w:val="20"/>
          <w:szCs w:val="20"/>
          <w:rtl w:val="0"/>
          <w:lang w:val="it-IT"/>
        </w:rPr>
        <w:t>, i suoi strumenti, i suoi soggetti</w:t>
      </w:r>
      <w:r>
        <w:rPr>
          <w:i w:val="1"/>
          <w:iCs w:val="1"/>
          <w:sz w:val="20"/>
          <w:szCs w:val="20"/>
          <w:rtl w:val="0"/>
          <w:lang w:val="it-IT"/>
        </w:rPr>
        <w:t xml:space="preserve"> </w:t>
      </w:r>
      <w:r>
        <w:rPr>
          <w:i w:val="1"/>
          <w:iCs w:val="1"/>
          <w:sz w:val="20"/>
          <w:szCs w:val="20"/>
          <w:rtl w:val="0"/>
          <w:lang w:val="it-IT"/>
        </w:rPr>
        <w:t>cercateli</w:t>
      </w:r>
      <w:r>
        <w:rPr>
          <w:i w:val="1"/>
          <w:iCs w:val="1"/>
          <w:sz w:val="20"/>
          <w:szCs w:val="20"/>
          <w:rtl w:val="0"/>
          <w:lang w:val="it-IT"/>
        </w:rPr>
        <w:t xml:space="preserve"> nel respiro, nei brividi sulla pelle e in quei difetti visivi che fanno chiudere gli occhi per sentire meglio</w:t>
      </w:r>
      <w:r>
        <w:rPr>
          <w:i w:val="1"/>
          <w:iCs w:val="1"/>
          <w:sz w:val="20"/>
          <w:szCs w:val="20"/>
          <w:rtl w:val="0"/>
          <w:lang w:val="it-IT"/>
        </w:rPr>
        <w:t xml:space="preserve">. </w:t>
      </w:r>
      <w:r>
        <w:rPr>
          <w:i w:val="1"/>
          <w:iCs w:val="1"/>
          <w:sz w:val="20"/>
          <w:szCs w:val="20"/>
          <w:rtl w:val="0"/>
          <w:lang w:val="it-IT"/>
        </w:rPr>
        <w:t>Con precisione alchemica, Valeri esprime quell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armonia di tensioni, silenziose ma pulsanti, che la fotografia ritaglia quando s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 xml:space="preserve">imbatte in un approccio non convenzionale. </w:t>
      </w:r>
      <w:r>
        <w:rPr>
          <w:i w:val="1"/>
          <w:iCs w:val="1"/>
          <w:sz w:val="20"/>
          <w:szCs w:val="20"/>
          <w:rtl w:val="0"/>
          <w:lang w:val="it-IT"/>
        </w:rPr>
        <w:t>[</w:t>
      </w:r>
      <w:r>
        <w:rPr>
          <w:i w:val="1"/>
          <w:iCs w:val="1"/>
          <w:sz w:val="20"/>
          <w:szCs w:val="20"/>
          <w:rtl w:val="0"/>
          <w:lang w:val="it-IT"/>
        </w:rPr>
        <w:t>…</w:t>
      </w:r>
      <w:r>
        <w:rPr>
          <w:i w:val="1"/>
          <w:iCs w:val="1"/>
          <w:sz w:val="20"/>
          <w:szCs w:val="20"/>
          <w:rtl w:val="0"/>
          <w:lang w:val="it-IT"/>
        </w:rPr>
        <w:t>]</w:t>
      </w:r>
      <w:r>
        <w:rPr>
          <w:i w:val="1"/>
          <w:iCs w:val="1"/>
          <w:sz w:val="20"/>
          <w:szCs w:val="20"/>
          <w:rtl w:val="0"/>
          <w:lang w:val="it-IT"/>
        </w:rPr>
        <w:t xml:space="preserve"> il medium della </w:t>
      </w:r>
      <w:r>
        <w:rPr>
          <w:i w:val="1"/>
          <w:iCs w:val="1"/>
          <w:sz w:val="20"/>
          <w:szCs w:val="20"/>
          <w:rtl w:val="0"/>
          <w:lang w:val="it-IT"/>
        </w:rPr>
        <w:t>P</w:t>
      </w:r>
      <w:r>
        <w:rPr>
          <w:i w:val="1"/>
          <w:iCs w:val="1"/>
          <w:sz w:val="20"/>
          <w:szCs w:val="20"/>
          <w:rtl w:val="0"/>
          <w:lang w:val="it-IT"/>
        </w:rPr>
        <w:t>olaroid, viene adoperato in Amour Fragile come condizione fragile di approssimazione.</w:t>
      </w:r>
      <w:r>
        <w:rPr>
          <w:i w:val="1"/>
          <w:iCs w:val="1"/>
          <w:sz w:val="20"/>
          <w:szCs w:val="20"/>
          <w:rtl w:val="0"/>
          <w:lang w:val="it-IT"/>
        </w:rPr>
        <w:t xml:space="preserve"> È </w:t>
      </w:r>
      <w:r>
        <w:rPr>
          <w:i w:val="1"/>
          <w:iCs w:val="1"/>
          <w:sz w:val="20"/>
          <w:szCs w:val="20"/>
          <w:rtl w:val="0"/>
          <w:lang w:val="it-IT"/>
        </w:rPr>
        <w:t>un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 xml:space="preserve">immagine </w:t>
      </w:r>
      <w:r>
        <w:rPr>
          <w:i w:val="1"/>
          <w:iCs w:val="1"/>
          <w:sz w:val="20"/>
          <w:szCs w:val="20"/>
          <w:rtl w:val="0"/>
          <w:lang w:val="it-IT"/>
        </w:rPr>
        <w:t xml:space="preserve">che </w:t>
      </w:r>
      <w:r>
        <w:rPr>
          <w:i w:val="1"/>
          <w:iCs w:val="1"/>
          <w:sz w:val="20"/>
          <w:szCs w:val="20"/>
          <w:rtl w:val="0"/>
          <w:lang w:val="it-IT"/>
        </w:rPr>
        <w:t xml:space="preserve">si fa corpo e </w:t>
      </w:r>
      <w:r>
        <w:rPr>
          <w:i w:val="1"/>
          <w:iCs w:val="1"/>
          <w:sz w:val="20"/>
          <w:szCs w:val="20"/>
          <w:rtl w:val="0"/>
          <w:lang w:val="it-IT"/>
        </w:rPr>
        <w:t>un</w:t>
      </w:r>
      <w:r>
        <w:rPr>
          <w:i w:val="1"/>
          <w:iCs w:val="1"/>
          <w:sz w:val="20"/>
          <w:szCs w:val="20"/>
          <w:rtl w:val="0"/>
          <w:lang w:val="it-IT"/>
        </w:rPr>
        <w:t xml:space="preserve"> corpo </w:t>
      </w:r>
      <w:r>
        <w:rPr>
          <w:i w:val="1"/>
          <w:iCs w:val="1"/>
          <w:sz w:val="20"/>
          <w:szCs w:val="20"/>
          <w:rtl w:val="0"/>
          <w:lang w:val="it-IT"/>
        </w:rPr>
        <w:t xml:space="preserve">che </w:t>
      </w:r>
      <w:r>
        <w:rPr>
          <w:i w:val="1"/>
          <w:iCs w:val="1"/>
          <w:sz w:val="20"/>
          <w:szCs w:val="20"/>
          <w:rtl w:val="0"/>
          <w:lang w:val="it-IT"/>
        </w:rPr>
        <w:t>si fa abisso</w:t>
      </w:r>
      <w:r>
        <w:rPr>
          <w:i w:val="1"/>
          <w:iCs w:val="1"/>
          <w:sz w:val="20"/>
          <w:szCs w:val="20"/>
          <w:rtl w:val="0"/>
          <w:lang w:val="it-IT"/>
        </w:rPr>
        <w:t>. U</w:t>
      </w:r>
      <w:r>
        <w:rPr>
          <w:i w:val="1"/>
          <w:iCs w:val="1"/>
          <w:sz w:val="20"/>
          <w:szCs w:val="20"/>
          <w:rtl w:val="0"/>
          <w:lang w:val="it-IT"/>
        </w:rPr>
        <w:t>n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indagine sulla soglia tra 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 xml:space="preserve">urgenza di </w:t>
      </w:r>
      <w:r>
        <w:rPr>
          <w:i w:val="1"/>
          <w:iCs w:val="1"/>
          <w:sz w:val="20"/>
          <w:szCs w:val="20"/>
          <w:rtl w:val="0"/>
          <w:lang w:val="it-IT"/>
        </w:rPr>
        <w:t>afferrare</w:t>
      </w:r>
      <w:r>
        <w:rPr>
          <w:i w:val="1"/>
          <w:iCs w:val="1"/>
          <w:sz w:val="20"/>
          <w:szCs w:val="20"/>
          <w:rtl w:val="0"/>
          <w:lang w:val="it-IT"/>
        </w:rPr>
        <w:t xml:space="preserve"> il mondo e 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incolmabile distanza che ci separa dalla realt</w:t>
      </w:r>
      <w:r>
        <w:rPr>
          <w:i w:val="1"/>
          <w:iCs w:val="1"/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”</w:t>
      </w:r>
      <w:r>
        <w:rPr>
          <w:sz w:val="20"/>
          <w:szCs w:val="20"/>
          <w:rtl w:val="0"/>
          <w:lang w:val="it-IT"/>
        </w:rPr>
        <w:t xml:space="preserve">, spiega la curatrice </w:t>
      </w:r>
      <w:r>
        <w:rPr>
          <w:b w:val="1"/>
          <w:bCs w:val="1"/>
          <w:sz w:val="20"/>
          <w:szCs w:val="20"/>
          <w:rtl w:val="0"/>
          <w:lang w:val="it-IT"/>
        </w:rPr>
        <w:t>Beatrice Fellegara</w:t>
      </w:r>
      <w:r>
        <w:rPr>
          <w:sz w:val="20"/>
          <w:szCs w:val="20"/>
          <w:rtl w:val="0"/>
          <w:lang w:val="it-IT"/>
        </w:rPr>
        <w:t xml:space="preserve">. </w:t>
      </w: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Le opere di Valeri </w:t>
      </w:r>
      <w:r>
        <w:rPr>
          <w:sz w:val="20"/>
          <w:szCs w:val="20"/>
          <w:rtl w:val="0"/>
          <w:lang w:val="it-IT"/>
        </w:rPr>
        <w:t>rifiutano la perfezione artificiale di oggi per far battere il cuore prima ancora del cervello.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Per </w:t>
      </w:r>
      <w:r>
        <w:rPr>
          <w:sz w:val="20"/>
          <w:szCs w:val="20"/>
          <w:rtl w:val="0"/>
          <w:lang w:val="it-IT"/>
        </w:rPr>
        <w:t>Valeri</w:t>
      </w:r>
      <w:r>
        <w:rPr>
          <w:sz w:val="20"/>
          <w:szCs w:val="20"/>
          <w:rtl w:val="0"/>
          <w:lang w:val="it-IT"/>
        </w:rPr>
        <w:t xml:space="preserve"> la perfezione formale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 xml:space="preserve">solo un compito scolastico, mentre la natura vive di imperfezione, di cose che appaiono e finiscono. Con </w:t>
      </w:r>
      <w:r>
        <w:rPr>
          <w:i w:val="1"/>
          <w:iCs w:val="1"/>
          <w:sz w:val="20"/>
          <w:szCs w:val="20"/>
          <w:rtl w:val="0"/>
          <w:lang w:val="it-IT"/>
        </w:rPr>
        <w:t>Amour Fragile</w:t>
      </w:r>
      <w:r>
        <w:rPr>
          <w:sz w:val="20"/>
          <w:szCs w:val="20"/>
          <w:rtl w:val="0"/>
          <w:lang w:val="it-IT"/>
        </w:rPr>
        <w:t xml:space="preserve">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immagine perde ogni intenzione descrittiva per farsi corpo, visione e indagine profonda, </w:t>
      </w:r>
      <w:r>
        <w:rPr>
          <w:b w:val="1"/>
          <w:bCs w:val="1"/>
          <w:sz w:val="20"/>
          <w:szCs w:val="20"/>
          <w:rtl w:val="0"/>
          <w:lang w:val="it-IT"/>
        </w:rPr>
        <w:t>capace di arrivare all'universale attraverso ci</w:t>
      </w:r>
      <w:r>
        <w:rPr>
          <w:b w:val="1"/>
          <w:bCs w:val="1"/>
          <w:sz w:val="20"/>
          <w:szCs w:val="20"/>
          <w:rtl w:val="0"/>
          <w:lang w:val="it-IT"/>
        </w:rPr>
        <w:t xml:space="preserve">ò </w:t>
      </w:r>
      <w:r>
        <w:rPr>
          <w:b w:val="1"/>
          <w:bCs w:val="1"/>
          <w:sz w:val="20"/>
          <w:szCs w:val="20"/>
          <w:rtl w:val="0"/>
          <w:lang w:val="it-IT"/>
        </w:rPr>
        <w:t>che abbiamo di pi</w:t>
      </w:r>
      <w:r>
        <w:rPr>
          <w:b w:val="1"/>
          <w:bCs w:val="1"/>
          <w:sz w:val="20"/>
          <w:szCs w:val="20"/>
          <w:rtl w:val="0"/>
          <w:lang w:val="it-IT"/>
        </w:rPr>
        <w:t xml:space="preserve">ù </w:t>
      </w:r>
      <w:r>
        <w:rPr>
          <w:b w:val="1"/>
          <w:bCs w:val="1"/>
          <w:sz w:val="20"/>
          <w:szCs w:val="20"/>
          <w:rtl w:val="0"/>
          <w:lang w:val="it-IT"/>
        </w:rPr>
        <w:t>nostro.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</w:rPr>
      </w:pPr>
    </w:p>
    <w:p>
      <w:pPr>
        <w:pStyle w:val="Di default"/>
        <w:bidi w:val="0"/>
        <w:spacing w:before="0" w:after="640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</w:rPr>
      </w:pPr>
    </w:p>
    <w:p>
      <w:pPr>
        <w:pStyle w:val="Body Text"/>
        <w:spacing w:before="152"/>
        <w:rPr>
          <w:sz w:val="20"/>
          <w:szCs w:val="20"/>
        </w:rPr>
      </w:pPr>
    </w:p>
    <w:p>
      <w:pPr>
        <w:pStyle w:val="Body Text"/>
        <w:spacing w:before="152"/>
        <w:rPr>
          <w:sz w:val="20"/>
          <w:szCs w:val="20"/>
        </w:rPr>
      </w:pPr>
    </w:p>
    <w:p>
      <w:pPr>
        <w:pStyle w:val="Body Text"/>
        <w:spacing w:before="152"/>
        <w:rPr>
          <w:sz w:val="20"/>
          <w:szCs w:val="20"/>
        </w:rPr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spacing w:before="152"/>
      </w:pPr>
    </w:p>
    <w:p>
      <w:pPr>
        <w:pStyle w:val="Body Text"/>
        <w:ind w:left="0" w:right="0" w:firstLine="0"/>
        <w:jc w:val="left"/>
      </w:pPr>
    </w:p>
    <w:p>
      <w:pPr>
        <w:pStyle w:val="Body Text"/>
        <w:spacing w:before="47"/>
        <w:ind w:left="0" w:right="0" w:firstLine="0"/>
        <w:jc w:val="left"/>
        <w:rPr>
          <w:sz w:val="22"/>
          <w:szCs w:val="22"/>
        </w:rPr>
      </w:pPr>
    </w:p>
    <w:p>
      <w:pPr>
        <w:pStyle w:val="Corpo"/>
        <w:ind w:right="139"/>
        <w:jc w:val="center"/>
        <w:rPr>
          <w:b w:val="1"/>
          <w:bCs w:val="1"/>
        </w:rPr>
      </w:pPr>
      <w:r>
        <w:rPr>
          <w:b w:val="1"/>
          <w:b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galleria FEDERICA </w:t>
      </w:r>
      <w:r>
        <w:rPr>
          <w:b w:val="1"/>
          <w:bCs w:val="1"/>
          <w:outline w:val="0"/>
          <w:color w:val="595959"/>
          <w:spacing w:val="0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>GHIZZONI</w:t>
      </w:r>
    </w:p>
    <w:p>
      <w:pPr>
        <w:pStyle w:val="Corpo"/>
        <w:spacing w:before="46"/>
        <w:ind w:right="236"/>
        <w:jc w:val="center"/>
        <w:rPr>
          <w:b w:val="1"/>
          <w:bCs w:val="1"/>
        </w:rPr>
      </w:pPr>
      <w:r>
        <w:rPr>
          <w:b w:val="1"/>
          <w:b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+39 392 </w:t>
      </w:r>
      <w:r>
        <w:rPr>
          <w:b w:val="1"/>
          <w:bCs w:val="1"/>
          <w:outline w:val="0"/>
          <w:color w:val="595959"/>
          <w:spacing w:val="0"/>
          <w:u w:color="595959"/>
          <w:rtl w:val="0"/>
          <w14:textFill>
            <w14:solidFill>
              <w14:srgbClr w14:val="595959"/>
            </w14:solidFill>
          </w14:textFill>
        </w:rPr>
        <w:t>5640950</w:t>
      </w:r>
    </w:p>
    <w:p>
      <w:pPr>
        <w:pStyle w:val="Corpo"/>
        <w:spacing w:before="5"/>
        <w:ind w:right="236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"mailto:federica@federicaghizzoni.it"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federica@federicaghizzoni.it</w:t>
      </w:r>
      <w:r>
        <w:rPr/>
        <w:fldChar w:fldCharType="end" w:fldLock="0"/>
      </w:r>
      <w:r>
        <w:rPr>
          <w:rStyle w:val="Nessuno"/>
          <w:b w:val="1"/>
          <w:bCs w:val="1"/>
          <w:outline w:val="0"/>
          <w:color w:val="595959"/>
          <w:spacing w:val="0"/>
          <w:u w:color="595959"/>
          <w:rtl w:val="0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Hyperlink.0"/>
          <w:rtl w:val="0"/>
        </w:rPr>
        <w:t xml:space="preserve">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"http://www.federicaghizzoni.it/"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www.federicaghizzoni.it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060" w:right="992" w:bottom="280" w:left="1133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" w:right="139" w:firstLine="0"/>
      <w:jc w:val="both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2">
    <w:name w:val="Intestazione 2"/>
    <w:next w:val="Intestazione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9" w:after="0" w:line="240" w:lineRule="auto"/>
      <w:ind w:left="99" w:right="236" w:firstLine="0"/>
      <w:jc w:val="center"/>
      <w:outlineLvl w:val="1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b w:val="1"/>
      <w:bCs w:val="1"/>
      <w:outline w:val="0"/>
      <w:color w:val="595959"/>
      <w:u w:color="595959"/>
      <w14:textFill>
        <w14:solidFill>
          <w14:srgbClr w14:val="595959"/>
        </w14:solidFill>
      </w14:textFill>
    </w:rPr>
  </w:style>
  <w:style w:type="character" w:styleId="Hyperlink.1">
    <w:name w:val="Hyperlink.1"/>
    <w:basedOn w:val="Nessuno"/>
    <w:next w:val="Hyperlink.1"/>
    <w:rPr>
      <w:rFonts w:ascii="Verdana" w:cs="Verdana" w:hAnsi="Verdana" w:eastAsia="Verdana"/>
      <w:b w:val="1"/>
      <w:bCs w:val="1"/>
      <w:outline w:val="0"/>
      <w:color w:val="595959"/>
      <w:spacing w:val="0"/>
      <w:u w:color="595959"/>
      <w14:textFill>
        <w14:solidFill>
          <w14:srgbClr w14:val="59595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