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tLeast" w:line="220"/>
        <w:jc w:val="center"/>
        <w:rPr>
          <w:color w:val="FF0000"/>
        </w:rPr>
      </w:pPr>
      <w:r>
        <w:rPr>
          <w:color w:val="FF0000"/>
        </w:rPr>
        <w:drawing>
          <wp:anchor behindDoc="0" distT="0" distB="0" distL="0" distR="0" simplePos="0" locked="0" layoutInCell="1" allowOverlap="1" relativeHeight="2">
            <wp:simplePos x="0" y="0"/>
            <wp:positionH relativeFrom="column">
              <wp:posOffset>767715</wp:posOffset>
            </wp:positionH>
            <wp:positionV relativeFrom="paragraph">
              <wp:posOffset>-395605</wp:posOffset>
            </wp:positionV>
            <wp:extent cx="3938270" cy="23602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938270" cy="2360295"/>
                    </a:xfrm>
                    <a:prstGeom prst="rect">
                      <a:avLst/>
                    </a:prstGeom>
                  </pic:spPr>
                </pic:pic>
              </a:graphicData>
            </a:graphic>
          </wp:anchor>
        </w:drawing>
      </w:r>
    </w:p>
    <w:p>
      <w:pPr>
        <w:pStyle w:val="LOnormal"/>
        <w:spacing w:lineRule="atLeast" w:line="220"/>
        <w:rPr>
          <w:rFonts w:ascii="Avenir" w:hAnsi="Avenir" w:eastAsia="Times New Roman" w:cs="Times New Roman"/>
          <w:color w:val="000000"/>
          <w:sz w:val="23"/>
          <w:szCs w:val="23"/>
        </w:rPr>
      </w:pPr>
      <w:r>
        <w:rPr>
          <w:rFonts w:eastAsia="Times New Roman" w:cs="Times New Roman" w:ascii="Avenir" w:hAnsi="Avenir"/>
          <w:color w:val="000000"/>
          <w:sz w:val="23"/>
          <w:szCs w:val="23"/>
        </w:rPr>
      </w:r>
    </w:p>
    <w:p>
      <w:pPr>
        <w:pStyle w:val="LOnormal"/>
        <w:spacing w:lineRule="atLeast" w:line="220"/>
        <w:jc w:val="center"/>
        <w:rPr>
          <w:rFonts w:ascii="Avenir" w:hAnsi="Avenir"/>
          <w:color w:val="212121"/>
          <w:sz w:val="23"/>
          <w:szCs w:val="23"/>
        </w:rPr>
      </w:pPr>
      <w:r>
        <w:rPr>
          <w:rFonts w:ascii="Avenir" w:hAnsi="Avenir"/>
          <w:color w:val="212121"/>
          <w:sz w:val="23"/>
          <w:szCs w:val="23"/>
        </w:rPr>
      </w:r>
    </w:p>
    <w:p>
      <w:pPr>
        <w:pStyle w:val="LOnormal"/>
        <w:spacing w:lineRule="atLeast" w:line="220"/>
        <w:jc w:val="center"/>
        <w:rPr>
          <w:rFonts w:ascii="Avenir" w:hAnsi="Avenir"/>
          <w:b/>
          <w:b/>
          <w:color w:val="212121"/>
          <w:sz w:val="23"/>
          <w:szCs w:val="23"/>
        </w:rPr>
      </w:pPr>
      <w:r>
        <w:rPr>
          <w:rFonts w:ascii="Avenir" w:hAnsi="Avenir"/>
          <w:b/>
          <w:color w:val="212121"/>
          <w:sz w:val="23"/>
          <w:szCs w:val="23"/>
        </w:rPr>
      </w:r>
    </w:p>
    <w:p>
      <w:pPr>
        <w:pStyle w:val="LOnormal"/>
        <w:spacing w:lineRule="atLeast" w:line="220"/>
        <w:jc w:val="center"/>
        <w:rPr>
          <w:b/>
          <w:b/>
          <w:color w:val="212121"/>
        </w:rPr>
      </w:pPr>
      <w:r>
        <w:rPr>
          <w:b/>
          <w:color w:val="212121"/>
        </w:rPr>
      </w:r>
    </w:p>
    <w:p>
      <w:pPr>
        <w:pStyle w:val="LOnormal"/>
        <w:spacing w:lineRule="atLeast" w:line="220"/>
        <w:rPr>
          <w:rFonts w:ascii="Avenir" w:hAnsi="Avenir" w:eastAsia="Times New Roman" w:cs="Times New Roman"/>
          <w:color w:val="000000"/>
          <w:sz w:val="23"/>
          <w:szCs w:val="23"/>
        </w:rPr>
      </w:pPr>
      <w:r>
        <w:rPr>
          <w:rFonts w:eastAsia="Times New Roman" w:cs="Times New Roman" w:ascii="Avenir" w:hAnsi="Avenir"/>
          <w:color w:val="000000"/>
          <w:sz w:val="23"/>
          <w:szCs w:val="23"/>
        </w:rPr>
      </w:r>
    </w:p>
    <w:p>
      <w:pPr>
        <w:pStyle w:val="LOnormal"/>
        <w:spacing w:lineRule="atLeast" w:line="220"/>
        <w:rPr>
          <w:rFonts w:ascii="Avenir" w:hAnsi="Avenir" w:eastAsia="Times New Roman" w:cs="Times New Roman"/>
          <w:color w:val="000000"/>
          <w:sz w:val="23"/>
          <w:szCs w:val="23"/>
        </w:rPr>
      </w:pPr>
      <w:bookmarkStart w:id="0" w:name="_gjdgxs"/>
      <w:bookmarkStart w:id="1" w:name="_gjdgxs"/>
      <w:bookmarkEnd w:id="1"/>
      <w:r>
        <w:rPr>
          <w:rFonts w:eastAsia="Times New Roman" w:cs="Times New Roman" w:ascii="Avenir" w:hAnsi="Avenir"/>
          <w:color w:val="000000"/>
          <w:sz w:val="23"/>
          <w:szCs w:val="23"/>
        </w:rPr>
      </w:r>
    </w:p>
    <w:p>
      <w:pPr>
        <w:pStyle w:val="LOnormal"/>
        <w:spacing w:lineRule="atLeast" w:line="220"/>
        <w:rPr>
          <w:rFonts w:ascii="Avenir" w:hAnsi="Avenir" w:eastAsia="Times New Roman" w:cs="Times New Roman"/>
          <w:color w:val="000000"/>
          <w:sz w:val="23"/>
          <w:szCs w:val="23"/>
        </w:rPr>
      </w:pPr>
      <w:r>
        <w:rPr>
          <w:rFonts w:eastAsia="Times New Roman" w:cs="Times New Roman" w:ascii="Avenir" w:hAnsi="Avenir"/>
          <w:color w:val="000000"/>
          <w:sz w:val="23"/>
          <w:szCs w:val="23"/>
        </w:rPr>
      </w:r>
    </w:p>
    <w:p>
      <w:pPr>
        <w:pStyle w:val="LOnormal"/>
        <w:spacing w:lineRule="auto" w:line="360"/>
        <w:jc w:val="both"/>
        <w:rPr>
          <w:rFonts w:ascii="Avenir" w:hAnsi="Avenir"/>
          <w:sz w:val="23"/>
          <w:szCs w:val="23"/>
        </w:rPr>
      </w:pPr>
      <w:r>
        <w:rPr>
          <w:rFonts w:ascii="Avenir" w:hAnsi="Avenir"/>
          <w:sz w:val="23"/>
          <w:szCs w:val="23"/>
        </w:rPr>
      </w:r>
    </w:p>
    <w:p>
      <w:pPr>
        <w:pStyle w:val="LOnormal"/>
        <w:spacing w:lineRule="auto" w:line="360"/>
        <w:jc w:val="both"/>
        <w:rPr>
          <w:rFonts w:ascii="Avenir" w:hAnsi="Avenir"/>
          <w:sz w:val="23"/>
          <w:szCs w:val="23"/>
        </w:rPr>
      </w:pPr>
      <w:r>
        <w:rPr>
          <w:rFonts w:ascii="Avenir" w:hAnsi="Avenir"/>
          <w:sz w:val="23"/>
          <w:szCs w:val="23"/>
        </w:rPr>
      </w:r>
    </w:p>
    <w:p>
      <w:pPr>
        <w:pStyle w:val="LOnormal"/>
        <w:spacing w:lineRule="auto" w:line="360"/>
        <w:jc w:val="both"/>
        <w:rPr>
          <w:rFonts w:ascii="Avenir" w:hAnsi="Avenir"/>
          <w:sz w:val="23"/>
          <w:szCs w:val="23"/>
        </w:rPr>
      </w:pPr>
      <w:r>
        <w:rPr>
          <w:rFonts w:ascii="Avenir" w:hAnsi="Avenir"/>
          <w:sz w:val="23"/>
          <w:szCs w:val="23"/>
        </w:rPr>
      </w:r>
    </w:p>
    <w:p>
      <w:pPr>
        <w:pStyle w:val="LOnormal"/>
        <w:spacing w:lineRule="auto" w:line="360"/>
        <w:jc w:val="both"/>
        <w:rPr>
          <w:rFonts w:ascii="Avenir" w:hAnsi="Avenir"/>
          <w:u w:val="single"/>
        </w:rPr>
      </w:pPr>
      <w:r>
        <w:rPr>
          <w:rFonts w:ascii="Avenir" w:hAnsi="Avenir"/>
          <w:u w:val="single"/>
        </w:rPr>
        <w:t>COMUNICATO STAMPA</w:t>
      </w:r>
    </w:p>
    <w:p>
      <w:pPr>
        <w:pStyle w:val="LOnormal"/>
        <w:spacing w:lineRule="auto" w:line="360"/>
        <w:jc w:val="both"/>
        <w:rPr>
          <w:rFonts w:ascii="Avenir" w:hAnsi="Avenir"/>
          <w:sz w:val="23"/>
          <w:szCs w:val="23"/>
        </w:rPr>
      </w:pPr>
      <w:r>
        <w:rPr>
          <w:rFonts w:ascii="Avenir" w:hAnsi="Avenir"/>
          <w:sz w:val="23"/>
          <w:szCs w:val="23"/>
        </w:rPr>
      </w:r>
    </w:p>
    <w:p>
      <w:pPr>
        <w:pStyle w:val="LOnormal"/>
        <w:spacing w:lineRule="auto" w:line="360"/>
        <w:jc w:val="center"/>
        <w:rPr/>
      </w:pPr>
      <w:r>
        <w:rPr>
          <w:rFonts w:ascii="Avenir" w:hAnsi="Avenir"/>
          <w:b/>
          <w:bCs/>
          <w:sz w:val="28"/>
          <w:szCs w:val="28"/>
        </w:rPr>
        <w:t xml:space="preserve">Le Linee di Piero Manzoni e la Linea di Osvaldo Cavandoli </w:t>
        <w:br/>
        <w:t>in mostra alla Galleria Clivio di Milano dal 26 maggio al 30 giugno</w:t>
      </w:r>
    </w:p>
    <w:p>
      <w:pPr>
        <w:pStyle w:val="LOnormal"/>
        <w:spacing w:lineRule="auto" w:line="360"/>
        <w:jc w:val="both"/>
        <w:rPr>
          <w:rFonts w:ascii="Avenir" w:hAnsi="Avenir"/>
          <w:sz w:val="23"/>
          <w:szCs w:val="23"/>
        </w:rPr>
      </w:pPr>
      <w:r>
        <w:rPr>
          <w:rFonts w:ascii="Avenir" w:hAnsi="Avenir"/>
          <w:sz w:val="23"/>
          <w:szCs w:val="23"/>
        </w:rPr>
      </w:r>
    </w:p>
    <w:p>
      <w:pPr>
        <w:pStyle w:val="LOnormal"/>
        <w:spacing w:lineRule="auto" w:line="360"/>
        <w:jc w:val="both"/>
        <w:rPr/>
      </w:pPr>
      <w:r>
        <w:rPr>
          <w:rFonts w:ascii="Avenir" w:hAnsi="Avenir"/>
          <w:sz w:val="21"/>
          <w:szCs w:val="21"/>
        </w:rPr>
        <w:t xml:space="preserve">MILANO - Una mostra dedicata alle </w:t>
      </w:r>
      <w:r>
        <w:rPr>
          <w:rFonts w:ascii="Avenir" w:hAnsi="Avenir"/>
          <w:b/>
          <w:bCs/>
          <w:sz w:val="21"/>
          <w:szCs w:val="21"/>
        </w:rPr>
        <w:t xml:space="preserve">Linee </w:t>
      </w:r>
      <w:r>
        <w:rPr>
          <w:rFonts w:ascii="Avenir" w:hAnsi="Avenir"/>
          <w:sz w:val="21"/>
          <w:szCs w:val="21"/>
        </w:rPr>
        <w:t xml:space="preserve">di </w:t>
      </w:r>
      <w:r>
        <w:rPr>
          <w:rFonts w:ascii="Avenir" w:hAnsi="Avenir"/>
          <w:b/>
          <w:bCs/>
          <w:sz w:val="21"/>
          <w:szCs w:val="21"/>
        </w:rPr>
        <w:t>Piero Manzoni</w:t>
      </w:r>
      <w:r>
        <w:rPr>
          <w:rFonts w:ascii="Avenir" w:hAnsi="Avenir"/>
          <w:sz w:val="21"/>
          <w:szCs w:val="21"/>
        </w:rPr>
        <w:t xml:space="preserve"> e alla </w:t>
      </w:r>
      <w:r>
        <w:rPr>
          <w:rFonts w:ascii="Avenir" w:hAnsi="Avenir"/>
          <w:b/>
          <w:bCs/>
          <w:sz w:val="21"/>
          <w:szCs w:val="21"/>
        </w:rPr>
        <w:t>Linea</w:t>
      </w:r>
      <w:r>
        <w:rPr>
          <w:rFonts w:ascii="Avenir" w:hAnsi="Avenir"/>
          <w:sz w:val="21"/>
          <w:szCs w:val="21"/>
        </w:rPr>
        <w:t xml:space="preserve"> di </w:t>
      </w:r>
      <w:r>
        <w:rPr>
          <w:rFonts w:ascii="Avenir" w:hAnsi="Avenir"/>
          <w:b/>
          <w:bCs/>
          <w:sz w:val="21"/>
          <w:szCs w:val="21"/>
        </w:rPr>
        <w:t>Osvaldo Cavandoli</w:t>
      </w:r>
      <w:r>
        <w:rPr>
          <w:rFonts w:ascii="Avenir" w:hAnsi="Avenir"/>
          <w:sz w:val="21"/>
          <w:szCs w:val="21"/>
        </w:rPr>
        <w:t xml:space="preserve">, aperta al pubblico da </w:t>
      </w:r>
      <w:r>
        <w:rPr>
          <w:rFonts w:ascii="Avenir" w:hAnsi="Avenir"/>
          <w:b/>
          <w:bCs/>
          <w:sz w:val="21"/>
          <w:szCs w:val="21"/>
        </w:rPr>
        <w:t>giovedì 26 maggio</w:t>
      </w:r>
      <w:r>
        <w:rPr>
          <w:rFonts w:ascii="Avenir" w:hAnsi="Avenir"/>
          <w:sz w:val="21"/>
          <w:szCs w:val="21"/>
        </w:rPr>
        <w:t xml:space="preserve"> a </w:t>
      </w:r>
      <w:r>
        <w:rPr>
          <w:rFonts w:ascii="Avenir" w:hAnsi="Avenir"/>
          <w:b/>
          <w:bCs/>
          <w:sz w:val="21"/>
          <w:szCs w:val="21"/>
        </w:rPr>
        <w:t xml:space="preserve">giovedì 30 giugno </w:t>
      </w:r>
      <w:r>
        <w:rPr>
          <w:rFonts w:ascii="Avenir" w:hAnsi="Avenir"/>
          <w:sz w:val="21"/>
          <w:szCs w:val="21"/>
        </w:rPr>
        <w:t xml:space="preserve">negli spazi della </w:t>
      </w:r>
      <w:r>
        <w:rPr>
          <w:rFonts w:ascii="Avenir" w:hAnsi="Avenir"/>
          <w:b/>
          <w:sz w:val="21"/>
          <w:szCs w:val="21"/>
        </w:rPr>
        <w:t>Galleria Clivio</w:t>
      </w:r>
      <w:r>
        <w:rPr>
          <w:rFonts w:ascii="Avenir" w:hAnsi="Avenir"/>
          <w:sz w:val="21"/>
          <w:szCs w:val="21"/>
        </w:rPr>
        <w:t>, a Milano (il 25 maggio alle ore 18 è in programma l’inaugurazione a inviti).</w:t>
      </w:r>
    </w:p>
    <w:p>
      <w:pPr>
        <w:pStyle w:val="LOnormal"/>
        <w:spacing w:lineRule="auto" w:line="360"/>
        <w:jc w:val="both"/>
        <w:rPr/>
      </w:pPr>
      <w:r>
        <w:rPr>
          <w:rFonts w:ascii="Avenir" w:hAnsi="Avenir"/>
          <w:sz w:val="21"/>
          <w:szCs w:val="21"/>
        </w:rPr>
        <w:t>La caratteristica di questa mostra, curata da Anna Dusi e Flaminio Gualdoni, è instaurare un dialogo</w:t>
      </w:r>
      <w:r>
        <w:rPr>
          <w:rFonts w:ascii="Avenir" w:hAnsi="Avenir"/>
          <w:color w:val="212121"/>
          <w:sz w:val="21"/>
          <w:szCs w:val="21"/>
        </w:rPr>
        <w:t xml:space="preserve"> a distanza tra Piero Manzoni e Osvaldo Cavandoli, autori entrambi, in modi diversi, di un lavoro specifico sul tema della linea. </w:t>
      </w:r>
      <w:r>
        <w:rPr>
          <w:rFonts w:ascii="Avenir" w:hAnsi="Avenir"/>
          <w:b/>
          <w:sz w:val="21"/>
          <w:szCs w:val="21"/>
        </w:rPr>
        <w:t>Piero Manzoni</w:t>
      </w:r>
      <w:r>
        <w:rPr>
          <w:rFonts w:ascii="Avenir" w:hAnsi="Avenir"/>
          <w:sz w:val="21"/>
          <w:szCs w:val="21"/>
        </w:rPr>
        <w:t xml:space="preserve"> (1933-1963), pioniere dell’arte concettuale, ha concepito nel 1959 </w:t>
      </w:r>
      <w:r>
        <w:rPr>
          <w:rFonts w:ascii="Avenir" w:hAnsi="Avenir"/>
          <w:color w:val="212121"/>
          <w:sz w:val="21"/>
          <w:szCs w:val="21"/>
        </w:rPr>
        <w:t xml:space="preserve">le Linee, opere in cui una linea tracciata in orizzontale su rotoli di carta di lunghezza variabile è arrotolata e poi chiusa in cilindri sigillati: ciò che importa è la pensabilità della linea assai più della sua ragione fisica. </w:t>
      </w:r>
      <w:r>
        <w:rPr>
          <w:rFonts w:ascii="Avenir" w:hAnsi="Avenir"/>
          <w:b/>
          <w:sz w:val="21"/>
          <w:szCs w:val="21"/>
        </w:rPr>
        <w:t>Osvaldo Cavandoli</w:t>
      </w:r>
      <w:r>
        <w:rPr>
          <w:rFonts w:ascii="Avenir" w:hAnsi="Avenir"/>
          <w:sz w:val="21"/>
          <w:szCs w:val="21"/>
        </w:rPr>
        <w:t xml:space="preserve"> (1920-2007) ha creato il celebre personaggio della Linea nel 1969, come proposta per il Carosello della RAI: era un cartone animato realizzato con un unico tratto di matita continuo, una situazione in cui la linea tracciava il personaggio, il luogo e il tempo della sua azione. L’anticonvenzionalità del progetto incontrò dapprima molte resistenze, fino a quando un imprenditore illuminato, Emilio Lagostina, ne fece il brand della sua azienda, garantendole un successo durato per tutti gli anni ’70 e ’80: la creatura ingenua e irascibile di Cavandoli è diventata, di fatto, una figura dell’immaginario collettivo.</w:t>
      </w:r>
    </w:p>
    <w:p>
      <w:pPr>
        <w:pStyle w:val="LOnormal"/>
        <w:spacing w:lineRule="auto" w:line="360"/>
        <w:jc w:val="both"/>
        <w:rPr/>
      </w:pPr>
      <w:r>
        <w:rPr>
          <w:rFonts w:ascii="Avenir" w:hAnsi="Avenir"/>
          <w:color w:val="212121"/>
          <w:sz w:val="21"/>
          <w:szCs w:val="21"/>
        </w:rPr>
        <w:t>La mostra allestita presso la Galleria Clivio fa incontrare due concezioni diversissime, ma entrambe radicali e vitali, nate da un elemento grafico essenziale che si carica di implicazioni poetiche e ironiche. Per Manzoni, si tratta di ridurre l’atto elementare del segnare al suo fondamento primo, in grado comunque di pronunciare la realtà. Per Cavandoli, si tratta, invece, di trasformare l’elemento narrativo dell’animazione nel piano stesso di realtà della visione, dando un nuovo valore all’artificio disegnativo.</w:t>
      </w:r>
    </w:p>
    <w:p>
      <w:pPr>
        <w:pStyle w:val="LOnormal"/>
        <w:spacing w:lineRule="auto" w:line="360"/>
        <w:jc w:val="both"/>
        <w:rPr/>
      </w:pPr>
      <w:r>
        <w:rPr>
          <w:rFonts w:ascii="Avenir" w:hAnsi="Avenir"/>
          <w:color w:val="212121"/>
          <w:sz w:val="21"/>
          <w:szCs w:val="21"/>
        </w:rPr>
        <w:t xml:space="preserve">Spiega </w:t>
      </w:r>
      <w:r>
        <w:rPr>
          <w:rFonts w:ascii="Avenir" w:hAnsi="Avenir"/>
          <w:b/>
          <w:bCs/>
          <w:color w:val="212121"/>
          <w:sz w:val="21"/>
          <w:szCs w:val="21"/>
        </w:rPr>
        <w:t>Anna Dusi</w:t>
      </w:r>
      <w:r>
        <w:rPr>
          <w:rFonts w:ascii="Avenir" w:hAnsi="Avenir"/>
          <w:color w:val="212121"/>
          <w:sz w:val="21"/>
          <w:szCs w:val="21"/>
        </w:rPr>
        <w:t xml:space="preserve">, curatrice della mostra insieme a </w:t>
      </w:r>
      <w:r>
        <w:rPr>
          <w:rFonts w:ascii="Avenir" w:hAnsi="Avenir"/>
          <w:b/>
          <w:bCs/>
          <w:color w:val="212121"/>
          <w:sz w:val="21"/>
          <w:szCs w:val="21"/>
        </w:rPr>
        <w:t>Flaminio Gualdoni</w:t>
      </w:r>
      <w:r>
        <w:rPr>
          <w:rFonts w:ascii="Avenir" w:hAnsi="Avenir"/>
          <w:color w:val="212121"/>
          <w:sz w:val="21"/>
          <w:szCs w:val="21"/>
        </w:rPr>
        <w:t xml:space="preserve">: </w:t>
      </w:r>
      <w:r>
        <w:rPr>
          <w:rFonts w:ascii="Avenir" w:hAnsi="Avenir"/>
          <w:i/>
          <w:iCs/>
          <w:color w:val="212121"/>
          <w:sz w:val="21"/>
          <w:szCs w:val="21"/>
        </w:rPr>
        <w:t>«Un suono onomatopeico riverbera nella mia mente quando penso a Piero Manzoni e Osvaldo Cavandoli, due personaggi che hanno dato un nuovo senso al linguaggio dell’immagine. Vogliamo invitare gli spettatori ad un incontro fatto di interrogativi, di frasi sospese e di linee astratte, dando un senso immaginativo e poetico all’opera di Manzoni e Cavandoli»</w:t>
      </w:r>
      <w:r>
        <w:rPr>
          <w:rFonts w:ascii="Avenir" w:hAnsi="Avenir"/>
          <w:color w:val="212121"/>
          <w:sz w:val="21"/>
          <w:szCs w:val="21"/>
        </w:rPr>
        <w:t xml:space="preserve">. Aggiunge Gualdoni: </w:t>
      </w:r>
      <w:r>
        <w:rPr>
          <w:rFonts w:ascii="Avenir" w:hAnsi="Avenir"/>
          <w:i/>
          <w:iCs/>
          <w:color w:val="212121"/>
          <w:sz w:val="21"/>
          <w:szCs w:val="21"/>
        </w:rPr>
        <w:t>«Il senso di questo allestimento non è cercare affinità tra i due autori, ma testimoniare come l’elemento più essenziale dell’arte, la semplice linea, abbia dato vita a es</w:t>
      </w:r>
      <w:bookmarkStart w:id="2" w:name="_GoBack"/>
      <w:bookmarkEnd w:id="2"/>
      <w:r>
        <w:rPr>
          <w:rFonts w:ascii="Avenir" w:hAnsi="Avenir"/>
          <w:i/>
          <w:iCs/>
          <w:color w:val="212121"/>
          <w:sz w:val="21"/>
          <w:szCs w:val="21"/>
        </w:rPr>
        <w:t>perienze diverse, ma caratterizzate da una straordinaria carica innovativa».</w:t>
      </w:r>
    </w:p>
    <w:p>
      <w:pPr>
        <w:pStyle w:val="LOnormal"/>
        <w:spacing w:lineRule="auto" w:line="360"/>
        <w:jc w:val="both"/>
        <w:rPr>
          <w:rFonts w:ascii="Avenir" w:hAnsi="Avenir"/>
          <w:sz w:val="21"/>
          <w:szCs w:val="21"/>
        </w:rPr>
      </w:pPr>
      <w:r>
        <w:rPr>
          <w:rFonts w:ascii="Avenir" w:hAnsi="Avenir"/>
          <w:color w:val="212121"/>
          <w:sz w:val="21"/>
          <w:szCs w:val="21"/>
        </w:rPr>
        <w:t xml:space="preserve">In concomitanza con la mostra saranno organizzati alcuni eventi collaterali, a cominciare dai laboratori creativi dedicati ai più piccoli, per sperimentare idee, emozioni e movimento delle linee. Il tutto avverrà presso lo </w:t>
      </w:r>
      <w:r>
        <w:rPr>
          <w:rFonts w:ascii="Avenir" w:hAnsi="Avenir"/>
          <w:b/>
          <w:bCs/>
          <w:color w:val="212121"/>
          <w:sz w:val="21"/>
          <w:szCs w:val="21"/>
        </w:rPr>
        <w:t>Studiocine Cavandoli</w:t>
      </w:r>
      <w:r>
        <w:rPr>
          <w:rFonts w:ascii="Avenir" w:hAnsi="Avenir"/>
          <w:color w:val="212121"/>
          <w:sz w:val="21"/>
          <w:szCs w:val="21"/>
        </w:rPr>
        <w:t xml:space="preserve"> di via Prina 10, a Milano, lo spazio in cui Osvaldo Cavandoli ha creato i suoi indimenticabili personaggi (nei mesi scorsi è stata lanciata una raccolta fondi da parte dell’associazione di promozione sociale Le Compagnie Malviste con l’obiettivo di riqualificarlo e trasformarlo in uno spazio policulturale aperto a tutti). Ideati da Daniela Migotto e Francesca Valan, i workshop sono gratuiti e indicati per bambini dai 6 ai 10 anni di età.</w:t>
      </w:r>
    </w:p>
    <w:p>
      <w:pPr>
        <w:pStyle w:val="LOnormal"/>
        <w:spacing w:lineRule="auto" w:line="360"/>
        <w:jc w:val="both"/>
        <w:rPr>
          <w:rFonts w:ascii="Avenir" w:hAnsi="Avenir"/>
          <w:sz w:val="21"/>
          <w:szCs w:val="21"/>
        </w:rPr>
      </w:pPr>
      <w:r>
        <w:rPr>
          <w:rFonts w:ascii="Avenir" w:hAnsi="Avenir"/>
          <w:color w:val="212121"/>
          <w:sz w:val="21"/>
          <w:szCs w:val="21"/>
        </w:rPr>
        <w:t xml:space="preserve">Infine, dal 6 all’8 giugno, presso la Casa delle Associazioni e del Volontariato di Milano, è in programma un laboratorio teatrale intitolato </w:t>
      </w:r>
      <w:r>
        <w:rPr>
          <w:rFonts w:ascii="Avenir" w:hAnsi="Avenir"/>
          <w:i/>
          <w:iCs/>
          <w:color w:val="212121"/>
          <w:sz w:val="21"/>
          <w:szCs w:val="21"/>
        </w:rPr>
        <w:t xml:space="preserve">“Il divenire della Linea“ </w:t>
      </w:r>
      <w:r>
        <w:rPr>
          <w:rFonts w:ascii="Avenir" w:hAnsi="Avenir"/>
          <w:color w:val="212121"/>
          <w:sz w:val="21"/>
          <w:szCs w:val="21"/>
        </w:rPr>
        <w:t>e rivolto ad attrici e ad attori dai 20 ai 40 anni di età. A dirigerlo, il regista, attore e performer Raffaello Fusaro. I partecipant</w:t>
      </w:r>
      <w:r>
        <w:rPr>
          <w:rFonts w:ascii="Avenir" w:hAnsi="Avenir"/>
          <w:color w:val="212121"/>
          <w:sz w:val="21"/>
          <w:szCs w:val="21"/>
          <w:highlight w:val="white"/>
        </w:rPr>
        <w:t xml:space="preserve">i verranno coinvolti in una ricerca fisica, espressiva, mimica, vocale ed emotiva intorno al personaggio immaginario di Cavandoli. </w:t>
      </w:r>
    </w:p>
    <w:p>
      <w:pPr>
        <w:pStyle w:val="LOnormal"/>
        <w:spacing w:lineRule="auto" w:line="360"/>
        <w:jc w:val="both"/>
        <w:rPr>
          <w:color w:val="212121"/>
        </w:rPr>
      </w:pPr>
      <w:r>
        <w:rPr>
          <w:color w:val="212121"/>
        </w:rPr>
      </w:r>
    </w:p>
    <w:p>
      <w:pPr>
        <w:pStyle w:val="LOnormal"/>
        <w:rPr>
          <w:rFonts w:ascii="Avenir" w:hAnsi="Avenir"/>
          <w:sz w:val="21"/>
          <w:szCs w:val="21"/>
        </w:rPr>
      </w:pPr>
      <w:r>
        <w:rPr>
          <w:rFonts w:ascii="Avenir" w:hAnsi="Avenir"/>
          <w:b/>
          <w:bCs/>
          <w:color w:val="000000"/>
          <w:sz w:val="21"/>
          <w:szCs w:val="21"/>
        </w:rPr>
        <w:t>Le Linee - Piero Manzoni</w:t>
      </w:r>
    </w:p>
    <w:p>
      <w:pPr>
        <w:pStyle w:val="LOnormal"/>
        <w:rPr>
          <w:rFonts w:ascii="Avenir" w:hAnsi="Avenir"/>
          <w:sz w:val="21"/>
          <w:szCs w:val="21"/>
        </w:rPr>
      </w:pPr>
      <w:r>
        <w:rPr>
          <w:rFonts w:ascii="Avenir" w:hAnsi="Avenir"/>
          <w:b/>
          <w:bCs/>
          <w:color w:val="000000"/>
          <w:sz w:val="21"/>
          <w:szCs w:val="21"/>
        </w:rPr>
        <w:t>La Linea - Osvaldo Cavandoli</w:t>
      </w:r>
    </w:p>
    <w:p>
      <w:pPr>
        <w:pStyle w:val="LOnormal"/>
        <w:rPr/>
      </w:pPr>
      <w:r>
        <w:rPr>
          <w:rFonts w:ascii="Avenir" w:hAnsi="Avenir"/>
          <w:sz w:val="21"/>
          <w:szCs w:val="21"/>
        </w:rPr>
        <w:t>Dove: Galleria Clivio, Foro Buonaparte 48, Milano.</w:t>
      </w:r>
    </w:p>
    <w:p>
      <w:pPr>
        <w:pStyle w:val="LOnormal"/>
        <w:rPr/>
      </w:pPr>
      <w:r>
        <w:rPr>
          <w:rFonts w:ascii="Avenir" w:hAnsi="Avenir"/>
          <w:sz w:val="21"/>
          <w:szCs w:val="21"/>
        </w:rPr>
        <w:t xml:space="preserve">Tel: 023657360-3385479433. Email: </w:t>
      </w:r>
      <w:hyperlink r:id="rId3">
        <w:r>
          <w:rPr>
            <w:rStyle w:val="CollegamentoInternet"/>
            <w:rFonts w:ascii="Avenir" w:hAnsi="Avenir"/>
            <w:sz w:val="21"/>
            <w:szCs w:val="21"/>
          </w:rPr>
          <w:t>galleria@clivioarte.it</w:t>
        </w:r>
      </w:hyperlink>
    </w:p>
    <w:p>
      <w:pPr>
        <w:pStyle w:val="LOnormal"/>
        <w:rPr/>
      </w:pPr>
      <w:r>
        <w:rPr>
          <w:rFonts w:ascii="Avenir" w:hAnsi="Avenir"/>
          <w:sz w:val="21"/>
          <w:szCs w:val="21"/>
        </w:rPr>
        <w:t>Inaugurazione: mercoledì 25 maggio, ore 18.00.</w:t>
      </w:r>
    </w:p>
    <w:p>
      <w:pPr>
        <w:pStyle w:val="LOnormal"/>
        <w:jc w:val="both"/>
        <w:rPr/>
      </w:pPr>
      <w:r>
        <w:rPr>
          <w:rStyle w:val="CollegamentoInternet"/>
          <w:rFonts w:ascii="Avenir" w:hAnsi="Avenir"/>
          <w:color w:val="000000"/>
          <w:sz w:val="21"/>
          <w:szCs w:val="21"/>
          <w:u w:val="none"/>
        </w:rPr>
        <w:t>Apertura al pubblico: dal 26 maggio al 30 giugno (da martedì a sabato, ore 14.00-18.00).</w:t>
      </w:r>
    </w:p>
    <w:p>
      <w:pPr>
        <w:pStyle w:val="LOnormal"/>
        <w:jc w:val="both"/>
        <w:rPr/>
      </w:pPr>
      <w:r>
        <w:rPr>
          <w:rStyle w:val="CollegamentoInternet"/>
          <w:rFonts w:ascii="Avenir" w:hAnsi="Avenir"/>
          <w:color w:val="000000"/>
          <w:sz w:val="21"/>
          <w:szCs w:val="21"/>
          <w:u w:val="none"/>
        </w:rPr>
        <w:t>Ingresso libero.</w:t>
      </w:r>
    </w:p>
    <w:p>
      <w:pPr>
        <w:pStyle w:val="LOnormal"/>
        <w:rPr>
          <w:rFonts w:ascii="Avenir" w:hAnsi="Avenir"/>
          <w:b/>
          <w:b/>
          <w:bCs/>
          <w:sz w:val="21"/>
          <w:szCs w:val="21"/>
        </w:rPr>
      </w:pPr>
      <w:r>
        <w:rPr>
          <w:rFonts w:ascii="Avenir" w:hAnsi="Avenir"/>
          <w:b/>
          <w:bCs/>
          <w:sz w:val="21"/>
          <w:szCs w:val="21"/>
        </w:rPr>
      </w:r>
    </w:p>
    <w:p>
      <w:pPr>
        <w:pStyle w:val="LOnormal"/>
        <w:rPr/>
      </w:pPr>
      <w:r>
        <w:rPr>
          <w:rFonts w:ascii="Avenir" w:hAnsi="Avenir"/>
          <w:b/>
          <w:bCs/>
          <w:sz w:val="21"/>
          <w:szCs w:val="21"/>
        </w:rPr>
        <w:t>Laboratori per bambini presso lo Studiocine Cavandoli</w:t>
      </w:r>
    </w:p>
    <w:p>
      <w:pPr>
        <w:pStyle w:val="LOnormal"/>
        <w:rPr/>
      </w:pPr>
      <w:r>
        <w:rPr>
          <w:rFonts w:ascii="Avenir" w:hAnsi="Avenir"/>
          <w:sz w:val="21"/>
          <w:szCs w:val="21"/>
        </w:rPr>
        <w:t>Dove: via Prina 10, Milano.</w:t>
      </w:r>
    </w:p>
    <w:p>
      <w:pPr>
        <w:pStyle w:val="LOnormal"/>
        <w:rPr/>
      </w:pPr>
      <w:r>
        <w:rPr>
          <w:rFonts w:ascii="Avenir" w:hAnsi="Avenir"/>
          <w:sz w:val="21"/>
          <w:szCs w:val="21"/>
        </w:rPr>
        <w:t>Quando: venerdì 27 e lunedì 30 maggio, venerdì 10 e venerdì 17 giugno, ore 16.30-18.00.</w:t>
      </w:r>
    </w:p>
    <w:p>
      <w:pPr>
        <w:pStyle w:val="LOnormal"/>
        <w:rPr/>
      </w:pPr>
      <w:r>
        <w:rPr>
          <w:rFonts w:ascii="Avenir" w:hAnsi="Avenir"/>
          <w:sz w:val="21"/>
          <w:szCs w:val="21"/>
        </w:rPr>
        <w:t>Informazioni e prenotazioni: tel. 3518009578.</w:t>
      </w:r>
    </w:p>
    <w:p>
      <w:pPr>
        <w:pStyle w:val="LOnormal"/>
        <w:rPr/>
      </w:pPr>
      <w:r>
        <w:rPr>
          <w:rFonts w:ascii="Avenir" w:hAnsi="Avenir"/>
          <w:sz w:val="21"/>
          <w:szCs w:val="21"/>
        </w:rPr>
        <w:t xml:space="preserve">Email: </w:t>
      </w:r>
      <w:hyperlink r:id="rId4">
        <w:r>
          <w:rPr>
            <w:rStyle w:val="CollegamentoInternet"/>
            <w:rFonts w:ascii="Avenir" w:hAnsi="Avenir"/>
            <w:sz w:val="21"/>
            <w:szCs w:val="21"/>
          </w:rPr>
          <w:t>comunicazione@lecompagniemalviste.org</w:t>
        </w:r>
      </w:hyperlink>
    </w:p>
    <w:p>
      <w:pPr>
        <w:pStyle w:val="LOnormal"/>
        <w:rPr>
          <w:rStyle w:val="CollegamentoInternet"/>
          <w:rFonts w:ascii="Avenir" w:hAnsi="Avenir"/>
          <w:sz w:val="21"/>
          <w:szCs w:val="21"/>
        </w:rPr>
      </w:pPr>
      <w:r>
        <w:rPr>
          <w:rFonts w:ascii="Avenir" w:hAnsi="Avenir"/>
          <w:sz w:val="21"/>
          <w:szCs w:val="21"/>
        </w:rPr>
      </w:r>
    </w:p>
    <w:p>
      <w:pPr>
        <w:pStyle w:val="LOnormal"/>
        <w:rPr>
          <w:rFonts w:ascii="Avenir" w:hAnsi="Avenir"/>
          <w:sz w:val="21"/>
          <w:szCs w:val="21"/>
        </w:rPr>
      </w:pPr>
      <w:r>
        <w:rPr>
          <w:rFonts w:ascii="Avenir" w:hAnsi="Avenir"/>
          <w:b/>
          <w:bCs/>
          <w:sz w:val="21"/>
          <w:szCs w:val="21"/>
        </w:rPr>
        <w:t>Workshop teatrale “Il divenire della Linea”</w:t>
      </w:r>
    </w:p>
    <w:p>
      <w:pPr>
        <w:pStyle w:val="LOnormal"/>
        <w:rPr>
          <w:rFonts w:ascii="Avenir" w:hAnsi="Avenir"/>
          <w:sz w:val="21"/>
          <w:szCs w:val="21"/>
        </w:rPr>
      </w:pPr>
      <w:r>
        <w:rPr>
          <w:rFonts w:ascii="Avenir" w:hAnsi="Avenir"/>
          <w:sz w:val="21"/>
          <w:szCs w:val="21"/>
        </w:rPr>
        <w:t>Dove: Casa delle Associazioni e del Volontariato, via Marsala 8, Milano</w:t>
      </w:r>
    </w:p>
    <w:p>
      <w:pPr>
        <w:pStyle w:val="LOnormal"/>
        <w:rPr/>
      </w:pPr>
      <w:r>
        <w:rPr>
          <w:rFonts w:ascii="Avenir" w:hAnsi="Avenir"/>
          <w:sz w:val="21"/>
          <w:szCs w:val="21"/>
        </w:rPr>
        <w:t>Quando: da lunedì 6 a mercoledì 8 giugno, ore 9.30-17.00.</w:t>
      </w:r>
    </w:p>
    <w:p>
      <w:pPr>
        <w:pStyle w:val="LOnormal"/>
        <w:rPr>
          <w:rFonts w:ascii="Avenir" w:hAnsi="Avenir"/>
          <w:sz w:val="21"/>
          <w:szCs w:val="21"/>
        </w:rPr>
      </w:pPr>
      <w:r>
        <w:rPr>
          <w:rFonts w:ascii="Avenir" w:hAnsi="Avenir"/>
          <w:sz w:val="21"/>
          <w:szCs w:val="21"/>
        </w:rPr>
        <w:t xml:space="preserve">Partecipazione gratuita; è previsto un </w:t>
      </w:r>
      <w:r>
        <w:rPr>
          <w:rFonts w:ascii="Avenir" w:hAnsi="Avenir"/>
          <w:color w:val="000000"/>
          <w:sz w:val="21"/>
          <w:szCs w:val="21"/>
          <w:highlight w:val="white"/>
        </w:rPr>
        <w:t xml:space="preserve">contributo spese, inclusivo di tessera associativa ed assicurazione, pari a 50 euro. </w:t>
      </w:r>
    </w:p>
    <w:p>
      <w:pPr>
        <w:pStyle w:val="Corpodeltesto"/>
        <w:rPr/>
      </w:pPr>
      <w:r>
        <w:rPr>
          <w:rFonts w:ascii="Avenir" w:hAnsi="Avenir"/>
          <w:color w:val="000000"/>
          <w:sz w:val="21"/>
          <w:szCs w:val="21"/>
          <w:highlight w:val="white"/>
        </w:rPr>
        <w:t xml:space="preserve">Inviare la propria candidatura con CV e lettera motivazionale entro il 30 maggio a: </w:t>
      </w:r>
      <w:hyperlink r:id="rId5">
        <w:r>
          <w:rPr>
            <w:rStyle w:val="CollegamentoInternet"/>
            <w:rFonts w:ascii="Avenir" w:hAnsi="Avenir"/>
            <w:color w:val="000000"/>
            <w:sz w:val="21"/>
            <w:szCs w:val="21"/>
            <w:highlight w:val="white"/>
          </w:rPr>
          <w:t>lalineaworkshop@studiocinecavandoli.com</w:t>
        </w:r>
      </w:hyperlink>
    </w:p>
    <w:p>
      <w:pPr>
        <w:pStyle w:val="LOnormal"/>
        <w:rPr>
          <w:rFonts w:ascii="Avenir" w:hAnsi="Avenir"/>
          <w:sz w:val="21"/>
          <w:szCs w:val="21"/>
        </w:rPr>
      </w:pPr>
      <w:r>
        <w:rPr>
          <w:rFonts w:ascii="Avenir" w:hAnsi="Avenir"/>
          <w:sz w:val="21"/>
          <w:szCs w:val="21"/>
        </w:rPr>
      </w:r>
    </w:p>
    <w:p>
      <w:pPr>
        <w:pStyle w:val="LOnormal"/>
        <w:rPr>
          <w:rStyle w:val="CollegamentoInternet"/>
          <w:rFonts w:ascii="Avenir" w:hAnsi="Avenir"/>
          <w:sz w:val="21"/>
          <w:szCs w:val="21"/>
        </w:rPr>
      </w:pPr>
      <w:r>
        <w:rPr>
          <w:rFonts w:ascii="Avenir" w:hAnsi="Avenir"/>
          <w:sz w:val="21"/>
          <w:szCs w:val="21"/>
        </w:rPr>
      </w:r>
    </w:p>
    <w:p>
      <w:pPr>
        <w:pStyle w:val="LOnormal"/>
        <w:rPr>
          <w:rFonts w:ascii="Avenir" w:hAnsi="Avenir"/>
          <w:sz w:val="21"/>
          <w:szCs w:val="21"/>
        </w:rPr>
      </w:pPr>
      <w:r>
        <w:rPr>
          <w:rFonts w:ascii="Avenir" w:hAnsi="Avenir"/>
          <w:sz w:val="21"/>
          <w:szCs w:val="21"/>
        </w:rPr>
      </w:r>
    </w:p>
    <w:p>
      <w:pPr>
        <w:pStyle w:val="LOnormal"/>
        <w:rPr>
          <w:rFonts w:ascii="Avenir" w:hAnsi="Avenir"/>
          <w:sz w:val="21"/>
          <w:szCs w:val="21"/>
        </w:rPr>
      </w:pPr>
      <w:r>
        <w:rPr>
          <w:rFonts w:ascii="Avenir" w:hAnsi="Avenir"/>
          <w:sz w:val="21"/>
          <w:szCs w:val="21"/>
        </w:rPr>
      </w:r>
    </w:p>
    <w:p>
      <w:pPr>
        <w:pStyle w:val="LOnormal"/>
        <w:rPr>
          <w:rFonts w:ascii="Avenir" w:hAnsi="Avenir"/>
          <w:sz w:val="21"/>
          <w:szCs w:val="21"/>
        </w:rPr>
      </w:pPr>
      <w:r>
        <w:rPr>
          <w:rFonts w:ascii="Avenir" w:hAnsi="Avenir"/>
          <w:sz w:val="21"/>
          <w:szCs w:val="21"/>
        </w:rPr>
      </w:r>
    </w:p>
    <w:p>
      <w:pPr>
        <w:pStyle w:val="LOnormal"/>
        <w:rPr>
          <w:rFonts w:ascii="Avenir" w:hAnsi="Avenir"/>
          <w:sz w:val="21"/>
          <w:szCs w:val="21"/>
        </w:rPr>
      </w:pPr>
      <w:r>
        <w:rPr>
          <w:rFonts w:ascii="Avenir" w:hAnsi="Avenir"/>
          <w:sz w:val="21"/>
          <w:szCs w:val="21"/>
        </w:rPr>
      </w:r>
    </w:p>
    <w:p>
      <w:pPr>
        <w:pStyle w:val="Corpo"/>
        <w:rPr>
          <w:rFonts w:ascii="Avenir" w:hAnsi="Avenir"/>
          <w:sz w:val="21"/>
          <w:szCs w:val="21"/>
        </w:rPr>
      </w:pPr>
      <w:r>
        <w:rPr>
          <w:rFonts w:ascii="Avenir" w:hAnsi="Avenir"/>
          <w:b/>
          <w:bCs/>
          <w:sz w:val="21"/>
          <w:szCs w:val="21"/>
        </w:rPr>
        <w:t>Ufficio stampa e comunicazione Le Compagnie Malviste</w:t>
      </w:r>
    </w:p>
    <w:p>
      <w:pPr>
        <w:pStyle w:val="Corpo"/>
        <w:rPr/>
      </w:pPr>
      <w:r>
        <w:rPr>
          <w:rFonts w:ascii="Avenir" w:hAnsi="Avenir"/>
          <w:i/>
          <w:iCs/>
          <w:sz w:val="21"/>
          <w:szCs w:val="21"/>
        </w:rPr>
        <w:t xml:space="preserve">Andrea Conta - cell: 347 1655323; </w:t>
      </w:r>
    </w:p>
    <w:p>
      <w:pPr>
        <w:pStyle w:val="Corpo"/>
        <w:rPr/>
      </w:pPr>
      <w:bookmarkStart w:id="3" w:name="__DdeLink__677_2147576838"/>
      <w:r>
        <w:rPr>
          <w:rFonts w:ascii="Avenir" w:hAnsi="Avenir"/>
          <w:i/>
          <w:iCs/>
          <w:sz w:val="21"/>
          <w:szCs w:val="21"/>
        </w:rPr>
        <w:t>Beatrice Canclini</w:t>
      </w:r>
      <w:bookmarkEnd w:id="3"/>
      <w:r>
        <w:rPr>
          <w:rFonts w:ascii="Avenir" w:hAnsi="Avenir"/>
          <w:i/>
          <w:iCs/>
          <w:sz w:val="21"/>
          <w:szCs w:val="21"/>
        </w:rPr>
        <w:t xml:space="preserve"> - cell: 334 5043896.</w:t>
      </w:r>
    </w:p>
    <w:p>
      <w:pPr>
        <w:pStyle w:val="Corpo"/>
        <w:rPr/>
      </w:pPr>
      <w:r>
        <w:rPr>
          <w:rFonts w:ascii="Avenir" w:hAnsi="Avenir"/>
          <w:i/>
          <w:iCs/>
          <w:sz w:val="21"/>
          <w:szCs w:val="21"/>
        </w:rPr>
        <w:t xml:space="preserve">Email: </w:t>
      </w:r>
      <w:hyperlink r:id="rId6">
        <w:r>
          <w:rPr>
            <w:rStyle w:val="Hyperlink0"/>
            <w:rFonts w:ascii="Avenir" w:hAnsi="Avenir"/>
            <w:i/>
            <w:iCs/>
            <w:sz w:val="21"/>
            <w:szCs w:val="21"/>
          </w:rPr>
          <w:t>andrea.conta1968@libero.it</w:t>
        </w:r>
      </w:hyperlink>
      <w:r>
        <w:rPr>
          <w:rStyle w:val="Hyperlink0"/>
          <w:rFonts w:ascii="Avenir" w:hAnsi="Avenir"/>
          <w:i/>
          <w:iCs/>
          <w:sz w:val="21"/>
          <w:szCs w:val="21"/>
        </w:rPr>
        <w:t xml:space="preserve">; </w:t>
      </w:r>
      <w:hyperlink r:id="rId7">
        <w:r>
          <w:rPr>
            <w:rStyle w:val="Nessuno"/>
            <w:rFonts w:ascii="Avenir" w:hAnsi="Avenir"/>
            <w:i/>
            <w:iCs/>
            <w:sz w:val="21"/>
            <w:szCs w:val="21"/>
          </w:rPr>
          <w:t>comunicazione@lecompagniemalviste.org</w:t>
        </w:r>
      </w:hyperlink>
    </w:p>
    <w:p>
      <w:pPr>
        <w:pStyle w:val="Corpo"/>
        <w:rPr/>
      </w:pPr>
      <w:hyperlink r:id="rId8">
        <w:bookmarkStart w:id="4" w:name="__DdeLink__738_3369858989"/>
        <w:bookmarkEnd w:id="4"/>
        <w:r>
          <w:rPr>
            <w:rStyle w:val="Nessuno"/>
            <w:rFonts w:ascii="Avenir" w:hAnsi="Avenir"/>
            <w:i/>
            <w:iCs/>
            <w:sz w:val="21"/>
            <w:szCs w:val="21"/>
          </w:rPr>
          <w:t>www.lecompagniemalviste.org</w:t>
        </w:r>
      </w:hyperlink>
    </w:p>
    <w:p>
      <w:pPr>
        <w:pStyle w:val="Corpo"/>
        <w:rPr>
          <w:rFonts w:ascii="Avenir" w:hAnsi="Avenir"/>
          <w:sz w:val="21"/>
          <w:szCs w:val="21"/>
        </w:rPr>
      </w:pPr>
      <w:r>
        <w:rPr>
          <w:rFonts w:ascii="Avenir" w:hAnsi="Avenir"/>
          <w:i/>
          <w:iCs/>
          <w:sz w:val="21"/>
          <w:szCs w:val="21"/>
        </w:rPr>
        <w:t>www.facebook.com/lecompagniemalviste</w:t>
      </w:r>
    </w:p>
    <w:p>
      <w:pPr>
        <w:pStyle w:val="Corpo"/>
        <w:rPr/>
      </w:pPr>
      <w:r>
        <w:rPr>
          <w:rFonts w:ascii="Avenir" w:hAnsi="Avenir"/>
          <w:i/>
          <w:iCs/>
          <w:sz w:val="21"/>
          <w:szCs w:val="21"/>
        </w:rPr>
        <w:t>www.instagram.com/lecompagniemalviste</w:t>
      </w:r>
    </w:p>
    <w:sectPr>
      <w:footerReference w:type="default" r:id="rId9"/>
      <w:type w:val="nextPage"/>
      <w:pgSz w:w="12240" w:h="15840"/>
      <w:pgMar w:left="1701" w:right="1701" w:header="0" w:top="1134" w:footer="1134" w:bottom="17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merican Typewriter">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veni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50"/>
  <w:defaultTabStop w:val="720"/>
  <w:compat>
    <w:compatSetting w:name="compatibilityMode" w:uri="http://schemas.microsoft.com/office/word" w:val="14"/>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w:hAnsi="Arial" w:eastAsia="Arial" w:cs="Arial"/>
      <w:color w:val="00000A"/>
      <w:kern w:val="0"/>
      <w:sz w:val="22"/>
      <w:szCs w:val="22"/>
      <w:lang w:val="it-IT" w:eastAsia="it-IT" w:bidi="ar-SA"/>
    </w:rPr>
  </w:style>
  <w:style w:type="paragraph" w:styleId="Titolo1" w:customStyle="1">
    <w:name w:val="Heading 1"/>
    <w:basedOn w:val="Normal"/>
    <w:qFormat/>
    <w:pPr>
      <w:keepNext w:val="true"/>
      <w:keepLines/>
      <w:widowControl w:val="false"/>
      <w:spacing w:before="480" w:after="120"/>
      <w:outlineLvl w:val="0"/>
    </w:pPr>
    <w:rPr>
      <w:b/>
      <w:sz w:val="48"/>
      <w:szCs w:val="48"/>
    </w:rPr>
  </w:style>
  <w:style w:type="paragraph" w:styleId="Titolo2" w:customStyle="1">
    <w:name w:val="Heading 2"/>
    <w:basedOn w:val="Normal"/>
    <w:qFormat/>
    <w:pPr>
      <w:keepNext w:val="true"/>
      <w:keepLines/>
      <w:widowControl w:val="false"/>
      <w:spacing w:before="360" w:after="80"/>
      <w:outlineLvl w:val="1"/>
    </w:pPr>
    <w:rPr>
      <w:b/>
      <w:sz w:val="36"/>
      <w:szCs w:val="36"/>
    </w:rPr>
  </w:style>
  <w:style w:type="paragraph" w:styleId="Titolo3" w:customStyle="1">
    <w:name w:val="Heading 3"/>
    <w:basedOn w:val="Normal"/>
    <w:qFormat/>
    <w:pPr>
      <w:keepNext w:val="true"/>
      <w:keepLines/>
      <w:widowControl w:val="false"/>
      <w:spacing w:before="280" w:after="80"/>
      <w:outlineLvl w:val="2"/>
    </w:pPr>
    <w:rPr>
      <w:b/>
      <w:sz w:val="28"/>
      <w:szCs w:val="28"/>
    </w:rPr>
  </w:style>
  <w:style w:type="paragraph" w:styleId="Titolo4" w:customStyle="1">
    <w:name w:val="Heading 4"/>
    <w:basedOn w:val="Normal"/>
    <w:qFormat/>
    <w:pPr>
      <w:keepNext w:val="true"/>
      <w:keepLines/>
      <w:widowControl w:val="false"/>
      <w:spacing w:before="240" w:after="40"/>
      <w:outlineLvl w:val="3"/>
    </w:pPr>
    <w:rPr>
      <w:b/>
      <w:sz w:val="24"/>
      <w:szCs w:val="24"/>
    </w:rPr>
  </w:style>
  <w:style w:type="paragraph" w:styleId="Titolo5" w:customStyle="1">
    <w:name w:val="Heading 5"/>
    <w:basedOn w:val="Normal"/>
    <w:qFormat/>
    <w:pPr>
      <w:keepNext w:val="true"/>
      <w:keepLines/>
      <w:widowControl w:val="false"/>
      <w:spacing w:before="220" w:after="40"/>
      <w:outlineLvl w:val="4"/>
    </w:pPr>
    <w:rPr>
      <w:b/>
    </w:rPr>
  </w:style>
  <w:style w:type="paragraph" w:styleId="Titolo6" w:customStyle="1">
    <w:name w:val="Heading 6"/>
    <w:basedOn w:val="Normal"/>
    <w:qFormat/>
    <w:pPr>
      <w:keepNext w:val="true"/>
      <w:keepLines/>
      <w:widowControl w:val="false"/>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character" w:styleId="Nessuno" w:customStyle="1">
    <w:name w:val="Nessuno"/>
    <w:qFormat/>
    <w:rPr/>
  </w:style>
  <w:style w:type="character" w:styleId="Hyperlink0" w:customStyle="1">
    <w:name w:val="Hyperlink.0"/>
    <w:basedOn w:val="Nessuno"/>
    <w:qFormat/>
    <w:rPr>
      <w:rFonts w:ascii="American Typewriter" w:hAnsi="American Typewriter" w:eastAsia="American Typewriter" w:cs="American Typewriter"/>
      <w:outline w:val="false"/>
      <w:color w:val="000080"/>
      <w:sz w:val="22"/>
      <w:szCs w:val="22"/>
      <w:u w:val="single" w:color="000080"/>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customStyle="1">
    <w:name w:val="Caption"/>
    <w:basedOn w:val="Normal"/>
    <w:qFormat/>
    <w:pPr>
      <w:suppressLineNumbers/>
      <w:spacing w:before="120" w:after="120"/>
    </w:pPr>
    <w:rPr>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keepLines/>
      <w:widowControl w:val="false"/>
      <w:bidi w:val="0"/>
      <w:spacing w:before="480" w:after="120"/>
      <w:jc w:val="left"/>
    </w:pPr>
    <w:rPr>
      <w:rFonts w:ascii="Arial" w:hAnsi="Arial" w:eastAsia="Arial" w:cs="Arial"/>
      <w:b/>
      <w:color w:val="00000A"/>
      <w:kern w:val="0"/>
      <w:sz w:val="72"/>
      <w:szCs w:val="72"/>
      <w:lang w:val="it-IT" w:eastAsia="it-IT" w:bidi="ar-SA"/>
    </w:rPr>
  </w:style>
  <w:style w:type="paragraph" w:styleId="LOnormal" w:customStyle="1">
    <w:name w:val="LO-normal"/>
    <w:qFormat/>
    <w:pPr>
      <w:widowControl/>
      <w:bidi w:val="0"/>
      <w:jc w:val="left"/>
    </w:pPr>
    <w:rPr>
      <w:rFonts w:ascii="Arial" w:hAnsi="Arial" w:eastAsia="Arial" w:cs="Arial"/>
      <w:color w:val="00000A"/>
      <w:kern w:val="0"/>
      <w:sz w:val="22"/>
      <w:szCs w:val="22"/>
      <w:lang w:val="it-IT" w:eastAsia="it-IT" w:bidi="ar-SA"/>
    </w:rPr>
  </w:style>
  <w:style w:type="paragraph" w:styleId="Sottotitolo">
    <w:name w:val="Subtitle"/>
    <w:basedOn w:val="LOnormal"/>
    <w:qFormat/>
    <w:pPr>
      <w:keepNext w:val="true"/>
      <w:keepLines/>
      <w:spacing w:before="360" w:after="80"/>
    </w:pPr>
    <w:rPr>
      <w:rFonts w:ascii="Georgia" w:hAnsi="Georgia" w:eastAsia="Georgia" w:cs="Georgia"/>
      <w:i/>
      <w:color w:val="666666"/>
      <w:sz w:val="48"/>
      <w:szCs w:val="48"/>
    </w:rPr>
  </w:style>
  <w:style w:type="paragraph" w:styleId="Contenutocornice" w:customStyle="1">
    <w:name w:val="Contenuto cornice"/>
    <w:basedOn w:val="Normal"/>
    <w:qFormat/>
    <w:pPr/>
    <w:rPr/>
  </w:style>
  <w:style w:type="paragraph" w:styleId="Pidipagina" w:customStyle="1">
    <w:name w:val="Footer"/>
    <w:basedOn w:val="Normal"/>
    <w:pPr>
      <w:suppressLineNumbers/>
      <w:tabs>
        <w:tab w:val="center" w:pos="4419" w:leader="none"/>
        <w:tab w:val="right" w:pos="8838" w:leader="none"/>
      </w:tabs>
    </w:pPr>
    <w:rPr/>
  </w:style>
  <w:style w:type="paragraph" w:styleId="Corpo" w:customStyle="1">
    <w:name w:val="Corpo"/>
    <w:qFormat/>
    <w:pPr>
      <w:widowControl/>
      <w:bidi w:val="0"/>
      <w:jc w:val="left"/>
    </w:pPr>
    <w:rPr>
      <w:rFonts w:ascii="Times New Roman" w:hAnsi="Times New Roman" w:eastAsia="Arial Unicode MS" w:cs="Arial Unicode MS"/>
      <w:color w:val="00000A"/>
      <w:kern w:val="2"/>
      <w:sz w:val="24"/>
      <w:szCs w:val="24"/>
      <w:u w:val="none" w:color="00000A"/>
      <w:lang w:val="it-IT" w:eastAsia="zh-CN" w:bidi="hi-IN"/>
      <w14:textOutline w14:w="0" w14:cap="flat" w14:cmpd="sng" w14:algn="ctr">
        <w14:noFill/>
        <w14:prstDash w14:val="solid"/>
        <w14:bevel/>
      </w14:textOutline>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alleria@clivioarte.it" TargetMode="External"/><Relationship Id="rId4" Type="http://schemas.openxmlformats.org/officeDocument/2006/relationships/hyperlink" Target="mailto:comunicazione@lecompagniemalviste.org" TargetMode="External"/><Relationship Id="rId5" Type="http://schemas.openxmlformats.org/officeDocument/2006/relationships/hyperlink" Target="mailto:lalineaworkshop@studiocinecavandoli.com" TargetMode="External"/><Relationship Id="rId6" Type="http://schemas.openxmlformats.org/officeDocument/2006/relationships/hyperlink" Target="mailto:andrea.conta1968@libero.it" TargetMode="External"/><Relationship Id="rId7" Type="http://schemas.openxmlformats.org/officeDocument/2006/relationships/hyperlink" Target="mailto:comunicazione@lecompagniemalviste.org" TargetMode="External"/><Relationship Id="rId8" Type="http://schemas.openxmlformats.org/officeDocument/2006/relationships/hyperlink" Target="http://www.lecompagniemalviste.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Application>LibreOffice/5.4.4.2$MacOSX_X86_64 LibreOffice_project/2524958677847fb3bb44820e40380acbe820f960</Application>
  <Pages>3</Pages>
  <Words>767</Words>
  <Characters>4450</Characters>
  <CharactersWithSpaces>5188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2022-04-20T13:48:00Z</dcterms:created>
  <dc:creator/>
  <dc:description/>
  <dc:language>it-IT</dc:language>
  <cp:lastModifiedBy/>
  <cp:lastPrinted>2022-04-20T14:02:00Z</cp:lastPrinted>
  <dcterms:modified xsi:type="dcterms:W3CDTF">2022-05-09T12:19:43Z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