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3A2" w:rsidRPr="008643A2" w:rsidRDefault="008643A2" w:rsidP="008643A2">
      <w:pPr>
        <w:rPr>
          <w:b/>
          <w:bCs/>
        </w:rPr>
      </w:pPr>
      <w:r w:rsidRPr="008643A2">
        <w:rPr>
          <w:b/>
          <w:bCs/>
        </w:rPr>
        <w:t>GRANCARO INCONTRA LA CITTÀ</w:t>
      </w:r>
    </w:p>
    <w:p w:rsidR="008643A2" w:rsidRPr="008643A2" w:rsidRDefault="008643A2" w:rsidP="008643A2">
      <w:pPr>
        <w:rPr>
          <w:b/>
          <w:bCs/>
        </w:rPr>
      </w:pPr>
      <w:r w:rsidRPr="008643A2">
        <w:rPr>
          <w:b/>
          <w:bCs/>
        </w:rPr>
        <w:t>Il 10 ottobre l’arte contemporanea entra nel centro storico e sul lungolago di Bolsena</w:t>
      </w:r>
    </w:p>
    <w:p w:rsidR="008643A2" w:rsidRPr="008643A2" w:rsidRDefault="008643A2" w:rsidP="008643A2">
      <w:r w:rsidRPr="008643A2">
        <w:rPr>
          <w:b/>
          <w:bCs/>
        </w:rPr>
        <w:t>BOLSENA –</w:t>
      </w:r>
      <w:r w:rsidRPr="008643A2">
        <w:t> L’arte contemporanea esce dai luoghi consueti, attraversa la città e incontra il paesaggio del lago. </w:t>
      </w:r>
      <w:r w:rsidRPr="008643A2">
        <w:rPr>
          <w:b/>
          <w:bCs/>
        </w:rPr>
        <w:t>Sabato 10 ottobre 2026</w:t>
      </w:r>
      <w:r w:rsidRPr="008643A2">
        <w:t> inaugura a Bolsena </w:t>
      </w:r>
      <w:r w:rsidRPr="008643A2">
        <w:rPr>
          <w:b/>
          <w:bCs/>
        </w:rPr>
        <w:t>“</w:t>
      </w:r>
      <w:proofErr w:type="spellStart"/>
      <w:r w:rsidRPr="008643A2">
        <w:rPr>
          <w:b/>
          <w:bCs/>
        </w:rPr>
        <w:t>Grancaro</w:t>
      </w:r>
      <w:proofErr w:type="spellEnd"/>
      <w:r w:rsidRPr="008643A2">
        <w:rPr>
          <w:b/>
          <w:bCs/>
        </w:rPr>
        <w:t xml:space="preserve"> incontra la città – Edizione speciale 2026”</w:t>
      </w:r>
      <w:r w:rsidRPr="008643A2">
        <w:t>, nuova articolazione urbana di </w:t>
      </w:r>
      <w:r w:rsidRPr="008643A2">
        <w:rPr>
          <w:b/>
          <w:bCs/>
        </w:rPr>
        <w:t>“</w:t>
      </w:r>
      <w:proofErr w:type="spellStart"/>
      <w:r w:rsidRPr="008643A2">
        <w:rPr>
          <w:b/>
          <w:bCs/>
        </w:rPr>
        <w:t>Grancaro</w:t>
      </w:r>
      <w:proofErr w:type="spellEnd"/>
      <w:r w:rsidRPr="008643A2">
        <w:rPr>
          <w:b/>
          <w:bCs/>
        </w:rPr>
        <w:t xml:space="preserve"> Welcome on Board 2026 – Parco di sculture contemporanee sul Lago di Bolsena”</w:t>
      </w:r>
      <w:r w:rsidRPr="008643A2">
        <w:t>.</w:t>
      </w:r>
    </w:p>
    <w:p w:rsidR="008643A2" w:rsidRPr="008643A2" w:rsidRDefault="008643A2" w:rsidP="008643A2">
      <w:r w:rsidRPr="008643A2">
        <w:t>Sculture e installazioni troveranno spazio tra il </w:t>
      </w:r>
      <w:r w:rsidRPr="008643A2">
        <w:rPr>
          <w:b/>
          <w:bCs/>
        </w:rPr>
        <w:t>centro storico e il lungolago</w:t>
      </w:r>
      <w:r w:rsidRPr="008643A2">
        <w:t>, componendo un itinerario artistico diffuso nel quale le opere entreranno in dialogo con le architetture, gli spazi pubblici e il paesaggio lacustre. Un percorso pensato non soltanto per essere visitato, ma anche per inserirsi nella vita quotidiana della città, accompagnando residenti e visitatori alla scoperta di luoghi conosciuti attraverso lo sguardo dell’arte contemporanea.</w:t>
      </w:r>
    </w:p>
    <w:p w:rsidR="008643A2" w:rsidRPr="008643A2" w:rsidRDefault="008643A2" w:rsidP="008643A2">
      <w:r w:rsidRPr="008643A2">
        <w:t>Il progetto affonda le proprie radici nel </w:t>
      </w:r>
      <w:r w:rsidRPr="008643A2">
        <w:rPr>
          <w:b/>
          <w:bCs/>
        </w:rPr>
        <w:t xml:space="preserve">Golfo del </w:t>
      </w:r>
      <w:proofErr w:type="spellStart"/>
      <w:r w:rsidRPr="008643A2">
        <w:rPr>
          <w:b/>
          <w:bCs/>
        </w:rPr>
        <w:t>Grancaro</w:t>
      </w:r>
      <w:proofErr w:type="spellEnd"/>
      <w:r w:rsidRPr="008643A2">
        <w:t>, luogo di particolare valore paesaggistico e archeologico sulle rive del lago di Bolsena. Con questa edizione speciale, l’esperienza nata sulle sponde del lago si estende al centro abitato e costruisce una relazione più ampia tra </w:t>
      </w:r>
      <w:r w:rsidRPr="008643A2">
        <w:rPr>
          <w:b/>
          <w:bCs/>
        </w:rPr>
        <w:t>arte, storia e paesaggio</w:t>
      </w:r>
      <w:r w:rsidRPr="008643A2">
        <w:t>, trasformando per la durata della manifestazione Bolsena in un percorso espositivo a cielo aperto.</w:t>
      </w:r>
    </w:p>
    <w:p w:rsidR="008643A2" w:rsidRPr="008643A2" w:rsidRDefault="008643A2" w:rsidP="008643A2">
      <w:r w:rsidRPr="008643A2">
        <w:t>L’iniziativa è promossa dal </w:t>
      </w:r>
      <w:r w:rsidRPr="008643A2">
        <w:rPr>
          <w:b/>
          <w:bCs/>
        </w:rPr>
        <w:t>Comune di Bolsena</w:t>
      </w:r>
      <w:r w:rsidRPr="008643A2">
        <w:t>, con il contributo della </w:t>
      </w:r>
      <w:r w:rsidRPr="008643A2">
        <w:rPr>
          <w:b/>
          <w:bCs/>
        </w:rPr>
        <w:t>Presidenza del Consiglio regionale del Lazio</w:t>
      </w:r>
      <w:r w:rsidRPr="008643A2">
        <w:t>, sotto la direzione artistica di </w:t>
      </w:r>
      <w:r w:rsidRPr="008643A2">
        <w:rPr>
          <w:b/>
          <w:bCs/>
        </w:rPr>
        <w:t xml:space="preserve">Francesca Perti e Serena </w:t>
      </w:r>
      <w:proofErr w:type="spellStart"/>
      <w:r w:rsidRPr="008643A2">
        <w:rPr>
          <w:b/>
          <w:bCs/>
        </w:rPr>
        <w:t>Achilli</w:t>
      </w:r>
      <w:proofErr w:type="spellEnd"/>
      <w:r w:rsidRPr="008643A2">
        <w:t>. “</w:t>
      </w:r>
      <w:proofErr w:type="spellStart"/>
      <w:r w:rsidRPr="008643A2">
        <w:t>Grancaro</w:t>
      </w:r>
      <w:proofErr w:type="spellEnd"/>
      <w:r w:rsidRPr="008643A2">
        <w:t xml:space="preserve"> incontra la città” prosegue così il percorso avviato con il parco di sculture contemporanee, inserendosi nelle iniziative di interesse pubblico dedicate alla valorizzazione culturale e turistica del territorio.</w:t>
      </w:r>
    </w:p>
    <w:p w:rsidR="008643A2" w:rsidRPr="008643A2" w:rsidRDefault="008643A2" w:rsidP="008643A2">
      <w:r w:rsidRPr="008643A2">
        <w:t>Accanto alle opere saranno organizzati </w:t>
      </w:r>
      <w:r w:rsidRPr="008643A2">
        <w:rPr>
          <w:b/>
          <w:bCs/>
        </w:rPr>
        <w:t>incontri con gli artisti, momenti di approfondimento e visite guidate gratuite</w:t>
      </w:r>
      <w:r w:rsidRPr="008643A2">
        <w:t>, per offrire al pubblico occasioni diverse di avvicinamento ai linguaggi del contemporaneo. Tutte le attività saranno a </w:t>
      </w:r>
      <w:r w:rsidRPr="008643A2">
        <w:rPr>
          <w:b/>
          <w:bCs/>
        </w:rPr>
        <w:t>ingresso libero</w:t>
      </w:r>
      <w:r w:rsidRPr="008643A2">
        <w:t>.</w:t>
      </w:r>
    </w:p>
    <w:p w:rsidR="008643A2" w:rsidRPr="008643A2" w:rsidRDefault="008643A2" w:rsidP="008643A2">
      <w:r w:rsidRPr="008643A2">
        <w:t>A documentare l’edizione 2026 sarà inoltre un </w:t>
      </w:r>
      <w:r w:rsidRPr="008643A2">
        <w:rPr>
          <w:b/>
          <w:bCs/>
        </w:rPr>
        <w:t>catalogo ufficiale</w:t>
      </w:r>
      <w:r w:rsidRPr="008643A2">
        <w:t>, che raccoglierà opere, protagonisti e contenuti del progetto e sarà presentato, al termine della manifestazione, nella </w:t>
      </w:r>
      <w:r w:rsidRPr="008643A2">
        <w:rPr>
          <w:b/>
          <w:bCs/>
        </w:rPr>
        <w:t>seconda settimana di novembre</w:t>
      </w:r>
      <w:r w:rsidRPr="008643A2">
        <w:t>.</w:t>
      </w:r>
    </w:p>
    <w:p w:rsidR="008643A2" w:rsidRPr="008643A2" w:rsidRDefault="008643A2" w:rsidP="008643A2">
      <w:r w:rsidRPr="008643A2">
        <w:t>La giornata inaugurale prenderà il </w:t>
      </w:r>
      <w:hyperlink r:id="rId4" w:history="1">
        <w:r w:rsidRPr="008643A2">
          <w:rPr>
            <w:rStyle w:val="Collegamentoipertestuale"/>
          </w:rPr>
          <w:t>via </w:t>
        </w:r>
      </w:hyperlink>
      <w:hyperlink r:id="rId5" w:history="1">
        <w:r w:rsidRPr="008643A2">
          <w:rPr>
            <w:rStyle w:val="Collegamentoipertestuale"/>
            <w:b/>
            <w:bCs/>
          </w:rPr>
          <w:t>sabato 10</w:t>
        </w:r>
      </w:hyperlink>
      <w:r w:rsidRPr="008643A2">
        <w:rPr>
          <w:b/>
          <w:bCs/>
        </w:rPr>
        <w:t> ottobre dalle ore 10.00</w:t>
      </w:r>
      <w:r w:rsidRPr="008643A2">
        <w:t>. Presso l’</w:t>
      </w:r>
      <w:r w:rsidRPr="008643A2">
        <w:rPr>
          <w:b/>
          <w:bCs/>
        </w:rPr>
        <w:t>Ufficio informazioni di Bolsena, in piazza Matteotti</w:t>
      </w:r>
      <w:r w:rsidRPr="008643A2">
        <w:t>, sarà possibile ritirare gratuitamente la mappa dell’itinerario, con l’indicazione delle opere e dei luoghi che le ospitano, per percorrere autonomamente la mostra diffusa tra il centro storico e il lungolago.</w:t>
      </w:r>
    </w:p>
    <w:p w:rsidR="008643A2" w:rsidRPr="008643A2" w:rsidRDefault="008643A2" w:rsidP="008643A2">
      <w:r w:rsidRPr="008643A2">
        <w:t>Alle </w:t>
      </w:r>
      <w:r w:rsidRPr="008643A2">
        <w:rPr>
          <w:b/>
          <w:bCs/>
        </w:rPr>
        <w:t>ore 19.00</w:t>
      </w:r>
      <w:r w:rsidRPr="008643A2">
        <w:t>, nel </w:t>
      </w:r>
      <w:r w:rsidRPr="008643A2">
        <w:rPr>
          <w:b/>
          <w:bCs/>
        </w:rPr>
        <w:t>Giardino comunale di Largo La Salle</w:t>
      </w:r>
      <w:r w:rsidRPr="008643A2">
        <w:t>, si terrà la presentazione del libro </w:t>
      </w:r>
      <w:r w:rsidRPr="008643A2">
        <w:rPr>
          <w:b/>
          <w:bCs/>
        </w:rPr>
        <w:t>“</w:t>
      </w:r>
      <w:proofErr w:type="spellStart"/>
      <w:r w:rsidRPr="008643A2">
        <w:rPr>
          <w:b/>
          <w:bCs/>
        </w:rPr>
        <w:t>Obscura</w:t>
      </w:r>
      <w:proofErr w:type="spellEnd"/>
      <w:r w:rsidRPr="008643A2">
        <w:rPr>
          <w:b/>
          <w:bCs/>
        </w:rPr>
        <w:t xml:space="preserve"> Luna” di Carmine Sorrentino</w:t>
      </w:r>
      <w:r w:rsidRPr="008643A2">
        <w:t>, che aprirà il momento serale della manifestazione. A seguire, il </w:t>
      </w:r>
      <w:r w:rsidRPr="008643A2">
        <w:rPr>
          <w:b/>
          <w:bCs/>
        </w:rPr>
        <w:t>cocktail inaugurale</w:t>
      </w:r>
      <w:r w:rsidRPr="008643A2">
        <w:t>.</w:t>
      </w:r>
    </w:p>
    <w:p w:rsidR="008643A2" w:rsidRPr="008643A2" w:rsidRDefault="008643A2" w:rsidP="008643A2">
      <w:r w:rsidRPr="008643A2">
        <w:t>Numerosi gli artisti coinvolti nell’edizione speciale: </w:t>
      </w:r>
      <w:r w:rsidRPr="008643A2">
        <w:rPr>
          <w:b/>
          <w:bCs/>
        </w:rPr>
        <w:t xml:space="preserve">Matteo </w:t>
      </w:r>
      <w:proofErr w:type="spellStart"/>
      <w:r w:rsidRPr="008643A2">
        <w:rPr>
          <w:b/>
          <w:bCs/>
        </w:rPr>
        <w:t>Basilè</w:t>
      </w:r>
      <w:proofErr w:type="spellEnd"/>
      <w:r w:rsidRPr="008643A2">
        <w:rPr>
          <w:b/>
          <w:bCs/>
        </w:rPr>
        <w:t xml:space="preserve">, Tommaso Cascella, Ugo </w:t>
      </w:r>
      <w:proofErr w:type="spellStart"/>
      <w:r w:rsidRPr="008643A2">
        <w:rPr>
          <w:b/>
          <w:bCs/>
        </w:rPr>
        <w:t>Cordasco</w:t>
      </w:r>
      <w:proofErr w:type="spellEnd"/>
      <w:r w:rsidRPr="008643A2">
        <w:rPr>
          <w:b/>
          <w:bCs/>
        </w:rPr>
        <w:t xml:space="preserve">, Fabio De </w:t>
      </w:r>
      <w:proofErr w:type="spellStart"/>
      <w:r w:rsidRPr="008643A2">
        <w:rPr>
          <w:b/>
          <w:bCs/>
        </w:rPr>
        <w:t>Santis</w:t>
      </w:r>
      <w:proofErr w:type="spellEnd"/>
      <w:r w:rsidRPr="008643A2">
        <w:rPr>
          <w:b/>
          <w:bCs/>
        </w:rPr>
        <w:t xml:space="preserve"> Scipioni, Massimo Di Giovanni, Simon D’</w:t>
      </w:r>
      <w:proofErr w:type="spellStart"/>
      <w:r w:rsidRPr="008643A2">
        <w:rPr>
          <w:b/>
          <w:bCs/>
        </w:rPr>
        <w:t>Exèa</w:t>
      </w:r>
      <w:proofErr w:type="spellEnd"/>
      <w:r w:rsidRPr="008643A2">
        <w:rPr>
          <w:b/>
          <w:bCs/>
        </w:rPr>
        <w:t xml:space="preserve">, David Fagioli, Lorenzo Guerrini, </w:t>
      </w:r>
      <w:proofErr w:type="spellStart"/>
      <w:r w:rsidRPr="008643A2">
        <w:rPr>
          <w:b/>
          <w:bCs/>
        </w:rPr>
        <w:t>Mutsuo</w:t>
      </w:r>
      <w:proofErr w:type="spellEnd"/>
      <w:r w:rsidRPr="008643A2">
        <w:rPr>
          <w:b/>
          <w:bCs/>
        </w:rPr>
        <w:t xml:space="preserve"> </w:t>
      </w:r>
      <w:proofErr w:type="spellStart"/>
      <w:r w:rsidRPr="008643A2">
        <w:rPr>
          <w:b/>
          <w:bCs/>
        </w:rPr>
        <w:t>Hirano</w:t>
      </w:r>
      <w:proofErr w:type="spellEnd"/>
      <w:r w:rsidRPr="008643A2">
        <w:rPr>
          <w:b/>
          <w:bCs/>
        </w:rPr>
        <w:t xml:space="preserve">, Thomas Lange, Carmine Leta, Ettore Marinelli, Armando </w:t>
      </w:r>
      <w:proofErr w:type="spellStart"/>
      <w:r w:rsidRPr="008643A2">
        <w:rPr>
          <w:b/>
          <w:bCs/>
        </w:rPr>
        <w:t>Moriconi</w:t>
      </w:r>
      <w:proofErr w:type="spellEnd"/>
      <w:r w:rsidRPr="008643A2">
        <w:rPr>
          <w:b/>
          <w:bCs/>
        </w:rPr>
        <w:t xml:space="preserve">, Alessio Paternesi, Eliana Prosperi, Oliviero </w:t>
      </w:r>
      <w:proofErr w:type="spellStart"/>
      <w:r w:rsidRPr="008643A2">
        <w:rPr>
          <w:b/>
          <w:bCs/>
        </w:rPr>
        <w:t>Rainaldi</w:t>
      </w:r>
      <w:proofErr w:type="spellEnd"/>
      <w:r w:rsidRPr="008643A2">
        <w:rPr>
          <w:b/>
          <w:bCs/>
        </w:rPr>
        <w:t xml:space="preserve">, Monica </w:t>
      </w:r>
      <w:proofErr w:type="spellStart"/>
      <w:r w:rsidRPr="008643A2">
        <w:rPr>
          <w:b/>
          <w:bCs/>
        </w:rPr>
        <w:t>Sarandrea</w:t>
      </w:r>
      <w:proofErr w:type="spellEnd"/>
      <w:r w:rsidRPr="008643A2">
        <w:rPr>
          <w:b/>
          <w:bCs/>
        </w:rPr>
        <w:t>, Sandro Scarmiglia e Roberto Vignoli</w:t>
      </w:r>
      <w:r w:rsidRPr="008643A2">
        <w:t>.</w:t>
      </w:r>
    </w:p>
    <w:p w:rsidR="008643A2" w:rsidRPr="008643A2" w:rsidRDefault="008643A2" w:rsidP="008643A2">
      <w:r w:rsidRPr="008643A2">
        <w:t xml:space="preserve">Un incontro tra linguaggi contemporanei e identità dei luoghi che, dalle acque del </w:t>
      </w:r>
      <w:proofErr w:type="spellStart"/>
      <w:r w:rsidRPr="008643A2">
        <w:t>Grancaro</w:t>
      </w:r>
      <w:proofErr w:type="spellEnd"/>
      <w:r w:rsidRPr="008643A2">
        <w:t xml:space="preserve"> alle strade del centro storico, porta l’arte dentro Bolsena e invita a guardare la città e il suo paesaggio da una prospettiva diversa.</w:t>
      </w:r>
      <w:r w:rsidRPr="008643A2">
        <w:br/>
      </w:r>
      <w:r w:rsidRPr="008643A2">
        <w:br/>
        <w:t>info: 0761 799923 @</w:t>
      </w:r>
      <w:proofErr w:type="spellStart"/>
      <w:r w:rsidRPr="008643A2">
        <w:t>visitbolsena</w:t>
      </w:r>
      <w:proofErr w:type="spellEnd"/>
      <w:r w:rsidRPr="008643A2">
        <w:t xml:space="preserve"> (Pagina </w:t>
      </w:r>
      <w:proofErr w:type="spellStart"/>
      <w:r w:rsidRPr="008643A2">
        <w:t>Instagram</w:t>
      </w:r>
      <w:proofErr w:type="spellEnd"/>
      <w:r w:rsidRPr="008643A2">
        <w:t xml:space="preserve"> e </w:t>
      </w:r>
      <w:proofErr w:type="spellStart"/>
      <w:r w:rsidRPr="008643A2">
        <w:t>Facebook</w:t>
      </w:r>
      <w:proofErr w:type="spellEnd"/>
      <w:r w:rsidRPr="008643A2">
        <w:t>)</w:t>
      </w:r>
    </w:p>
    <w:p w:rsidR="00E90FAD" w:rsidRDefault="008643A2">
      <w:bookmarkStart w:id="0" w:name="_GoBack"/>
      <w:bookmarkEnd w:id="0"/>
    </w:p>
    <w:sectPr w:rsidR="00E90F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3A2"/>
    <w:rsid w:val="006D5DC3"/>
    <w:rsid w:val="008643A2"/>
    <w:rsid w:val="00A8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9DD56-C163-41FB-894C-48550262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643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0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search/via++sabato+10?entry=gmail&amp;source=g" TargetMode="External"/><Relationship Id="rId4" Type="http://schemas.openxmlformats.org/officeDocument/2006/relationships/hyperlink" Target="https://www.google.com/maps/search/via++sabato+10?entry=gmail&amp;source=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PC12</dc:creator>
  <cp:keywords/>
  <dc:description/>
  <cp:lastModifiedBy>PC12</cp:lastModifiedBy>
  <cp:revision>1</cp:revision>
  <dcterms:created xsi:type="dcterms:W3CDTF">2026-10-01T09:00:00Z</dcterms:created>
  <dcterms:modified xsi:type="dcterms:W3CDTF">2026-10-01T09:01:00Z</dcterms:modified>
</cp:coreProperties>
</file>