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FDEC1" w14:textId="098FC832" w:rsidR="00822FF9" w:rsidRPr="001E0172" w:rsidRDefault="00822FF9" w:rsidP="00091404">
      <w:pPr>
        <w:rPr>
          <w:rFonts w:cstheme="minorHAnsi"/>
          <w:color w:val="595959" w:themeColor="text1" w:themeTint="A6"/>
          <w:sz w:val="22"/>
          <w:szCs w:val="22"/>
        </w:rPr>
      </w:pPr>
      <w:r w:rsidRPr="001E0172">
        <w:rPr>
          <w:rFonts w:cstheme="minorHAnsi"/>
          <w:color w:val="595959" w:themeColor="text1" w:themeTint="A6"/>
          <w:sz w:val="22"/>
          <w:szCs w:val="22"/>
        </w:rPr>
        <w:t xml:space="preserve">C A D U C I T </w:t>
      </w:r>
      <w:proofErr w:type="gramStart"/>
      <w:r w:rsidRPr="001E0172">
        <w:rPr>
          <w:rFonts w:cstheme="minorHAnsi"/>
          <w:color w:val="595959" w:themeColor="text1" w:themeTint="A6"/>
          <w:sz w:val="22"/>
          <w:szCs w:val="22"/>
        </w:rPr>
        <w:t>E’</w:t>
      </w:r>
      <w:proofErr w:type="gramEnd"/>
      <w:r w:rsidRPr="001E0172">
        <w:rPr>
          <w:rFonts w:cstheme="minorHAnsi"/>
          <w:color w:val="595959" w:themeColor="text1" w:themeTint="A6"/>
          <w:sz w:val="22"/>
          <w:szCs w:val="22"/>
        </w:rPr>
        <w:t xml:space="preserve"> 2</w:t>
      </w:r>
    </w:p>
    <w:p w14:paraId="0C813AA7" w14:textId="77777777" w:rsidR="00822FF9" w:rsidRPr="001E0172" w:rsidRDefault="00822FF9" w:rsidP="00091404">
      <w:pPr>
        <w:rPr>
          <w:rFonts w:asciiTheme="majorHAnsi" w:hAnsiTheme="majorHAnsi" w:cstheme="majorHAnsi"/>
          <w:color w:val="595959" w:themeColor="text1" w:themeTint="A6"/>
          <w:sz w:val="18"/>
          <w:szCs w:val="18"/>
        </w:rPr>
      </w:pPr>
    </w:p>
    <w:p w14:paraId="54B3D668" w14:textId="6043B49C" w:rsidR="00822FF9" w:rsidRPr="001E0172" w:rsidRDefault="00822FF9" w:rsidP="00091404">
      <w:pPr>
        <w:rPr>
          <w:rFonts w:cstheme="minorHAnsi"/>
          <w:color w:val="595959" w:themeColor="text1" w:themeTint="A6"/>
          <w:sz w:val="20"/>
          <w:szCs w:val="20"/>
        </w:rPr>
      </w:pPr>
      <w:r w:rsidRPr="001E0172">
        <w:rPr>
          <w:rFonts w:cstheme="minorHAnsi"/>
          <w:color w:val="595959" w:themeColor="text1" w:themeTint="A6"/>
          <w:sz w:val="20"/>
          <w:szCs w:val="20"/>
        </w:rPr>
        <w:t xml:space="preserve">Riccardo Albanese, Margaux </w:t>
      </w:r>
      <w:proofErr w:type="spellStart"/>
      <w:r w:rsidRPr="001E0172">
        <w:rPr>
          <w:rFonts w:cstheme="minorHAnsi"/>
          <w:color w:val="595959" w:themeColor="text1" w:themeTint="A6"/>
          <w:sz w:val="20"/>
          <w:szCs w:val="20"/>
        </w:rPr>
        <w:t>Bricler</w:t>
      </w:r>
      <w:proofErr w:type="spellEnd"/>
      <w:r w:rsidRPr="001E0172">
        <w:rPr>
          <w:rFonts w:cstheme="minorHAnsi"/>
          <w:color w:val="595959" w:themeColor="text1" w:themeTint="A6"/>
          <w:sz w:val="20"/>
          <w:szCs w:val="20"/>
        </w:rPr>
        <w:t xml:space="preserve">, Valeria Borrelli, Pietro </w:t>
      </w:r>
      <w:proofErr w:type="spellStart"/>
      <w:r w:rsidRPr="001E0172">
        <w:rPr>
          <w:rFonts w:cstheme="minorHAnsi"/>
          <w:color w:val="595959" w:themeColor="text1" w:themeTint="A6"/>
          <w:sz w:val="20"/>
          <w:szCs w:val="20"/>
        </w:rPr>
        <w:t>Catarinella</w:t>
      </w:r>
      <w:proofErr w:type="spellEnd"/>
      <w:r w:rsidRPr="001E0172">
        <w:rPr>
          <w:rFonts w:cstheme="minorHAnsi"/>
          <w:color w:val="595959" w:themeColor="text1" w:themeTint="A6"/>
          <w:sz w:val="20"/>
          <w:szCs w:val="20"/>
        </w:rPr>
        <w:t xml:space="preserve">, Giulio </w:t>
      </w:r>
      <w:proofErr w:type="spellStart"/>
      <w:r w:rsidRPr="001E0172">
        <w:rPr>
          <w:rFonts w:cstheme="minorHAnsi"/>
          <w:color w:val="595959" w:themeColor="text1" w:themeTint="A6"/>
          <w:sz w:val="20"/>
          <w:szCs w:val="20"/>
        </w:rPr>
        <w:t>Delvè</w:t>
      </w:r>
      <w:proofErr w:type="spellEnd"/>
      <w:r w:rsidRPr="001E0172">
        <w:rPr>
          <w:rFonts w:cstheme="minorHAnsi"/>
          <w:color w:val="595959" w:themeColor="text1" w:themeTint="A6"/>
          <w:sz w:val="20"/>
          <w:szCs w:val="20"/>
        </w:rPr>
        <w:t xml:space="preserve">, Luigi De Simone, Pau </w:t>
      </w:r>
      <w:proofErr w:type="spellStart"/>
      <w:r w:rsidRPr="001E0172">
        <w:rPr>
          <w:rFonts w:cstheme="minorHAnsi"/>
          <w:color w:val="595959" w:themeColor="text1" w:themeTint="A6"/>
          <w:sz w:val="20"/>
          <w:szCs w:val="20"/>
        </w:rPr>
        <w:t>Masclans</w:t>
      </w:r>
      <w:proofErr w:type="spellEnd"/>
      <w:r w:rsidRPr="001E0172">
        <w:rPr>
          <w:rFonts w:cstheme="minorHAnsi"/>
          <w:color w:val="595959" w:themeColor="text1" w:themeTint="A6"/>
          <w:sz w:val="20"/>
          <w:szCs w:val="20"/>
        </w:rPr>
        <w:t xml:space="preserve">, Massimiliano Pipolo, Jean </w:t>
      </w:r>
      <w:proofErr w:type="spellStart"/>
      <w:r w:rsidRPr="001E0172">
        <w:rPr>
          <w:rFonts w:cstheme="minorHAnsi"/>
          <w:color w:val="595959" w:themeColor="text1" w:themeTint="A6"/>
          <w:sz w:val="20"/>
          <w:szCs w:val="20"/>
        </w:rPr>
        <w:t>Sadao</w:t>
      </w:r>
      <w:proofErr w:type="spellEnd"/>
      <w:r w:rsidRPr="001E0172">
        <w:rPr>
          <w:rFonts w:cstheme="minorHAnsi"/>
          <w:color w:val="595959" w:themeColor="text1" w:themeTint="A6"/>
          <w:sz w:val="20"/>
          <w:szCs w:val="20"/>
        </w:rPr>
        <w:t>, Antonello Scotti</w:t>
      </w:r>
    </w:p>
    <w:p w14:paraId="12354766" w14:textId="7538C4ED" w:rsidR="00822FF9" w:rsidRPr="001E0172" w:rsidRDefault="00822FF9" w:rsidP="00091404">
      <w:pPr>
        <w:rPr>
          <w:rFonts w:cstheme="minorHAnsi"/>
          <w:color w:val="B50104"/>
          <w:sz w:val="20"/>
          <w:szCs w:val="20"/>
        </w:rPr>
      </w:pPr>
      <w:r w:rsidRPr="001E0172">
        <w:rPr>
          <w:rFonts w:cstheme="minorHAnsi"/>
          <w:color w:val="B50104"/>
          <w:sz w:val="20"/>
          <w:szCs w:val="20"/>
        </w:rPr>
        <w:t xml:space="preserve">a cura di </w:t>
      </w:r>
      <w:r w:rsidR="00566035" w:rsidRPr="001E0172">
        <w:rPr>
          <w:rFonts w:cstheme="minorHAnsi"/>
          <w:color w:val="B50104"/>
          <w:sz w:val="20"/>
          <w:szCs w:val="20"/>
        </w:rPr>
        <w:t>V</w:t>
      </w:r>
      <w:r w:rsidRPr="001E0172">
        <w:rPr>
          <w:rFonts w:cstheme="minorHAnsi"/>
          <w:color w:val="B50104"/>
          <w:sz w:val="20"/>
          <w:szCs w:val="20"/>
        </w:rPr>
        <w:t xml:space="preserve">alentina </w:t>
      </w:r>
      <w:r w:rsidR="00566035" w:rsidRPr="001E0172">
        <w:rPr>
          <w:rFonts w:cstheme="minorHAnsi"/>
          <w:color w:val="B50104"/>
          <w:sz w:val="20"/>
          <w:szCs w:val="20"/>
        </w:rPr>
        <w:t>R</w:t>
      </w:r>
      <w:r w:rsidRPr="001E0172">
        <w:rPr>
          <w:rFonts w:cstheme="minorHAnsi"/>
          <w:color w:val="B50104"/>
          <w:sz w:val="20"/>
          <w:szCs w:val="20"/>
        </w:rPr>
        <w:t>ippa</w:t>
      </w:r>
    </w:p>
    <w:p w14:paraId="2100D1F3" w14:textId="77777777" w:rsidR="00822FF9" w:rsidRPr="001E0172" w:rsidRDefault="00822FF9" w:rsidP="00091404">
      <w:pPr>
        <w:rPr>
          <w:rFonts w:asciiTheme="majorHAnsi" w:hAnsiTheme="majorHAnsi" w:cstheme="majorHAnsi"/>
          <w:i/>
          <w:iCs/>
          <w:color w:val="B50104"/>
          <w:sz w:val="18"/>
          <w:szCs w:val="18"/>
        </w:rPr>
      </w:pPr>
    </w:p>
    <w:p w14:paraId="76C87ED6" w14:textId="7E1AF43F" w:rsidR="00822FF9" w:rsidRPr="001E0172" w:rsidRDefault="00091404" w:rsidP="00091404">
      <w:pPr>
        <w:rPr>
          <w:rFonts w:cstheme="minorHAnsi"/>
          <w:color w:val="B50104"/>
          <w:sz w:val="20"/>
          <w:szCs w:val="20"/>
        </w:rPr>
      </w:pPr>
      <w:r w:rsidRPr="001E0172">
        <w:rPr>
          <w:rFonts w:cstheme="minorHAnsi"/>
          <w:color w:val="B50104"/>
          <w:sz w:val="20"/>
          <w:szCs w:val="20"/>
        </w:rPr>
        <w:t>G</w:t>
      </w:r>
      <w:r w:rsidR="00822FF9" w:rsidRPr="001E0172">
        <w:rPr>
          <w:rFonts w:cstheme="minorHAnsi"/>
          <w:color w:val="B50104"/>
          <w:sz w:val="20"/>
          <w:szCs w:val="20"/>
        </w:rPr>
        <w:t xml:space="preserve">iovedì 23 </w:t>
      </w:r>
      <w:r w:rsidRPr="001E0172">
        <w:rPr>
          <w:rFonts w:cstheme="minorHAnsi"/>
          <w:color w:val="B50104"/>
          <w:sz w:val="20"/>
          <w:szCs w:val="20"/>
        </w:rPr>
        <w:t>A</w:t>
      </w:r>
      <w:r w:rsidR="00822FF9" w:rsidRPr="001E0172">
        <w:rPr>
          <w:rFonts w:cstheme="minorHAnsi"/>
          <w:color w:val="B50104"/>
          <w:sz w:val="20"/>
          <w:szCs w:val="20"/>
        </w:rPr>
        <w:t>prile 202</w:t>
      </w:r>
      <w:r w:rsidR="001E0172" w:rsidRPr="001E0172">
        <w:rPr>
          <w:rFonts w:cstheme="minorHAnsi"/>
          <w:color w:val="B50104"/>
          <w:sz w:val="20"/>
          <w:szCs w:val="20"/>
        </w:rPr>
        <w:t>6</w:t>
      </w:r>
      <w:r w:rsidR="00822FF9" w:rsidRPr="001E0172">
        <w:rPr>
          <w:rFonts w:cstheme="minorHAnsi"/>
          <w:color w:val="B50104"/>
          <w:sz w:val="20"/>
          <w:szCs w:val="20"/>
        </w:rPr>
        <w:t xml:space="preserve"> dalle ore 11.00 alle 21.00</w:t>
      </w:r>
    </w:p>
    <w:p w14:paraId="2A19B524" w14:textId="529DD632" w:rsidR="00822FF9" w:rsidRPr="001E0172" w:rsidRDefault="00822FF9" w:rsidP="00091404">
      <w:pPr>
        <w:rPr>
          <w:rFonts w:cstheme="minorHAnsi"/>
          <w:color w:val="B50104"/>
          <w:sz w:val="20"/>
          <w:szCs w:val="20"/>
        </w:rPr>
      </w:pPr>
      <w:r w:rsidRPr="001E0172">
        <w:rPr>
          <w:rFonts w:cstheme="minorHAnsi"/>
          <w:color w:val="B50104"/>
          <w:sz w:val="20"/>
          <w:szCs w:val="20"/>
        </w:rPr>
        <w:t>vernissage e concerto h.18. 00</w:t>
      </w:r>
    </w:p>
    <w:p w14:paraId="06B9670A" w14:textId="6C4382BF" w:rsidR="00822FF9" w:rsidRPr="001E0172" w:rsidRDefault="00091404" w:rsidP="00091404">
      <w:pPr>
        <w:rPr>
          <w:rFonts w:cstheme="minorHAnsi"/>
          <w:color w:val="404040" w:themeColor="text1" w:themeTint="BF"/>
          <w:sz w:val="20"/>
          <w:szCs w:val="20"/>
        </w:rPr>
      </w:pPr>
      <w:r w:rsidRPr="001E0172">
        <w:rPr>
          <w:rFonts w:cstheme="minorHAnsi"/>
          <w:color w:val="404040" w:themeColor="text1" w:themeTint="BF"/>
          <w:sz w:val="20"/>
          <w:szCs w:val="20"/>
        </w:rPr>
        <w:t>C</w:t>
      </w:r>
      <w:r w:rsidR="00822FF9" w:rsidRPr="001E0172">
        <w:rPr>
          <w:rFonts w:cstheme="minorHAnsi"/>
          <w:color w:val="404040" w:themeColor="text1" w:themeTint="BF"/>
          <w:sz w:val="20"/>
          <w:szCs w:val="20"/>
        </w:rPr>
        <w:t>oncerto di clavicembalo di Michele Benuzzi con musiche di A.</w:t>
      </w:r>
      <w:r w:rsidRPr="001E0172">
        <w:rPr>
          <w:rFonts w:cstheme="minorHAnsi"/>
          <w:color w:val="404040" w:themeColor="text1" w:themeTint="BF"/>
          <w:sz w:val="20"/>
          <w:szCs w:val="20"/>
        </w:rPr>
        <w:t xml:space="preserve"> </w:t>
      </w:r>
      <w:proofErr w:type="spellStart"/>
      <w:r w:rsidR="00822FF9" w:rsidRPr="001E0172">
        <w:rPr>
          <w:rFonts w:cstheme="minorHAnsi"/>
          <w:color w:val="404040" w:themeColor="text1" w:themeTint="BF"/>
          <w:sz w:val="20"/>
          <w:szCs w:val="20"/>
        </w:rPr>
        <w:t>Forqueray</w:t>
      </w:r>
      <w:proofErr w:type="spellEnd"/>
    </w:p>
    <w:p w14:paraId="46F6CE93" w14:textId="01A3BAB1" w:rsidR="00822FF9" w:rsidRPr="00091404" w:rsidRDefault="00822FF9" w:rsidP="00091404">
      <w:pPr>
        <w:rPr>
          <w:rFonts w:asciiTheme="majorHAnsi" w:hAnsiTheme="majorHAnsi" w:cstheme="majorHAnsi"/>
          <w:b/>
          <w:bCs/>
          <w:color w:val="404040" w:themeColor="text1" w:themeTint="BF"/>
          <w:sz w:val="20"/>
          <w:szCs w:val="20"/>
        </w:rPr>
      </w:pPr>
    </w:p>
    <w:p w14:paraId="47B5F8FA" w14:textId="478A643D" w:rsidR="00566035" w:rsidRPr="001E0172" w:rsidRDefault="005E4570" w:rsidP="00091404">
      <w:pPr>
        <w:rPr>
          <w:rFonts w:cstheme="minorHAnsi"/>
          <w:color w:val="B50104"/>
          <w:sz w:val="20"/>
          <w:szCs w:val="20"/>
        </w:rPr>
      </w:pPr>
      <w:r w:rsidRPr="001E0172">
        <w:rPr>
          <w:rFonts w:cstheme="minorHAnsi"/>
          <w:color w:val="B50104"/>
          <w:sz w:val="20"/>
          <w:szCs w:val="20"/>
        </w:rPr>
        <w:t>C</w:t>
      </w:r>
      <w:r w:rsidR="00185E66" w:rsidRPr="001E0172">
        <w:rPr>
          <w:rFonts w:cstheme="minorHAnsi"/>
          <w:color w:val="B50104"/>
          <w:sz w:val="20"/>
          <w:szCs w:val="20"/>
        </w:rPr>
        <w:t xml:space="preserve">ivico 37/ via </w:t>
      </w:r>
      <w:r w:rsidRPr="001E0172">
        <w:rPr>
          <w:rFonts w:cstheme="minorHAnsi"/>
          <w:color w:val="B50104"/>
          <w:sz w:val="20"/>
          <w:szCs w:val="20"/>
        </w:rPr>
        <w:t>A</w:t>
      </w:r>
      <w:r w:rsidR="00185E66" w:rsidRPr="001E0172">
        <w:rPr>
          <w:rFonts w:cstheme="minorHAnsi"/>
          <w:color w:val="B50104"/>
          <w:sz w:val="20"/>
          <w:szCs w:val="20"/>
        </w:rPr>
        <w:t xml:space="preserve">lessandro </w:t>
      </w:r>
      <w:proofErr w:type="spellStart"/>
      <w:r w:rsidRPr="001E0172">
        <w:rPr>
          <w:rFonts w:cstheme="minorHAnsi"/>
          <w:color w:val="B50104"/>
          <w:sz w:val="20"/>
          <w:szCs w:val="20"/>
        </w:rPr>
        <w:t>M</w:t>
      </w:r>
      <w:r w:rsidR="00185E66" w:rsidRPr="001E0172">
        <w:rPr>
          <w:rFonts w:cstheme="minorHAnsi"/>
          <w:color w:val="B50104"/>
          <w:sz w:val="20"/>
          <w:szCs w:val="20"/>
        </w:rPr>
        <w:t>inuziano</w:t>
      </w:r>
      <w:proofErr w:type="spellEnd"/>
      <w:r w:rsidR="00185E66" w:rsidRPr="001E0172">
        <w:rPr>
          <w:rFonts w:cstheme="minorHAnsi"/>
          <w:color w:val="B50104"/>
          <w:sz w:val="20"/>
          <w:szCs w:val="20"/>
        </w:rPr>
        <w:t xml:space="preserve"> 37, </w:t>
      </w:r>
      <w:r w:rsidR="00566035" w:rsidRPr="001E0172">
        <w:rPr>
          <w:rFonts w:cstheme="minorHAnsi"/>
          <w:color w:val="B50104"/>
          <w:sz w:val="20"/>
          <w:szCs w:val="20"/>
        </w:rPr>
        <w:t>20161 Milano</w:t>
      </w:r>
    </w:p>
    <w:p w14:paraId="0FAFB65C" w14:textId="28AD229A" w:rsidR="00185E66" w:rsidRPr="001E0172" w:rsidRDefault="00566035" w:rsidP="00091404">
      <w:pPr>
        <w:rPr>
          <w:rFonts w:cstheme="minorHAnsi"/>
          <w:color w:val="B50104"/>
          <w:sz w:val="20"/>
          <w:szCs w:val="20"/>
        </w:rPr>
      </w:pPr>
      <w:r w:rsidRPr="001E0172">
        <w:rPr>
          <w:rFonts w:cstheme="minorHAnsi"/>
          <w:color w:val="B50104"/>
          <w:sz w:val="20"/>
          <w:szCs w:val="20"/>
        </w:rPr>
        <w:t xml:space="preserve">MM3 </w:t>
      </w:r>
      <w:r w:rsidR="004B34AD" w:rsidRPr="001E0172">
        <w:rPr>
          <w:rFonts w:cstheme="minorHAnsi"/>
          <w:color w:val="B50104"/>
          <w:sz w:val="20"/>
          <w:szCs w:val="20"/>
        </w:rPr>
        <w:t xml:space="preserve">Affori </w:t>
      </w:r>
      <w:r w:rsidRPr="001E0172">
        <w:rPr>
          <w:rFonts w:cstheme="minorHAnsi"/>
          <w:color w:val="B50104"/>
          <w:sz w:val="20"/>
          <w:szCs w:val="20"/>
        </w:rPr>
        <w:t>Centro</w:t>
      </w:r>
    </w:p>
    <w:p w14:paraId="7093DD04" w14:textId="77777777" w:rsidR="00822FF9" w:rsidRPr="004B34AD" w:rsidRDefault="00822FF9" w:rsidP="00091404">
      <w:pPr>
        <w:rPr>
          <w:rFonts w:asciiTheme="majorHAnsi" w:hAnsiTheme="majorHAnsi" w:cstheme="majorHAnsi"/>
          <w:b/>
          <w:bCs/>
          <w:color w:val="404040" w:themeColor="text1" w:themeTint="BF"/>
          <w:sz w:val="18"/>
          <w:szCs w:val="18"/>
        </w:rPr>
      </w:pPr>
    </w:p>
    <w:p w14:paraId="4FA03C3E" w14:textId="289A4D25" w:rsidR="00185E66" w:rsidRPr="006D7338" w:rsidRDefault="00822FF9" w:rsidP="006D7338">
      <w:pPr>
        <w:jc w:val="center"/>
        <w:rPr>
          <w:rFonts w:asciiTheme="majorHAnsi" w:hAnsiTheme="majorHAnsi" w:cstheme="majorHAnsi"/>
          <w:b/>
          <w:bCs/>
          <w:color w:val="404040" w:themeColor="text1" w:themeTint="BF"/>
          <w:sz w:val="18"/>
          <w:szCs w:val="18"/>
        </w:rPr>
      </w:pPr>
      <w:r w:rsidRPr="006D7338">
        <w:rPr>
          <w:rFonts w:asciiTheme="majorHAnsi" w:hAnsiTheme="majorHAnsi" w:cstheme="majorHAnsi"/>
          <w:b/>
          <w:bCs/>
          <w:color w:val="404040" w:themeColor="text1" w:themeTint="BF"/>
          <w:sz w:val="18"/>
          <w:szCs w:val="18"/>
        </w:rPr>
        <w:t xml:space="preserve">la mostra rientra negli eventi di Fuorisalone 2026 ed è visitabile da giovedì 23 </w:t>
      </w:r>
      <w:r w:rsidR="00783999" w:rsidRPr="006D7338">
        <w:rPr>
          <w:rFonts w:asciiTheme="majorHAnsi" w:hAnsiTheme="majorHAnsi" w:cstheme="majorHAnsi"/>
          <w:b/>
          <w:bCs/>
          <w:color w:val="404040" w:themeColor="text1" w:themeTint="BF"/>
          <w:sz w:val="18"/>
          <w:szCs w:val="18"/>
        </w:rPr>
        <w:t>a domenica</w:t>
      </w:r>
      <w:r w:rsidRPr="006D7338">
        <w:rPr>
          <w:rFonts w:asciiTheme="majorHAnsi" w:hAnsiTheme="majorHAnsi" w:cstheme="majorHAnsi"/>
          <w:b/>
          <w:bCs/>
          <w:color w:val="404040" w:themeColor="text1" w:themeTint="BF"/>
          <w:sz w:val="18"/>
          <w:szCs w:val="18"/>
        </w:rPr>
        <w:t xml:space="preserve"> 2</w:t>
      </w:r>
      <w:r w:rsidR="00783999" w:rsidRPr="006D7338">
        <w:rPr>
          <w:rFonts w:asciiTheme="majorHAnsi" w:hAnsiTheme="majorHAnsi" w:cstheme="majorHAnsi"/>
          <w:b/>
          <w:bCs/>
          <w:color w:val="404040" w:themeColor="text1" w:themeTint="BF"/>
          <w:sz w:val="18"/>
          <w:szCs w:val="18"/>
        </w:rPr>
        <w:t>6 aprile</w:t>
      </w:r>
    </w:p>
    <w:p w14:paraId="52AFE1BD" w14:textId="172C1FBF" w:rsidR="006D7338" w:rsidRPr="006D7338" w:rsidRDefault="00185E66" w:rsidP="006D7338">
      <w:pPr>
        <w:jc w:val="center"/>
        <w:rPr>
          <w:rFonts w:asciiTheme="majorHAnsi" w:hAnsiTheme="majorHAnsi" w:cstheme="majorHAnsi"/>
          <w:b/>
          <w:bCs/>
          <w:color w:val="404040" w:themeColor="text1" w:themeTint="BF"/>
          <w:sz w:val="18"/>
          <w:szCs w:val="18"/>
        </w:rPr>
      </w:pPr>
      <w:r w:rsidRPr="006D7338">
        <w:rPr>
          <w:rFonts w:asciiTheme="majorHAnsi" w:hAnsiTheme="majorHAnsi" w:cstheme="majorHAnsi"/>
          <w:b/>
          <w:bCs/>
          <w:color w:val="404040" w:themeColor="text1" w:themeTint="BF"/>
          <w:sz w:val="18"/>
          <w:szCs w:val="18"/>
        </w:rPr>
        <w:t xml:space="preserve">info  </w:t>
      </w:r>
      <w:hyperlink r:id="rId4" w:history="1">
        <w:r w:rsidRPr="006D7338">
          <w:rPr>
            <w:rStyle w:val="Collegamentoipertestuale"/>
            <w:rFonts w:asciiTheme="majorHAnsi" w:hAnsiTheme="majorHAnsi" w:cstheme="majorHAnsi"/>
            <w:b/>
            <w:bCs/>
            <w:color w:val="404040" w:themeColor="text1" w:themeTint="BF"/>
            <w:sz w:val="18"/>
            <w:szCs w:val="18"/>
          </w:rPr>
          <w:t>valentinarippa70@gmail.com/</w:t>
        </w:r>
      </w:hyperlink>
      <w:r w:rsidR="00783999" w:rsidRPr="006D7338">
        <w:rPr>
          <w:rFonts w:asciiTheme="majorHAnsi" w:hAnsiTheme="majorHAnsi" w:cstheme="majorHAnsi"/>
          <w:b/>
          <w:bCs/>
          <w:color w:val="404040" w:themeColor="text1" w:themeTint="BF"/>
          <w:sz w:val="18"/>
          <w:szCs w:val="18"/>
        </w:rPr>
        <w:t xml:space="preserve"> +39 3396436586</w:t>
      </w:r>
    </w:p>
    <w:p w14:paraId="314E7071" w14:textId="77777777" w:rsidR="004B34AD" w:rsidRPr="001E0172" w:rsidRDefault="004B34AD" w:rsidP="006D7338">
      <w:pPr>
        <w:jc w:val="center"/>
        <w:rPr>
          <w:rFonts w:asciiTheme="majorHAnsi" w:hAnsiTheme="majorHAnsi" w:cstheme="majorHAnsi"/>
          <w:color w:val="404040" w:themeColor="text1" w:themeTint="BF"/>
          <w:sz w:val="20"/>
          <w:szCs w:val="20"/>
        </w:rPr>
      </w:pPr>
    </w:p>
    <w:p w14:paraId="56E5109D" w14:textId="26DE1814" w:rsidR="00822FF9" w:rsidRPr="001E0172" w:rsidRDefault="004B34AD" w:rsidP="00822FF9">
      <w:pPr>
        <w:jc w:val="both"/>
        <w:rPr>
          <w:rFonts w:cstheme="minorHAnsi"/>
          <w:color w:val="404040" w:themeColor="text1" w:themeTint="BF"/>
          <w:sz w:val="20"/>
          <w:szCs w:val="20"/>
        </w:rPr>
      </w:pPr>
      <w:r w:rsidRPr="001E0172">
        <w:rPr>
          <w:rFonts w:cstheme="minorHAnsi"/>
          <w:color w:val="404040" w:themeColor="text1" w:themeTint="BF"/>
          <w:sz w:val="20"/>
          <w:szCs w:val="20"/>
        </w:rPr>
        <w:t>Sin</w:t>
      </w:r>
      <w:r w:rsidR="00822FF9" w:rsidRPr="001E0172">
        <w:rPr>
          <w:rFonts w:cstheme="minorHAnsi"/>
          <w:color w:val="404040" w:themeColor="text1" w:themeTint="BF"/>
          <w:sz w:val="20"/>
          <w:szCs w:val="20"/>
        </w:rPr>
        <w:t xml:space="preserve"> dall’antichità proviamo a superare l'impermanenza della nostra condizione umana. I Greci definivano questa attitudine </w:t>
      </w:r>
      <w:r w:rsidR="00822FF9" w:rsidRPr="001E0172">
        <w:rPr>
          <w:rFonts w:cstheme="minorHAnsi"/>
          <w:i/>
          <w:iCs/>
          <w:color w:val="404040" w:themeColor="text1" w:themeTint="BF"/>
          <w:sz w:val="20"/>
          <w:szCs w:val="20"/>
        </w:rPr>
        <w:t>hybris</w:t>
      </w:r>
      <w:r w:rsidR="00822FF9" w:rsidRPr="001E0172">
        <w:rPr>
          <w:rFonts w:cstheme="minorHAnsi"/>
          <w:color w:val="404040" w:themeColor="text1" w:themeTint="BF"/>
          <w:sz w:val="20"/>
          <w:szCs w:val="20"/>
        </w:rPr>
        <w:t xml:space="preserve">, l’arroganza che ci spinge oltre i nostri limiti umani nella continua agonia a voler superare la nostra stessa condizione. </w:t>
      </w:r>
    </w:p>
    <w:p w14:paraId="2CBB4242" w14:textId="77777777" w:rsidR="00822FF9" w:rsidRPr="001E0172" w:rsidRDefault="00822FF9" w:rsidP="00822FF9">
      <w:pPr>
        <w:jc w:val="both"/>
        <w:rPr>
          <w:rFonts w:cstheme="minorHAnsi"/>
          <w:color w:val="404040" w:themeColor="text1" w:themeTint="BF"/>
          <w:sz w:val="20"/>
          <w:szCs w:val="20"/>
        </w:rPr>
      </w:pPr>
      <w:r w:rsidRPr="001E0172">
        <w:rPr>
          <w:rFonts w:cstheme="minorHAnsi"/>
          <w:color w:val="404040" w:themeColor="text1" w:themeTint="BF"/>
          <w:sz w:val="20"/>
          <w:szCs w:val="20"/>
        </w:rPr>
        <w:t>La domanda è: dovremmo provare ad abbandonarci allo scorrere del tempo, accettare la fragilità e accogliere la mutevolezza del tutto?</w:t>
      </w:r>
    </w:p>
    <w:p w14:paraId="26E9B50C" w14:textId="77777777" w:rsidR="00822FF9" w:rsidRPr="001E0172" w:rsidRDefault="00822FF9" w:rsidP="00822FF9">
      <w:pPr>
        <w:jc w:val="both"/>
        <w:rPr>
          <w:rFonts w:asciiTheme="majorHAnsi" w:hAnsiTheme="majorHAnsi" w:cstheme="majorHAnsi"/>
          <w:color w:val="404040" w:themeColor="text1" w:themeTint="BF"/>
          <w:sz w:val="20"/>
          <w:szCs w:val="20"/>
        </w:rPr>
      </w:pPr>
    </w:p>
    <w:p w14:paraId="39CCDF05" w14:textId="1404B052" w:rsidR="00822FF9" w:rsidRPr="00091404" w:rsidRDefault="00822FF9" w:rsidP="00822FF9">
      <w:pPr>
        <w:jc w:val="both"/>
        <w:rPr>
          <w:rFonts w:asciiTheme="majorHAnsi" w:hAnsiTheme="majorHAnsi" w:cstheme="majorHAnsi"/>
          <w:color w:val="404040" w:themeColor="text1" w:themeTint="BF"/>
          <w:sz w:val="20"/>
          <w:szCs w:val="20"/>
        </w:rPr>
      </w:pPr>
      <w:r w:rsidRPr="00091404">
        <w:rPr>
          <w:rFonts w:asciiTheme="majorHAnsi" w:hAnsiTheme="majorHAnsi" w:cstheme="majorHAnsi"/>
          <w:color w:val="404040" w:themeColor="text1" w:themeTint="BF"/>
          <w:sz w:val="20"/>
          <w:szCs w:val="20"/>
        </w:rPr>
        <w:t xml:space="preserve">Un giorno Freud passeggiava in campagna in compagnia di un giovane taciturno e di un giovane poeta. Il poeta, che oggi sappiamo essere Rainer Maria Rilke, ammirava la bellezza della scena che li circondava, senza provarne alcuna gioia. Era preoccupato al pensiero che tutta quella bellezza fosse destinata all'estinzione, che sarebbe svanita con l'arrivo dell'inverno, come tutte le meraviglie e lo splendore che gli umani hanno creato. Tutto ciò che avrebbe amato e ammirato gli sembrava essere privato del suo valore dall’ineluttabile destino transitorio. Ha inizio così il breve saggio filosofico scritto da Sigmund Freud nel 1915 intitolato </w:t>
      </w:r>
      <w:r w:rsidRPr="00091404">
        <w:rPr>
          <w:rFonts w:asciiTheme="majorHAnsi" w:hAnsiTheme="majorHAnsi" w:cstheme="majorHAnsi"/>
          <w:i/>
          <w:iCs/>
          <w:color w:val="404040" w:themeColor="text1" w:themeTint="BF"/>
          <w:sz w:val="20"/>
          <w:szCs w:val="20"/>
        </w:rPr>
        <w:t xml:space="preserve">On </w:t>
      </w:r>
      <w:proofErr w:type="spellStart"/>
      <w:r w:rsidRPr="00091404">
        <w:rPr>
          <w:rFonts w:asciiTheme="majorHAnsi" w:hAnsiTheme="majorHAnsi" w:cstheme="majorHAnsi"/>
          <w:i/>
          <w:iCs/>
          <w:color w:val="404040" w:themeColor="text1" w:themeTint="BF"/>
          <w:sz w:val="20"/>
          <w:szCs w:val="20"/>
        </w:rPr>
        <w:t>Transcience</w:t>
      </w:r>
      <w:proofErr w:type="spellEnd"/>
      <w:r w:rsidRPr="00091404">
        <w:rPr>
          <w:rFonts w:asciiTheme="majorHAnsi" w:hAnsiTheme="majorHAnsi" w:cstheme="majorHAnsi"/>
          <w:color w:val="404040" w:themeColor="text1" w:themeTint="BF"/>
          <w:sz w:val="20"/>
          <w:szCs w:val="20"/>
        </w:rPr>
        <w:t>.</w:t>
      </w:r>
    </w:p>
    <w:p w14:paraId="0394832F" w14:textId="12ECF822" w:rsidR="00822FF9" w:rsidRPr="00091404" w:rsidRDefault="00822FF9" w:rsidP="00822FF9">
      <w:pPr>
        <w:jc w:val="both"/>
        <w:rPr>
          <w:rFonts w:asciiTheme="majorHAnsi" w:hAnsiTheme="majorHAnsi" w:cstheme="majorHAnsi"/>
          <w:color w:val="404040" w:themeColor="text1" w:themeTint="BF"/>
          <w:sz w:val="20"/>
          <w:szCs w:val="20"/>
        </w:rPr>
      </w:pPr>
      <w:r w:rsidRPr="00091404">
        <w:rPr>
          <w:rFonts w:asciiTheme="majorHAnsi" w:hAnsiTheme="majorHAnsi" w:cstheme="majorHAnsi"/>
          <w:color w:val="404040" w:themeColor="text1" w:themeTint="BF"/>
          <w:sz w:val="20"/>
          <w:szCs w:val="20"/>
        </w:rPr>
        <w:t xml:space="preserve">Freud suggerisce al lettore che il più delle volte l'incapacità di amare o ammirare il </w:t>
      </w:r>
      <w:proofErr w:type="gramStart"/>
      <w:r w:rsidRPr="00091404">
        <w:rPr>
          <w:rFonts w:asciiTheme="majorHAnsi" w:hAnsiTheme="majorHAnsi" w:cstheme="majorHAnsi"/>
          <w:color w:val="404040" w:themeColor="text1" w:themeTint="BF"/>
          <w:sz w:val="20"/>
          <w:szCs w:val="20"/>
        </w:rPr>
        <w:t>mondo</w:t>
      </w:r>
      <w:r w:rsidR="009150C7" w:rsidRPr="00091404">
        <w:rPr>
          <w:rFonts w:asciiTheme="majorHAnsi" w:hAnsiTheme="majorHAnsi" w:cstheme="majorHAnsi"/>
          <w:color w:val="404040" w:themeColor="text1" w:themeTint="BF"/>
          <w:sz w:val="20"/>
          <w:szCs w:val="20"/>
        </w:rPr>
        <w:t xml:space="preserve"> </w:t>
      </w:r>
      <w:r w:rsidRPr="00091404">
        <w:rPr>
          <w:rFonts w:asciiTheme="majorHAnsi" w:hAnsiTheme="majorHAnsi" w:cstheme="majorHAnsi"/>
          <w:color w:val="404040" w:themeColor="text1" w:themeTint="BF"/>
          <w:sz w:val="20"/>
          <w:szCs w:val="20"/>
        </w:rPr>
        <w:t xml:space="preserve"> -</w:t>
      </w:r>
      <w:proofErr w:type="gramEnd"/>
      <w:r w:rsidRPr="00091404">
        <w:rPr>
          <w:rFonts w:asciiTheme="majorHAnsi" w:hAnsiTheme="majorHAnsi" w:cstheme="majorHAnsi"/>
          <w:color w:val="404040" w:themeColor="text1" w:themeTint="BF"/>
          <w:sz w:val="20"/>
          <w:szCs w:val="20"/>
        </w:rPr>
        <w:t xml:space="preserve"> l'impossibilità di attribuirgli valore - è la preoccupazione all’idea che tutto avrà fine. Per esprimere che questa incapacità è una minaccia, che perseguita gran parte dell’umanità, parla di un poeta, per di più giovane, come a dire: anche coloro il cui compito nella vita è ammirare, amare e cantare la bellezza dell’universo soccombono talvolta a questo pensiero. La caducità della bellezza del mondo implica, secondo le parole di Freud, due impulsi nella mente umana: da un lato lo sconforto doloroso del giovane poeta, dall’altro un forte sentimento oppositivo. Da questi stessi impulsi derivano due atteggiamenti diversi verso la vita; Freud allude al malinconico ritiro in noi stessi nel momento in cui il mondo cessa di essere l'oggetto del nostro desiderio, e quindi lo puniamo come se fosse un amante crudele infliggendo una vendetta a tutto ciò che ci circonda e quindi a noi stessi, o nel vano tentativo di ribellarsi alla fugacità dell’esistenza:</w:t>
      </w:r>
    </w:p>
    <w:p w14:paraId="737956AC" w14:textId="77777777" w:rsidR="00822FF9" w:rsidRPr="00091404" w:rsidRDefault="00822FF9" w:rsidP="00822FF9">
      <w:pPr>
        <w:jc w:val="both"/>
        <w:rPr>
          <w:rFonts w:asciiTheme="majorHAnsi" w:hAnsiTheme="majorHAnsi" w:cstheme="majorHAnsi"/>
          <w:i/>
          <w:iCs/>
          <w:color w:val="404040" w:themeColor="text1" w:themeTint="BF"/>
          <w:sz w:val="20"/>
          <w:szCs w:val="20"/>
        </w:rPr>
      </w:pPr>
      <w:r w:rsidRPr="00091404">
        <w:rPr>
          <w:rFonts w:asciiTheme="majorHAnsi" w:hAnsiTheme="majorHAnsi" w:cstheme="majorHAnsi"/>
          <w:i/>
          <w:iCs/>
          <w:color w:val="404040" w:themeColor="text1" w:themeTint="BF"/>
          <w:sz w:val="20"/>
          <w:szCs w:val="20"/>
        </w:rPr>
        <w:t>No! È impossibile che tutta questa bellezza della natura e dell'arte, del mondo delle nostre sensazioni e del mondo esterno, svanisca davvero nel nulla. Sarebbe troppo insensato e presuntuoso crederlo. In un modo o nell'altro la sua bellezza deve essere in grado di persistere e di sfuggire alla potenza distruttiva.</w:t>
      </w:r>
    </w:p>
    <w:p w14:paraId="10FEF1F5" w14:textId="77777777" w:rsidR="00822FF9" w:rsidRPr="00091404" w:rsidRDefault="00822FF9" w:rsidP="00822FF9">
      <w:pPr>
        <w:jc w:val="both"/>
        <w:rPr>
          <w:rFonts w:asciiTheme="majorHAnsi" w:hAnsiTheme="majorHAnsi" w:cstheme="majorHAnsi"/>
          <w:color w:val="404040" w:themeColor="text1" w:themeTint="BF"/>
          <w:sz w:val="20"/>
          <w:szCs w:val="20"/>
        </w:rPr>
      </w:pPr>
      <w:r w:rsidRPr="00091404">
        <w:rPr>
          <w:rFonts w:asciiTheme="majorHAnsi" w:hAnsiTheme="majorHAnsi" w:cstheme="majorHAnsi"/>
          <w:color w:val="404040" w:themeColor="text1" w:themeTint="BF"/>
          <w:sz w:val="20"/>
          <w:szCs w:val="20"/>
        </w:rPr>
        <w:t xml:space="preserve">Questa voce di rivolta si traduce, secondo Freud, in una “richiesta di immortalità” che risollevi dal terrore della fine, ricercando futili certezze, oggetti materiali, beni effimeri, lusso. </w:t>
      </w:r>
    </w:p>
    <w:p w14:paraId="1F950605" w14:textId="77777777" w:rsidR="00822FF9" w:rsidRPr="00091404" w:rsidRDefault="00822FF9" w:rsidP="00822FF9">
      <w:pPr>
        <w:jc w:val="both"/>
        <w:rPr>
          <w:rFonts w:asciiTheme="majorHAnsi" w:hAnsiTheme="majorHAnsi" w:cstheme="majorHAnsi"/>
          <w:color w:val="404040" w:themeColor="text1" w:themeTint="BF"/>
          <w:sz w:val="20"/>
          <w:szCs w:val="20"/>
        </w:rPr>
      </w:pPr>
      <w:r w:rsidRPr="00091404">
        <w:rPr>
          <w:rFonts w:asciiTheme="majorHAnsi" w:hAnsiTheme="majorHAnsi" w:cstheme="majorHAnsi"/>
          <w:color w:val="404040" w:themeColor="text1" w:themeTint="BF"/>
          <w:sz w:val="20"/>
          <w:szCs w:val="20"/>
        </w:rPr>
        <w:t>Freud, tuttavia, cerca di spiegare al poeta che la caducità del mondo non è incompatibile con la nostra capacità di amarlo, anzi dovrebbe spingerci ad un godimento più profondo.</w:t>
      </w:r>
    </w:p>
    <w:p w14:paraId="3314A244" w14:textId="77777777" w:rsidR="00822FF9" w:rsidRPr="00091404" w:rsidRDefault="00822FF9" w:rsidP="00822FF9">
      <w:pPr>
        <w:jc w:val="both"/>
        <w:rPr>
          <w:rFonts w:asciiTheme="majorHAnsi" w:hAnsiTheme="majorHAnsi" w:cstheme="majorHAnsi"/>
          <w:color w:val="404040" w:themeColor="text1" w:themeTint="BF"/>
          <w:sz w:val="20"/>
          <w:szCs w:val="20"/>
        </w:rPr>
      </w:pPr>
      <w:r w:rsidRPr="00091404">
        <w:rPr>
          <w:rFonts w:asciiTheme="majorHAnsi" w:hAnsiTheme="majorHAnsi" w:cstheme="majorHAnsi"/>
          <w:color w:val="404040" w:themeColor="text1" w:themeTint="BF"/>
          <w:sz w:val="20"/>
          <w:szCs w:val="20"/>
        </w:rPr>
        <w:t>La fugacità dell’'esistenza umana non è solo preludio di qualcosa che va a finire ma andrebbe vissuta auspicando effetti simili alla palingenesi, come avviene nei riti della rigenerazione del ciclo delle stagioni e continua con un bellissimo passaggio che appare quanto mai attuale:</w:t>
      </w:r>
    </w:p>
    <w:p w14:paraId="575632D8" w14:textId="77777777" w:rsidR="004B34AD" w:rsidRPr="00091404" w:rsidRDefault="00822FF9" w:rsidP="004B34AD">
      <w:pPr>
        <w:jc w:val="both"/>
        <w:rPr>
          <w:rFonts w:asciiTheme="majorHAnsi" w:hAnsiTheme="majorHAnsi" w:cstheme="majorHAnsi"/>
          <w:color w:val="404040" w:themeColor="text1" w:themeTint="BF"/>
          <w:sz w:val="20"/>
          <w:szCs w:val="20"/>
        </w:rPr>
      </w:pPr>
      <w:r w:rsidRPr="00091404">
        <w:rPr>
          <w:rFonts w:asciiTheme="majorHAnsi" w:hAnsiTheme="majorHAnsi" w:cstheme="majorHAnsi"/>
          <w:i/>
          <w:iCs/>
          <w:color w:val="404040" w:themeColor="text1" w:themeTint="BF"/>
          <w:sz w:val="20"/>
          <w:szCs w:val="20"/>
        </w:rPr>
        <w:t>Era incomprensibile, dichiaravo, che il pensiero della caducità della bellezza interferisse con la nostra gioia per essa. Per quanto riguarda la bellezza della natura, ogni volta che viene distrutta dall'inverno si ripresenta l'anno successivo, così che in relazione alla durata della nostra vita può essere considerata eterna. La bellezza della forma e del volto umano svaniscono nel corso della nostra vita, ma la loro evanescenza non fa che conferire loro un nuovo fascino. Un fiore che sboccia solo per una notte non ci sembra per questo meno bello. Né riesco a capire perché la bellezza e la perfezione di un'opera d'arte o di un risultato intellettuale dovrebbero perdere il loro valore a causa della loro limitazione temporale.</w:t>
      </w:r>
      <w:r w:rsidRPr="00091404">
        <w:rPr>
          <w:rFonts w:asciiTheme="majorHAnsi" w:hAnsiTheme="majorHAnsi" w:cstheme="majorHAnsi"/>
          <w:color w:val="404040" w:themeColor="text1" w:themeTint="BF"/>
          <w:sz w:val="20"/>
          <w:szCs w:val="20"/>
        </w:rPr>
        <w:t xml:space="preserve"> </w:t>
      </w:r>
    </w:p>
    <w:p w14:paraId="2299790F" w14:textId="77777777" w:rsidR="003472A2" w:rsidRPr="00091404" w:rsidRDefault="003472A2" w:rsidP="004B34AD">
      <w:pPr>
        <w:jc w:val="both"/>
        <w:rPr>
          <w:rFonts w:asciiTheme="majorHAnsi" w:hAnsiTheme="majorHAnsi" w:cstheme="majorHAnsi"/>
          <w:color w:val="404040" w:themeColor="text1" w:themeTint="BF"/>
          <w:sz w:val="20"/>
          <w:szCs w:val="20"/>
        </w:rPr>
      </w:pPr>
    </w:p>
    <w:p w14:paraId="13A3F058" w14:textId="5648BB71" w:rsidR="00822FF9" w:rsidRPr="001E0172" w:rsidRDefault="004B34AD" w:rsidP="004B34AD">
      <w:pPr>
        <w:jc w:val="both"/>
        <w:rPr>
          <w:rFonts w:asciiTheme="majorHAnsi" w:hAnsiTheme="majorHAnsi" w:cstheme="majorHAnsi"/>
          <w:color w:val="404040" w:themeColor="text1" w:themeTint="BF"/>
          <w:sz w:val="20"/>
          <w:szCs w:val="20"/>
        </w:rPr>
      </w:pPr>
      <w:r w:rsidRPr="00091404">
        <w:rPr>
          <w:rFonts w:asciiTheme="majorHAnsi" w:hAnsiTheme="majorHAnsi" w:cstheme="majorHAnsi"/>
          <w:color w:val="404040" w:themeColor="text1" w:themeTint="BF"/>
          <w:sz w:val="20"/>
          <w:szCs w:val="20"/>
        </w:rPr>
        <w:t xml:space="preserve">La caducità ci ricorda che ogni emozione, ogni incontro, ogni istante è unico perché non può essere trattenuto: posso semplicemente osservare, accogliere, lasciare andare. La bellezza nasce lì, in quello spazio fragile e luminoso tra ciò che appare e ciò che scompare. E forse è proprio questa impermanenza a rendere ogni cosa degna di attenzione: perché svanisce, perché muta, perché non si ripete mai allo stesso modo. Nell’ arte è una vibrazione silenziosa: ogni opera, porta </w:t>
      </w:r>
      <w:r w:rsidRPr="00091404">
        <w:rPr>
          <w:rFonts w:asciiTheme="majorHAnsi" w:hAnsiTheme="majorHAnsi" w:cstheme="majorHAnsi"/>
          <w:color w:val="404040" w:themeColor="text1" w:themeTint="BF"/>
          <w:sz w:val="20"/>
          <w:szCs w:val="20"/>
        </w:rPr>
        <w:lastRenderedPageBreak/>
        <w:t xml:space="preserve">in sé il respiro del tempo che la attraversa. I colori si attenuano, le superfici si trasformano, i significati si spostano, e proprio in questo mutamento continuo si rivela una forma di bellezza più profonda, più vera. Non la fine delle cose, ma il loro modo più autentico di esistere. </w:t>
      </w:r>
      <w:r w:rsidRPr="001E0172">
        <w:rPr>
          <w:rFonts w:cstheme="minorHAnsi"/>
          <w:color w:val="404040" w:themeColor="text1" w:themeTint="BF"/>
          <w:sz w:val="20"/>
          <w:szCs w:val="20"/>
        </w:rPr>
        <w:t>La mostra si costruisce sull’alternanza di presenze e dissolvenze, tra lavori in cera che si consumano piano, come fiammelle destinate a svanire nel corso del vernissage, e altre opere nate da tecniche miste, radicate nella materia viva. Sono forme che attingono al mondo fisico e organico, che sfiorano la botanica, evocano la collettività. La figura umana emerge e si confonde, mentre il regno animale si insinua, silenzioso, a ricordarci l’appartenenza a un equilibrio più vasto</w:t>
      </w:r>
      <w:r w:rsidR="00091404" w:rsidRPr="001E0172">
        <w:rPr>
          <w:rFonts w:cstheme="minorHAnsi"/>
          <w:color w:val="404040" w:themeColor="text1" w:themeTint="BF"/>
          <w:sz w:val="20"/>
          <w:szCs w:val="20"/>
        </w:rPr>
        <w:t xml:space="preserve">. </w:t>
      </w:r>
      <w:r w:rsidR="00822FF9" w:rsidRPr="001E0172">
        <w:rPr>
          <w:rFonts w:asciiTheme="majorHAnsi" w:hAnsiTheme="majorHAnsi" w:cstheme="majorHAnsi"/>
          <w:color w:val="404040" w:themeColor="text1" w:themeTint="BF"/>
          <w:sz w:val="20"/>
          <w:szCs w:val="20"/>
        </w:rPr>
        <w:t>(Valentina Rippa)</w:t>
      </w:r>
    </w:p>
    <w:p w14:paraId="4A4539C8" w14:textId="77777777" w:rsidR="00790781" w:rsidRDefault="00790781" w:rsidP="004B34AD">
      <w:pPr>
        <w:jc w:val="both"/>
        <w:rPr>
          <w:rFonts w:asciiTheme="majorHAnsi" w:hAnsiTheme="majorHAnsi" w:cstheme="majorHAnsi"/>
          <w:color w:val="404040" w:themeColor="text1" w:themeTint="BF"/>
          <w:sz w:val="20"/>
          <w:szCs w:val="20"/>
        </w:rPr>
      </w:pPr>
    </w:p>
    <w:p w14:paraId="7C92F3F8" w14:textId="77777777" w:rsidR="00790781" w:rsidRDefault="00790781" w:rsidP="004B34AD">
      <w:pPr>
        <w:jc w:val="both"/>
        <w:rPr>
          <w:rFonts w:asciiTheme="majorHAnsi" w:hAnsiTheme="majorHAnsi" w:cstheme="majorHAnsi"/>
          <w:color w:val="404040" w:themeColor="text1" w:themeTint="BF"/>
          <w:sz w:val="20"/>
          <w:szCs w:val="20"/>
        </w:rPr>
      </w:pPr>
    </w:p>
    <w:p w14:paraId="55771545" w14:textId="77777777" w:rsidR="00790781" w:rsidRPr="001E0172" w:rsidRDefault="00790781" w:rsidP="00790781">
      <w:pPr>
        <w:jc w:val="both"/>
        <w:rPr>
          <w:rFonts w:asciiTheme="majorHAnsi" w:eastAsia="Times New Roman" w:hAnsiTheme="majorHAnsi" w:cstheme="majorHAnsi"/>
          <w:b/>
          <w:bCs/>
          <w:color w:val="B50104"/>
          <w:kern w:val="0"/>
          <w:sz w:val="20"/>
          <w:szCs w:val="20"/>
          <w:lang w:eastAsia="it-IT"/>
          <w14:ligatures w14:val="none"/>
        </w:rPr>
      </w:pPr>
      <w:r w:rsidRPr="001E0172">
        <w:rPr>
          <w:rFonts w:asciiTheme="majorHAnsi" w:eastAsia="Times New Roman" w:hAnsiTheme="majorHAnsi" w:cstheme="majorHAnsi"/>
          <w:b/>
          <w:bCs/>
          <w:color w:val="B50104"/>
          <w:kern w:val="0"/>
          <w:sz w:val="20"/>
          <w:szCs w:val="20"/>
          <w:lang w:eastAsia="it-IT"/>
          <w14:ligatures w14:val="none"/>
        </w:rPr>
        <w:t>Riccardo Albanese</w:t>
      </w:r>
    </w:p>
    <w:p w14:paraId="5477D234" w14:textId="77777777" w:rsidR="00790781" w:rsidRPr="00900E7E" w:rsidRDefault="00790781" w:rsidP="00790781">
      <w:pPr>
        <w:jc w:val="both"/>
        <w:rPr>
          <w:rFonts w:asciiTheme="majorHAnsi" w:eastAsia="Times New Roman" w:hAnsiTheme="majorHAnsi" w:cstheme="majorHAnsi"/>
          <w:i/>
          <w:iCs/>
          <w:color w:val="404040" w:themeColor="text1" w:themeTint="BF"/>
          <w:kern w:val="0"/>
          <w:sz w:val="20"/>
          <w:szCs w:val="20"/>
          <w:lang w:eastAsia="it-IT"/>
          <w14:ligatures w14:val="none"/>
        </w:rPr>
      </w:pPr>
      <w:r w:rsidRPr="00E6174D">
        <w:rPr>
          <w:rFonts w:asciiTheme="majorHAnsi" w:eastAsia="Times New Roman" w:hAnsiTheme="majorHAnsi" w:cstheme="majorHAnsi"/>
          <w:b/>
          <w:bCs/>
          <w:color w:val="595959" w:themeColor="text1" w:themeTint="A6"/>
          <w:kern w:val="0"/>
          <w:sz w:val="20"/>
          <w:szCs w:val="20"/>
          <w:lang w:eastAsia="it-IT"/>
          <w14:ligatures w14:val="none"/>
        </w:rPr>
        <w:t>Il bacio di nessuno</w:t>
      </w:r>
      <w:r w:rsidRPr="007025E3">
        <w:rPr>
          <w:rFonts w:asciiTheme="majorHAnsi" w:eastAsia="Times New Roman" w:hAnsiTheme="majorHAnsi" w:cstheme="majorHAnsi"/>
          <w:b/>
          <w:bCs/>
          <w:i/>
          <w:iCs/>
          <w:color w:val="595959" w:themeColor="text1" w:themeTint="A6"/>
          <w:kern w:val="0"/>
          <w:sz w:val="20"/>
          <w:szCs w:val="20"/>
          <w:lang w:eastAsia="it-IT"/>
          <w14:ligatures w14:val="none"/>
        </w:rPr>
        <w:t xml:space="preserve"> </w:t>
      </w:r>
      <w:r w:rsidRPr="00232EF8">
        <w:rPr>
          <w:rFonts w:asciiTheme="majorHAnsi" w:eastAsia="Times New Roman" w:hAnsiTheme="majorHAnsi" w:cstheme="majorHAnsi"/>
          <w:color w:val="595959" w:themeColor="text1" w:themeTint="A6"/>
          <w:kern w:val="0"/>
          <w:sz w:val="20"/>
          <w:szCs w:val="20"/>
          <w:lang w:eastAsia="it-IT"/>
          <w14:ligatures w14:val="none"/>
        </w:rPr>
        <w:t xml:space="preserve">- </w:t>
      </w:r>
      <w:r w:rsidRPr="00900E7E">
        <w:rPr>
          <w:rFonts w:asciiTheme="majorHAnsi" w:eastAsia="Times New Roman" w:hAnsiTheme="majorHAnsi" w:cstheme="majorHAnsi"/>
          <w:color w:val="404040" w:themeColor="text1" w:themeTint="BF"/>
          <w:kern w:val="0"/>
          <w:sz w:val="20"/>
          <w:szCs w:val="20"/>
          <w:lang w:eastAsia="it-IT"/>
          <w14:ligatures w14:val="none"/>
        </w:rPr>
        <w:t xml:space="preserve">installazione scultorea, candela e teschi in marmi colorati - </w:t>
      </w:r>
      <w:proofErr w:type="spellStart"/>
      <w:r w:rsidRPr="00900E7E">
        <w:rPr>
          <w:rFonts w:asciiTheme="majorHAnsi" w:eastAsia="Times New Roman" w:hAnsiTheme="majorHAnsi" w:cstheme="majorHAnsi"/>
          <w:color w:val="404040" w:themeColor="text1" w:themeTint="BF"/>
          <w:kern w:val="0"/>
          <w:sz w:val="20"/>
          <w:szCs w:val="20"/>
          <w:lang w:eastAsia="it-IT"/>
          <w14:ligatures w14:val="none"/>
        </w:rPr>
        <w:t>calacatta</w:t>
      </w:r>
      <w:proofErr w:type="spellEnd"/>
      <w:r w:rsidRPr="00900E7E">
        <w:rPr>
          <w:rFonts w:asciiTheme="majorHAnsi" w:eastAsia="Times New Roman" w:hAnsiTheme="majorHAnsi" w:cstheme="majorHAnsi"/>
          <w:color w:val="404040" w:themeColor="text1" w:themeTint="BF"/>
          <w:kern w:val="0"/>
          <w:sz w:val="20"/>
          <w:szCs w:val="20"/>
          <w:lang w:eastAsia="it-IT"/>
          <w14:ligatures w14:val="none"/>
        </w:rPr>
        <w:t>, carrara, diaspro rosso</w:t>
      </w:r>
    </w:p>
    <w:p w14:paraId="13C80270" w14:textId="77777777" w:rsidR="00790781" w:rsidRPr="00900E7E" w:rsidRDefault="00790781" w:rsidP="00790781">
      <w:pPr>
        <w:jc w:val="both"/>
        <w:rPr>
          <w:rFonts w:asciiTheme="majorHAnsi" w:eastAsia="Times New Roman" w:hAnsiTheme="majorHAnsi" w:cstheme="majorHAnsi"/>
          <w:i/>
          <w:iCs/>
          <w:color w:val="404040" w:themeColor="text1" w:themeTint="BF"/>
          <w:kern w:val="0"/>
          <w:sz w:val="20"/>
          <w:szCs w:val="20"/>
          <w:lang w:eastAsia="it-IT"/>
          <w14:ligatures w14:val="none"/>
        </w:rPr>
      </w:pPr>
      <w:r w:rsidRPr="00900E7E">
        <w:rPr>
          <w:rFonts w:asciiTheme="majorHAnsi" w:eastAsia="Times New Roman" w:hAnsiTheme="majorHAnsi" w:cstheme="majorHAnsi"/>
          <w:i/>
          <w:iCs/>
          <w:color w:val="404040" w:themeColor="text1" w:themeTint="BF"/>
          <w:kern w:val="0"/>
          <w:sz w:val="20"/>
          <w:szCs w:val="20"/>
          <w:lang w:eastAsia="it-IT"/>
          <w14:ligatures w14:val="none"/>
        </w:rPr>
        <w:t xml:space="preserve">L’ossimoro della vita, Amore e Morte in un </w:t>
      </w:r>
      <w:proofErr w:type="spellStart"/>
      <w:r w:rsidRPr="00900E7E">
        <w:rPr>
          <w:rFonts w:asciiTheme="majorHAnsi" w:eastAsia="Times New Roman" w:hAnsiTheme="majorHAnsi" w:cstheme="majorHAnsi"/>
          <w:i/>
          <w:iCs/>
          <w:color w:val="404040" w:themeColor="text1" w:themeTint="BF"/>
          <w:kern w:val="0"/>
          <w:sz w:val="20"/>
          <w:szCs w:val="20"/>
          <w:lang w:eastAsia="it-IT"/>
          <w14:ligatures w14:val="none"/>
        </w:rPr>
        <w:t>un</w:t>
      </w:r>
      <w:proofErr w:type="spellEnd"/>
      <w:r w:rsidRPr="00900E7E">
        <w:rPr>
          <w:rFonts w:asciiTheme="majorHAnsi" w:eastAsia="Times New Roman" w:hAnsiTheme="majorHAnsi" w:cstheme="majorHAnsi"/>
          <w:i/>
          <w:iCs/>
          <w:color w:val="404040" w:themeColor="text1" w:themeTint="BF"/>
          <w:kern w:val="0"/>
          <w:sz w:val="20"/>
          <w:szCs w:val="20"/>
          <w:lang w:eastAsia="it-IT"/>
          <w14:ligatures w14:val="none"/>
        </w:rPr>
        <w:t xml:space="preserve"> dialogo muto, il senso della fine che pervade ognuno, la solitudine e l’indifferenza che regna intorno a noi. Nulla e nessuno. Resta l’eternità dei teschi smussati con dolcezza e perizia. Il teschio come simbolo di eternità, spirito del tempo, archetipo e depositario assoluto di emozioni e conoscenza</w:t>
      </w:r>
      <w:r>
        <w:rPr>
          <w:rFonts w:asciiTheme="majorHAnsi" w:eastAsia="Times New Roman" w:hAnsiTheme="majorHAnsi" w:cstheme="majorHAnsi"/>
          <w:i/>
          <w:iCs/>
          <w:color w:val="404040" w:themeColor="text1" w:themeTint="BF"/>
          <w:kern w:val="0"/>
          <w:sz w:val="20"/>
          <w:szCs w:val="20"/>
          <w:lang w:eastAsia="it-IT"/>
          <w14:ligatures w14:val="none"/>
        </w:rPr>
        <w:t>.</w:t>
      </w:r>
      <w:r w:rsidRPr="00900E7E">
        <w:rPr>
          <w:rFonts w:asciiTheme="majorHAnsi" w:eastAsia="Times New Roman" w:hAnsiTheme="majorHAnsi" w:cstheme="majorHAnsi"/>
          <w:i/>
          <w:iCs/>
          <w:color w:val="404040" w:themeColor="text1" w:themeTint="BF"/>
          <w:kern w:val="0"/>
          <w:sz w:val="20"/>
          <w:szCs w:val="20"/>
          <w:lang w:eastAsia="it-IT"/>
          <w14:ligatures w14:val="none"/>
        </w:rPr>
        <w:t xml:space="preserve"> </w:t>
      </w:r>
    </w:p>
    <w:p w14:paraId="7B124B97" w14:textId="77777777" w:rsidR="00790781" w:rsidRPr="00900E7E" w:rsidRDefault="00790781" w:rsidP="00790781">
      <w:pPr>
        <w:jc w:val="both"/>
        <w:rPr>
          <w:rFonts w:asciiTheme="majorHAnsi" w:eastAsia="Times New Roman" w:hAnsiTheme="majorHAnsi" w:cstheme="majorHAnsi"/>
          <w:b/>
          <w:bCs/>
          <w:i/>
          <w:iCs/>
          <w:color w:val="404040" w:themeColor="text1" w:themeTint="BF"/>
          <w:kern w:val="0"/>
          <w:sz w:val="20"/>
          <w:szCs w:val="20"/>
          <w:lang w:eastAsia="it-IT"/>
          <w14:ligatures w14:val="none"/>
        </w:rPr>
      </w:pPr>
    </w:p>
    <w:p w14:paraId="07EAD5F2" w14:textId="77777777" w:rsidR="00790781" w:rsidRPr="001E0172" w:rsidRDefault="00790781" w:rsidP="00790781">
      <w:pPr>
        <w:jc w:val="both"/>
        <w:rPr>
          <w:rFonts w:asciiTheme="majorHAnsi" w:eastAsia="Times New Roman" w:hAnsiTheme="majorHAnsi" w:cstheme="majorHAnsi"/>
          <w:b/>
          <w:bCs/>
          <w:color w:val="B50104"/>
          <w:kern w:val="0"/>
          <w:sz w:val="20"/>
          <w:szCs w:val="20"/>
          <w:lang w:eastAsia="it-IT"/>
          <w14:ligatures w14:val="none"/>
        </w:rPr>
      </w:pPr>
      <w:r w:rsidRPr="001E0172">
        <w:rPr>
          <w:rFonts w:asciiTheme="majorHAnsi" w:eastAsia="Times New Roman" w:hAnsiTheme="majorHAnsi" w:cstheme="majorHAnsi"/>
          <w:b/>
          <w:bCs/>
          <w:color w:val="B50104"/>
          <w:kern w:val="0"/>
          <w:sz w:val="20"/>
          <w:szCs w:val="20"/>
          <w:lang w:eastAsia="it-IT"/>
          <w14:ligatures w14:val="none"/>
        </w:rPr>
        <w:t xml:space="preserve">Margaux </w:t>
      </w:r>
      <w:proofErr w:type="spellStart"/>
      <w:r w:rsidRPr="001E0172">
        <w:rPr>
          <w:rFonts w:asciiTheme="majorHAnsi" w:eastAsia="Times New Roman" w:hAnsiTheme="majorHAnsi" w:cstheme="majorHAnsi"/>
          <w:b/>
          <w:bCs/>
          <w:color w:val="B50104"/>
          <w:kern w:val="0"/>
          <w:sz w:val="20"/>
          <w:szCs w:val="20"/>
          <w:lang w:eastAsia="it-IT"/>
          <w14:ligatures w14:val="none"/>
        </w:rPr>
        <w:t>Bricler</w:t>
      </w:r>
      <w:proofErr w:type="spellEnd"/>
    </w:p>
    <w:p w14:paraId="571E6294" w14:textId="77777777" w:rsidR="00790781" w:rsidRPr="00900E7E" w:rsidRDefault="00790781" w:rsidP="00790781">
      <w:pPr>
        <w:jc w:val="both"/>
        <w:rPr>
          <w:rFonts w:asciiTheme="majorHAnsi" w:eastAsia="Times New Roman" w:hAnsiTheme="majorHAnsi" w:cstheme="majorHAnsi"/>
          <w:color w:val="404040" w:themeColor="text1" w:themeTint="BF"/>
          <w:kern w:val="0"/>
          <w:sz w:val="20"/>
          <w:szCs w:val="20"/>
          <w:lang w:eastAsia="it-IT"/>
          <w14:ligatures w14:val="none"/>
        </w:rPr>
      </w:pPr>
      <w:r w:rsidRPr="00E6174D">
        <w:rPr>
          <w:rFonts w:asciiTheme="majorHAnsi" w:eastAsia="Times New Roman" w:hAnsiTheme="majorHAnsi" w:cstheme="majorHAnsi"/>
          <w:b/>
          <w:bCs/>
          <w:color w:val="595959" w:themeColor="text1" w:themeTint="A6"/>
          <w:kern w:val="0"/>
          <w:sz w:val="20"/>
          <w:szCs w:val="20"/>
          <w:lang w:eastAsia="it-IT"/>
          <w14:ligatures w14:val="none"/>
        </w:rPr>
        <w:t>Maison Marginale #1</w:t>
      </w:r>
      <w:r w:rsidRPr="007025E3">
        <w:rPr>
          <w:rFonts w:asciiTheme="majorHAnsi" w:eastAsia="Times New Roman" w:hAnsiTheme="majorHAnsi" w:cstheme="majorHAnsi"/>
          <w:color w:val="595959" w:themeColor="text1" w:themeTint="A6"/>
          <w:kern w:val="0"/>
          <w:sz w:val="20"/>
          <w:szCs w:val="20"/>
          <w:lang w:eastAsia="it-IT"/>
          <w14:ligatures w14:val="none"/>
        </w:rPr>
        <w:t xml:space="preserve"> </w:t>
      </w:r>
      <w:r w:rsidRPr="00900E7E">
        <w:rPr>
          <w:rFonts w:asciiTheme="majorHAnsi" w:eastAsia="Times New Roman" w:hAnsiTheme="majorHAnsi" w:cstheme="majorHAnsi"/>
          <w:color w:val="404040" w:themeColor="text1" w:themeTint="BF"/>
          <w:kern w:val="0"/>
          <w:sz w:val="20"/>
          <w:szCs w:val="20"/>
          <w:lang w:eastAsia="it-IT"/>
          <w14:ligatures w14:val="none"/>
        </w:rPr>
        <w:t>— tutta di argilla cruda, pervasa di primitività e di transizione. La creta è come pietrificata, ma basterebbe immergerla per farla ritornare duttile — materialmente come simbolicamente.</w:t>
      </w:r>
    </w:p>
    <w:p w14:paraId="43B8B469" w14:textId="77777777" w:rsidR="00790781" w:rsidRPr="00900E7E" w:rsidRDefault="00790781" w:rsidP="00790781">
      <w:pPr>
        <w:jc w:val="both"/>
        <w:rPr>
          <w:rFonts w:asciiTheme="majorHAnsi" w:eastAsia="Times New Roman" w:hAnsiTheme="majorHAnsi" w:cstheme="majorHAnsi"/>
          <w:color w:val="404040" w:themeColor="text1" w:themeTint="BF"/>
          <w:kern w:val="0"/>
          <w:sz w:val="20"/>
          <w:szCs w:val="20"/>
          <w:lang w:eastAsia="it-IT"/>
          <w14:ligatures w14:val="none"/>
        </w:rPr>
      </w:pPr>
      <w:r w:rsidRPr="00900E7E">
        <w:rPr>
          <w:rFonts w:asciiTheme="majorHAnsi" w:eastAsia="Times New Roman" w:hAnsiTheme="majorHAnsi" w:cstheme="majorHAnsi"/>
          <w:i/>
          <w:iCs/>
          <w:color w:val="404040" w:themeColor="text1" w:themeTint="BF"/>
          <w:kern w:val="0"/>
          <w:sz w:val="20"/>
          <w:szCs w:val="20"/>
          <w:lang w:eastAsia="it-IT"/>
          <w14:ligatures w14:val="none"/>
        </w:rPr>
        <w:t>L'insieme di sculture che compongono Maison Marginale nascono da un ricordo teatrale, quello della tragedia Le Baccanti di Euripide. Come in tanti dei miei lavori, ho voluto pervertire un elemento della nostra memoria collettiva. E mi sono soffermata al piede, descritto da Freud come elemento feticista e fallico per eccellenza, e in questo caso particolare, al piede caprino, attributo del fauno, simbolo del maschio predatore, dell'immanenza della sessualità. </w:t>
      </w:r>
      <w:r w:rsidRPr="00900E7E">
        <w:rPr>
          <w:rFonts w:asciiTheme="majorHAnsi" w:eastAsia="Times New Roman" w:hAnsiTheme="majorHAnsi" w:cstheme="majorHAnsi"/>
          <w:i/>
          <w:iCs/>
          <w:color w:val="404040" w:themeColor="text1" w:themeTint="BF"/>
          <w:kern w:val="0"/>
          <w:sz w:val="20"/>
          <w:szCs w:val="20"/>
          <w:lang w:eastAsia="it-IT"/>
          <w14:ligatures w14:val="none"/>
        </w:rPr>
        <w:br/>
        <w:t xml:space="preserve">Ripartendo da questi presupposti, ho invece trovato che la fessura del piede caprino ricordasse la vulva, e ho deciso di modellare diversi piedi femminili in tensione, alcuni semplicemente caprini, alcuni già trasformati in vulva, tutti unici, piccolo esercito di Baccanti danzanti, arca di </w:t>
      </w:r>
      <w:proofErr w:type="spellStart"/>
      <w:r w:rsidRPr="00900E7E">
        <w:rPr>
          <w:rFonts w:asciiTheme="majorHAnsi" w:eastAsia="Times New Roman" w:hAnsiTheme="majorHAnsi" w:cstheme="majorHAnsi"/>
          <w:i/>
          <w:iCs/>
          <w:color w:val="404040" w:themeColor="text1" w:themeTint="BF"/>
          <w:kern w:val="0"/>
          <w:sz w:val="20"/>
          <w:szCs w:val="20"/>
          <w:lang w:eastAsia="it-IT"/>
          <w14:ligatures w14:val="none"/>
        </w:rPr>
        <w:t>Noé</w:t>
      </w:r>
      <w:proofErr w:type="spellEnd"/>
      <w:r w:rsidRPr="00900E7E">
        <w:rPr>
          <w:rFonts w:asciiTheme="majorHAnsi" w:eastAsia="Times New Roman" w:hAnsiTheme="majorHAnsi" w:cstheme="majorHAnsi"/>
          <w:i/>
          <w:iCs/>
          <w:color w:val="404040" w:themeColor="text1" w:themeTint="BF"/>
          <w:kern w:val="0"/>
          <w:sz w:val="20"/>
          <w:szCs w:val="20"/>
          <w:lang w:eastAsia="it-IT"/>
          <w14:ligatures w14:val="none"/>
        </w:rPr>
        <w:t xml:space="preserve"> di esseri immanenti, selvatici, panici, metamorfici, che disegnano un’ironica processione, un balletto di femminilità sghemba e ambivalente.</w:t>
      </w:r>
      <w:r w:rsidRPr="00900E7E">
        <w:rPr>
          <w:rFonts w:asciiTheme="majorHAnsi" w:eastAsia="Times New Roman" w:hAnsiTheme="majorHAnsi" w:cstheme="majorHAnsi"/>
          <w:color w:val="404040" w:themeColor="text1" w:themeTint="BF"/>
          <w:kern w:val="0"/>
          <w:sz w:val="20"/>
          <w:szCs w:val="20"/>
          <w:lang w:eastAsia="it-IT"/>
          <w14:ligatures w14:val="none"/>
        </w:rPr>
        <w:t xml:space="preserve"> </w:t>
      </w:r>
    </w:p>
    <w:p w14:paraId="1FEE0886" w14:textId="77777777" w:rsidR="00790781" w:rsidRPr="007025E3" w:rsidRDefault="00790781" w:rsidP="00790781">
      <w:pPr>
        <w:jc w:val="both"/>
        <w:rPr>
          <w:rFonts w:asciiTheme="majorHAnsi" w:eastAsia="Times New Roman" w:hAnsiTheme="majorHAnsi" w:cstheme="majorHAnsi"/>
          <w:color w:val="595959" w:themeColor="text1" w:themeTint="A6"/>
          <w:kern w:val="0"/>
          <w:sz w:val="20"/>
          <w:szCs w:val="20"/>
          <w:lang w:eastAsia="it-IT"/>
          <w14:ligatures w14:val="none"/>
        </w:rPr>
      </w:pPr>
    </w:p>
    <w:p w14:paraId="09C9B122" w14:textId="77777777" w:rsidR="00790781" w:rsidRPr="001E0172" w:rsidRDefault="00790781" w:rsidP="00790781">
      <w:pPr>
        <w:jc w:val="both"/>
        <w:rPr>
          <w:rFonts w:asciiTheme="majorHAnsi" w:eastAsia="Times New Roman" w:hAnsiTheme="majorHAnsi" w:cstheme="majorHAnsi"/>
          <w:b/>
          <w:bCs/>
          <w:color w:val="B50104"/>
          <w:kern w:val="0"/>
          <w:sz w:val="20"/>
          <w:szCs w:val="20"/>
          <w:lang w:eastAsia="it-IT"/>
          <w14:ligatures w14:val="none"/>
        </w:rPr>
      </w:pPr>
      <w:r w:rsidRPr="001E0172">
        <w:rPr>
          <w:rFonts w:asciiTheme="majorHAnsi" w:eastAsia="Times New Roman" w:hAnsiTheme="majorHAnsi" w:cstheme="majorHAnsi"/>
          <w:b/>
          <w:bCs/>
          <w:color w:val="B50104"/>
          <w:kern w:val="0"/>
          <w:sz w:val="20"/>
          <w:szCs w:val="20"/>
          <w:lang w:eastAsia="it-IT"/>
          <w14:ligatures w14:val="none"/>
        </w:rPr>
        <w:t>Valeria Borrelli</w:t>
      </w:r>
    </w:p>
    <w:p w14:paraId="199D1E86" w14:textId="77777777" w:rsidR="00790781" w:rsidRPr="00900E7E" w:rsidRDefault="00790781" w:rsidP="00790781">
      <w:pPr>
        <w:jc w:val="both"/>
        <w:rPr>
          <w:rFonts w:asciiTheme="majorHAnsi" w:hAnsiTheme="majorHAnsi" w:cstheme="majorHAnsi"/>
          <w:color w:val="404040" w:themeColor="text1" w:themeTint="BF"/>
          <w:sz w:val="20"/>
          <w:szCs w:val="20"/>
        </w:rPr>
      </w:pPr>
      <w:r w:rsidRPr="00E6174D">
        <w:rPr>
          <w:rFonts w:asciiTheme="majorHAnsi" w:hAnsiTheme="majorHAnsi" w:cstheme="majorHAnsi"/>
          <w:b/>
          <w:bCs/>
          <w:color w:val="595959" w:themeColor="text1" w:themeTint="A6"/>
          <w:sz w:val="20"/>
          <w:szCs w:val="20"/>
        </w:rPr>
        <w:t>Il senso ottuso dell’immagine</w:t>
      </w:r>
      <w:r w:rsidRPr="007025E3">
        <w:rPr>
          <w:rFonts w:asciiTheme="majorHAnsi" w:hAnsiTheme="majorHAnsi" w:cstheme="majorHAnsi"/>
          <w:color w:val="595959" w:themeColor="text1" w:themeTint="A6"/>
          <w:sz w:val="20"/>
          <w:szCs w:val="20"/>
        </w:rPr>
        <w:t xml:space="preserve"> - </w:t>
      </w:r>
      <w:r w:rsidRPr="00900E7E">
        <w:rPr>
          <w:rFonts w:asciiTheme="majorHAnsi" w:hAnsiTheme="majorHAnsi" w:cstheme="majorHAnsi"/>
          <w:color w:val="404040" w:themeColor="text1" w:themeTint="BF"/>
          <w:sz w:val="20"/>
          <w:szCs w:val="20"/>
        </w:rPr>
        <w:t>2026 installazione di frame su cera e in teca di vetro</w:t>
      </w:r>
    </w:p>
    <w:p w14:paraId="3BA8C4DC" w14:textId="77777777" w:rsidR="00790781" w:rsidRPr="00900E7E" w:rsidRDefault="00790781" w:rsidP="00790781">
      <w:pPr>
        <w:jc w:val="both"/>
        <w:rPr>
          <w:rFonts w:asciiTheme="majorHAnsi" w:hAnsiTheme="majorHAnsi" w:cstheme="majorHAnsi"/>
          <w:i/>
          <w:iCs/>
          <w:color w:val="404040" w:themeColor="text1" w:themeTint="BF"/>
          <w:sz w:val="20"/>
          <w:szCs w:val="20"/>
        </w:rPr>
      </w:pPr>
      <w:r w:rsidRPr="00900E7E">
        <w:rPr>
          <w:rFonts w:asciiTheme="majorHAnsi" w:hAnsiTheme="majorHAnsi" w:cstheme="majorHAnsi"/>
          <w:i/>
          <w:iCs/>
          <w:color w:val="404040" w:themeColor="text1" w:themeTint="BF"/>
          <w:sz w:val="20"/>
          <w:szCs w:val="20"/>
        </w:rPr>
        <w:t>Il senso ottuso dell’immagine, definito così da Roland Barthes nei suoi saggi sul cinema, questo terzo senso che va aldilà del significato o dell’aspetto simbolico, è l’erratico, il sottile, l’impalpabile, lo scivoloso che decade all’infinito e apre il linguaggio visivo a nuove significazioni soggettive.</w:t>
      </w:r>
    </w:p>
    <w:p w14:paraId="5494FF04" w14:textId="77777777" w:rsidR="00790781" w:rsidRPr="00900E7E" w:rsidRDefault="00790781" w:rsidP="00790781">
      <w:pPr>
        <w:jc w:val="both"/>
        <w:rPr>
          <w:rFonts w:asciiTheme="majorHAnsi" w:hAnsiTheme="majorHAnsi" w:cstheme="majorHAnsi"/>
          <w:i/>
          <w:iCs/>
          <w:color w:val="404040" w:themeColor="text1" w:themeTint="BF"/>
          <w:sz w:val="20"/>
          <w:szCs w:val="20"/>
        </w:rPr>
      </w:pPr>
      <w:r w:rsidRPr="00900E7E">
        <w:rPr>
          <w:rFonts w:asciiTheme="majorHAnsi" w:hAnsiTheme="majorHAnsi" w:cstheme="majorHAnsi"/>
          <w:i/>
          <w:iCs/>
          <w:color w:val="404040" w:themeColor="text1" w:themeTint="BF"/>
          <w:sz w:val="20"/>
          <w:szCs w:val="20"/>
        </w:rPr>
        <w:t>In questa opera ogni singolo frame continua ad interrogarci sul suo significato, invitandoci a riflettere sulla natura dell'immagine e sulla sua capacità di evocare emozioni e ricordi. I frame, estratti da un film in pellicola Super 8 dell’archivio di Casaforte Borrelli, costruiscono una installazione dell’oblio, una camera dei ricordi, che esplora i confini tra il visibile e l'invisibile, introducendo il tema della   memoria come fragile architettura di emozioni.</w:t>
      </w:r>
    </w:p>
    <w:p w14:paraId="73082726" w14:textId="77777777" w:rsidR="00790781" w:rsidRPr="00900E7E" w:rsidRDefault="00790781" w:rsidP="00790781">
      <w:pPr>
        <w:jc w:val="both"/>
        <w:rPr>
          <w:rFonts w:asciiTheme="majorHAnsi" w:hAnsiTheme="majorHAnsi" w:cstheme="majorHAnsi"/>
          <w:i/>
          <w:iCs/>
          <w:color w:val="404040" w:themeColor="text1" w:themeTint="BF"/>
          <w:sz w:val="20"/>
          <w:szCs w:val="20"/>
        </w:rPr>
      </w:pPr>
    </w:p>
    <w:p w14:paraId="1AD2CFD2" w14:textId="77777777" w:rsidR="00790781" w:rsidRPr="001E0172" w:rsidRDefault="00790781" w:rsidP="00790781">
      <w:pPr>
        <w:jc w:val="both"/>
        <w:rPr>
          <w:rFonts w:asciiTheme="majorHAnsi" w:hAnsiTheme="majorHAnsi" w:cstheme="majorHAnsi"/>
          <w:b/>
          <w:bCs/>
          <w:color w:val="B50104"/>
          <w:sz w:val="20"/>
          <w:szCs w:val="20"/>
        </w:rPr>
      </w:pPr>
      <w:r w:rsidRPr="001E0172">
        <w:rPr>
          <w:rFonts w:asciiTheme="majorHAnsi" w:hAnsiTheme="majorHAnsi" w:cstheme="majorHAnsi"/>
          <w:b/>
          <w:bCs/>
          <w:color w:val="B50104"/>
          <w:sz w:val="20"/>
          <w:szCs w:val="20"/>
        </w:rPr>
        <w:t xml:space="preserve">Pietro </w:t>
      </w:r>
      <w:proofErr w:type="spellStart"/>
      <w:r w:rsidRPr="001E0172">
        <w:rPr>
          <w:rFonts w:asciiTheme="majorHAnsi" w:hAnsiTheme="majorHAnsi" w:cstheme="majorHAnsi"/>
          <w:b/>
          <w:bCs/>
          <w:color w:val="B50104"/>
          <w:sz w:val="20"/>
          <w:szCs w:val="20"/>
        </w:rPr>
        <w:t>Catarinella</w:t>
      </w:r>
      <w:proofErr w:type="spellEnd"/>
    </w:p>
    <w:p w14:paraId="247B7E3D" w14:textId="77777777" w:rsidR="00790781" w:rsidRPr="00900E7E" w:rsidRDefault="00790781" w:rsidP="00790781">
      <w:pPr>
        <w:jc w:val="both"/>
        <w:rPr>
          <w:rFonts w:asciiTheme="majorHAnsi" w:hAnsiTheme="majorHAnsi" w:cstheme="majorHAnsi"/>
          <w:color w:val="404040" w:themeColor="text1" w:themeTint="BF"/>
          <w:sz w:val="20"/>
          <w:szCs w:val="20"/>
        </w:rPr>
      </w:pPr>
      <w:r w:rsidRPr="00E6174D">
        <w:rPr>
          <w:rFonts w:asciiTheme="majorHAnsi" w:hAnsiTheme="majorHAnsi" w:cstheme="majorHAnsi"/>
          <w:b/>
          <w:bCs/>
          <w:color w:val="595959" w:themeColor="text1" w:themeTint="A6"/>
          <w:sz w:val="20"/>
          <w:szCs w:val="20"/>
        </w:rPr>
        <w:t xml:space="preserve">Chance </w:t>
      </w:r>
      <w:proofErr w:type="spellStart"/>
      <w:r w:rsidRPr="00E6174D">
        <w:rPr>
          <w:rFonts w:asciiTheme="majorHAnsi" w:hAnsiTheme="majorHAnsi" w:cstheme="majorHAnsi"/>
          <w:b/>
          <w:bCs/>
          <w:color w:val="595959" w:themeColor="text1" w:themeTint="A6"/>
          <w:sz w:val="20"/>
          <w:szCs w:val="20"/>
        </w:rPr>
        <w:t>Encounter</w:t>
      </w:r>
      <w:proofErr w:type="spellEnd"/>
      <w:r w:rsidRPr="007025E3">
        <w:rPr>
          <w:rFonts w:asciiTheme="majorHAnsi" w:hAnsiTheme="majorHAnsi" w:cstheme="majorHAnsi"/>
          <w:color w:val="595959" w:themeColor="text1" w:themeTint="A6"/>
          <w:sz w:val="20"/>
          <w:szCs w:val="20"/>
        </w:rPr>
        <w:t xml:space="preserve"> </w:t>
      </w:r>
      <w:r w:rsidRPr="00900E7E">
        <w:rPr>
          <w:rFonts w:asciiTheme="majorHAnsi" w:hAnsiTheme="majorHAnsi" w:cstheme="majorHAnsi"/>
          <w:color w:val="404040" w:themeColor="text1" w:themeTint="BF"/>
          <w:sz w:val="20"/>
          <w:szCs w:val="20"/>
        </w:rPr>
        <w:t>2026 pittura a olio su lino</w:t>
      </w:r>
    </w:p>
    <w:p w14:paraId="30A6A08F" w14:textId="77777777" w:rsidR="00790781" w:rsidRPr="00900E7E" w:rsidRDefault="00790781" w:rsidP="00790781">
      <w:pPr>
        <w:jc w:val="both"/>
        <w:rPr>
          <w:rFonts w:asciiTheme="majorHAnsi" w:hAnsiTheme="majorHAnsi" w:cstheme="majorHAnsi"/>
          <w:i/>
          <w:iCs/>
          <w:color w:val="404040" w:themeColor="text1" w:themeTint="BF"/>
          <w:sz w:val="20"/>
          <w:szCs w:val="20"/>
        </w:rPr>
      </w:pPr>
      <w:r w:rsidRPr="00900E7E">
        <w:rPr>
          <w:rFonts w:asciiTheme="majorHAnsi" w:hAnsiTheme="majorHAnsi" w:cstheme="majorHAnsi"/>
          <w:i/>
          <w:iCs/>
          <w:color w:val="404040" w:themeColor="text1" w:themeTint="BF"/>
          <w:sz w:val="20"/>
          <w:szCs w:val="20"/>
        </w:rPr>
        <w:t xml:space="preserve">Attraverso questa serie indago la trasformazione della percezione, della memoria e dell’immaginazione nell’epoca di Internet, dei social network e dell’intelligenza artificiale. Utilizzo un archivio eterogeneo di immagini, che decostruisco e ricompongo attraverso la pittura a olio, intesa anche come dispositivo di traduzione e di montaggio. Le opere si configurano come spazi processuali visivamente complessi in cui la deriva dello sguardo genera narrazioni ambigue, instabili </w:t>
      </w:r>
      <w:r>
        <w:rPr>
          <w:rFonts w:asciiTheme="majorHAnsi" w:hAnsiTheme="majorHAnsi" w:cstheme="majorHAnsi"/>
          <w:i/>
          <w:iCs/>
          <w:color w:val="404040" w:themeColor="text1" w:themeTint="BF"/>
          <w:sz w:val="20"/>
          <w:szCs w:val="20"/>
        </w:rPr>
        <w:t>e plurali.</w:t>
      </w:r>
    </w:p>
    <w:p w14:paraId="036A62D9" w14:textId="77777777" w:rsidR="00790781" w:rsidRPr="00900E7E" w:rsidRDefault="00790781" w:rsidP="00790781">
      <w:pPr>
        <w:jc w:val="both"/>
        <w:rPr>
          <w:rFonts w:asciiTheme="majorHAnsi" w:hAnsiTheme="majorHAnsi" w:cstheme="majorHAnsi"/>
          <w:i/>
          <w:iCs/>
          <w:color w:val="404040" w:themeColor="text1" w:themeTint="BF"/>
          <w:sz w:val="20"/>
          <w:szCs w:val="20"/>
        </w:rPr>
      </w:pPr>
    </w:p>
    <w:p w14:paraId="235ECA98" w14:textId="77777777" w:rsidR="00790781" w:rsidRPr="001E0172" w:rsidRDefault="00790781" w:rsidP="00790781">
      <w:pPr>
        <w:jc w:val="both"/>
        <w:rPr>
          <w:rFonts w:asciiTheme="majorHAnsi" w:hAnsiTheme="majorHAnsi" w:cstheme="majorHAnsi"/>
          <w:b/>
          <w:bCs/>
          <w:color w:val="B50104"/>
          <w:sz w:val="20"/>
          <w:szCs w:val="20"/>
        </w:rPr>
      </w:pPr>
      <w:r w:rsidRPr="001E0172">
        <w:rPr>
          <w:rFonts w:asciiTheme="majorHAnsi" w:hAnsiTheme="majorHAnsi" w:cstheme="majorHAnsi"/>
          <w:b/>
          <w:bCs/>
          <w:color w:val="B50104"/>
          <w:sz w:val="20"/>
          <w:szCs w:val="20"/>
        </w:rPr>
        <w:t>Luigi De Simone</w:t>
      </w:r>
    </w:p>
    <w:p w14:paraId="068EDFB2" w14:textId="77777777" w:rsidR="00790781" w:rsidRDefault="00790781" w:rsidP="00790781">
      <w:pPr>
        <w:jc w:val="both"/>
        <w:rPr>
          <w:rFonts w:asciiTheme="majorHAnsi" w:hAnsiTheme="majorHAnsi" w:cstheme="majorHAnsi"/>
          <w:color w:val="595959" w:themeColor="text1" w:themeTint="A6"/>
          <w:sz w:val="20"/>
          <w:szCs w:val="20"/>
        </w:rPr>
      </w:pPr>
      <w:r w:rsidRPr="008A1FCC">
        <w:rPr>
          <w:rFonts w:asciiTheme="majorHAnsi" w:hAnsiTheme="majorHAnsi" w:cstheme="majorHAnsi"/>
          <w:b/>
          <w:bCs/>
          <w:color w:val="595959" w:themeColor="text1" w:themeTint="A6"/>
          <w:sz w:val="20"/>
          <w:szCs w:val="20"/>
        </w:rPr>
        <w:t>Entanglement</w:t>
      </w:r>
      <w:r w:rsidRPr="00E6174D">
        <w:rPr>
          <w:rFonts w:asciiTheme="majorHAnsi" w:hAnsiTheme="majorHAnsi" w:cstheme="majorHAnsi"/>
          <w:color w:val="595959" w:themeColor="text1" w:themeTint="A6"/>
          <w:sz w:val="20"/>
          <w:szCs w:val="20"/>
        </w:rPr>
        <w:t>, 201</w:t>
      </w:r>
      <w:r>
        <w:rPr>
          <w:rFonts w:asciiTheme="majorHAnsi" w:hAnsiTheme="majorHAnsi" w:cstheme="majorHAnsi"/>
          <w:color w:val="595959" w:themeColor="text1" w:themeTint="A6"/>
          <w:sz w:val="20"/>
          <w:szCs w:val="20"/>
        </w:rPr>
        <w:t>5</w:t>
      </w:r>
      <w:r w:rsidRPr="00E6174D">
        <w:rPr>
          <w:rFonts w:asciiTheme="majorHAnsi" w:hAnsiTheme="majorHAnsi" w:cstheme="majorHAnsi"/>
          <w:color w:val="595959" w:themeColor="text1" w:themeTint="A6"/>
          <w:sz w:val="20"/>
          <w:szCs w:val="20"/>
        </w:rPr>
        <w:t xml:space="preserve"> pigmenti su tela in lino</w:t>
      </w:r>
    </w:p>
    <w:p w14:paraId="3228652A" w14:textId="77777777" w:rsidR="00790781" w:rsidRPr="00900E7E" w:rsidRDefault="00790781" w:rsidP="00790781">
      <w:pPr>
        <w:jc w:val="both"/>
        <w:rPr>
          <w:rFonts w:asciiTheme="majorHAnsi" w:eastAsia="Times New Roman" w:hAnsiTheme="majorHAnsi" w:cstheme="majorHAnsi"/>
          <w:i/>
          <w:iCs/>
          <w:color w:val="404040" w:themeColor="text1" w:themeTint="BF"/>
          <w:kern w:val="0"/>
          <w:sz w:val="20"/>
          <w:szCs w:val="20"/>
          <w:lang w:eastAsia="it-IT"/>
          <w14:ligatures w14:val="none"/>
        </w:rPr>
      </w:pPr>
      <w:r w:rsidRPr="00900E7E">
        <w:rPr>
          <w:rFonts w:asciiTheme="majorHAnsi" w:eastAsia="Times New Roman" w:hAnsiTheme="majorHAnsi" w:cstheme="majorHAnsi"/>
          <w:i/>
          <w:iCs/>
          <w:color w:val="404040" w:themeColor="text1" w:themeTint="BF"/>
          <w:kern w:val="0"/>
          <w:sz w:val="20"/>
          <w:szCs w:val="20"/>
          <w:lang w:eastAsia="it-IT"/>
          <w14:ligatures w14:val="none"/>
        </w:rPr>
        <w:t xml:space="preserve">Una trama di punti, luminosi, atomi di colore, particelle di luce. Ciò che emerge è una realtà frammentaria, osservata in </w:t>
      </w:r>
      <w:proofErr w:type="gramStart"/>
      <w:r w:rsidRPr="00900E7E">
        <w:rPr>
          <w:rFonts w:asciiTheme="majorHAnsi" w:eastAsia="Times New Roman" w:hAnsiTheme="majorHAnsi" w:cstheme="majorHAnsi"/>
          <w:i/>
          <w:iCs/>
          <w:color w:val="404040" w:themeColor="text1" w:themeTint="BF"/>
          <w:kern w:val="0"/>
          <w:sz w:val="20"/>
          <w:szCs w:val="20"/>
          <w:lang w:eastAsia="it-IT"/>
          <w14:ligatures w14:val="none"/>
        </w:rPr>
        <w:t>un’ altra</w:t>
      </w:r>
      <w:proofErr w:type="gramEnd"/>
      <w:r w:rsidRPr="00900E7E">
        <w:rPr>
          <w:rFonts w:asciiTheme="majorHAnsi" w:eastAsia="Times New Roman" w:hAnsiTheme="majorHAnsi" w:cstheme="majorHAnsi"/>
          <w:i/>
          <w:iCs/>
          <w:color w:val="404040" w:themeColor="text1" w:themeTint="BF"/>
          <w:kern w:val="0"/>
          <w:sz w:val="20"/>
          <w:szCs w:val="20"/>
          <w:lang w:eastAsia="it-IT"/>
          <w14:ligatures w14:val="none"/>
        </w:rPr>
        <w:t xml:space="preserve"> dimensione come attraverso un telescopio subatomico. Il titolo si ispira al principio dell’entanglement quantistico: elementi distanti che restano invisibilmente connessi. I punti di colore diventano così frammenti luminosi di un’immagine più ampia, di una dimensione “altra” che convive parallela a quella realtà che l’uomo può intuire ma che non può cogliere nella sua totalità simultanea, poiché limitato alla propria dimensione percettiva.</w:t>
      </w:r>
    </w:p>
    <w:p w14:paraId="52BDCA42" w14:textId="77777777" w:rsidR="00790781" w:rsidRDefault="00790781" w:rsidP="00790781">
      <w:pPr>
        <w:jc w:val="both"/>
        <w:rPr>
          <w:rFonts w:asciiTheme="majorHAnsi" w:hAnsiTheme="majorHAnsi" w:cstheme="majorHAnsi"/>
          <w:color w:val="404040" w:themeColor="text1" w:themeTint="BF"/>
          <w:sz w:val="20"/>
          <w:szCs w:val="20"/>
        </w:rPr>
      </w:pPr>
      <w:proofErr w:type="spellStart"/>
      <w:r w:rsidRPr="00900E7E">
        <w:rPr>
          <w:rFonts w:asciiTheme="majorHAnsi" w:eastAsia="Times New Roman" w:hAnsiTheme="majorHAnsi" w:cstheme="majorHAnsi"/>
          <w:b/>
          <w:bCs/>
          <w:i/>
          <w:iCs/>
          <w:color w:val="404040" w:themeColor="text1" w:themeTint="BF"/>
          <w:kern w:val="0"/>
          <w:sz w:val="20"/>
          <w:szCs w:val="20"/>
          <w:lang w:eastAsia="it-IT"/>
          <w14:ligatures w14:val="none"/>
        </w:rPr>
        <w:t>Majhoul</w:t>
      </w:r>
      <w:proofErr w:type="spellEnd"/>
      <w:r w:rsidRPr="00900E7E">
        <w:rPr>
          <w:rFonts w:asciiTheme="majorHAnsi" w:eastAsia="Times New Roman" w:hAnsiTheme="majorHAnsi" w:cstheme="majorHAnsi"/>
          <w:i/>
          <w:iCs/>
          <w:color w:val="404040" w:themeColor="text1" w:themeTint="BF"/>
          <w:kern w:val="0"/>
          <w:sz w:val="20"/>
          <w:szCs w:val="20"/>
          <w:lang w:eastAsia="it-IT"/>
          <w14:ligatures w14:val="none"/>
        </w:rPr>
        <w:t xml:space="preserve"> è una parola araba che significa “non identificato”. </w:t>
      </w:r>
      <w:proofErr w:type="gramStart"/>
      <w:r w:rsidRPr="00900E7E">
        <w:rPr>
          <w:rFonts w:asciiTheme="majorHAnsi" w:eastAsia="Times New Roman" w:hAnsiTheme="majorHAnsi" w:cstheme="majorHAnsi"/>
          <w:i/>
          <w:iCs/>
          <w:color w:val="404040" w:themeColor="text1" w:themeTint="BF"/>
          <w:kern w:val="0"/>
          <w:sz w:val="20"/>
          <w:szCs w:val="20"/>
          <w:lang w:eastAsia="it-IT"/>
          <w14:ligatures w14:val="none"/>
        </w:rPr>
        <w:t>E’</w:t>
      </w:r>
      <w:proofErr w:type="gramEnd"/>
      <w:r w:rsidRPr="00900E7E">
        <w:rPr>
          <w:rFonts w:asciiTheme="majorHAnsi" w:eastAsia="Times New Roman" w:hAnsiTheme="majorHAnsi" w:cstheme="majorHAnsi"/>
          <w:i/>
          <w:iCs/>
          <w:color w:val="404040" w:themeColor="text1" w:themeTint="BF"/>
          <w:kern w:val="0"/>
          <w:sz w:val="20"/>
          <w:szCs w:val="20"/>
          <w:lang w:eastAsia="it-IT"/>
          <w14:ligatures w14:val="none"/>
        </w:rPr>
        <w:t xml:space="preserve"> la scritta apposta sui sacchi in plastica in cui vengono raccolti i resti dei corpi tra le macerie a Gaza </w:t>
      </w:r>
      <w:r w:rsidRPr="00900E7E">
        <w:rPr>
          <w:rFonts w:asciiTheme="majorHAnsi" w:eastAsia="Times New Roman" w:hAnsiTheme="majorHAnsi" w:cstheme="majorHAnsi"/>
          <w:color w:val="404040" w:themeColor="text1" w:themeTint="BF"/>
          <w:kern w:val="0"/>
          <w:sz w:val="20"/>
          <w:szCs w:val="20"/>
          <w:lang w:eastAsia="it-IT"/>
          <w14:ligatures w14:val="none"/>
        </w:rPr>
        <w:t xml:space="preserve">– 2026 </w:t>
      </w:r>
      <w:r w:rsidRPr="00900E7E">
        <w:rPr>
          <w:rFonts w:asciiTheme="majorHAnsi" w:hAnsiTheme="majorHAnsi" w:cstheme="majorHAnsi"/>
          <w:color w:val="404040" w:themeColor="text1" w:themeTint="BF"/>
          <w:sz w:val="20"/>
          <w:szCs w:val="20"/>
        </w:rPr>
        <w:t>terracotta dipinta, calce acrilico, fiori di ibisco secchi, inserzioni di corallo rosso, conchiglie, frammenti di pietra blu di smalto pezza, fusione in ferro, piume di uccello, statice essiccato   -</w:t>
      </w:r>
      <w:proofErr w:type="spellStart"/>
      <w:r w:rsidRPr="00900E7E">
        <w:rPr>
          <w:rFonts w:asciiTheme="majorHAnsi" w:hAnsiTheme="majorHAnsi" w:cstheme="majorHAnsi"/>
          <w:color w:val="404040" w:themeColor="text1" w:themeTint="BF"/>
          <w:sz w:val="20"/>
          <w:szCs w:val="20"/>
        </w:rPr>
        <w:t>limonium</w:t>
      </w:r>
      <w:proofErr w:type="spellEnd"/>
      <w:r w:rsidRPr="00900E7E">
        <w:rPr>
          <w:rFonts w:asciiTheme="majorHAnsi" w:hAnsiTheme="majorHAnsi" w:cstheme="majorHAnsi"/>
          <w:color w:val="404040" w:themeColor="text1" w:themeTint="BF"/>
          <w:sz w:val="20"/>
          <w:szCs w:val="20"/>
        </w:rPr>
        <w:t xml:space="preserve"> -, sale marino </w:t>
      </w:r>
    </w:p>
    <w:p w14:paraId="3A924038" w14:textId="77777777" w:rsidR="00790781" w:rsidRPr="00900E7E" w:rsidRDefault="00790781" w:rsidP="00790781">
      <w:pPr>
        <w:jc w:val="both"/>
        <w:rPr>
          <w:rFonts w:asciiTheme="majorHAnsi" w:eastAsia="Times New Roman" w:hAnsiTheme="majorHAnsi" w:cstheme="majorHAnsi"/>
          <w:i/>
          <w:iCs/>
          <w:color w:val="404040" w:themeColor="text1" w:themeTint="BF"/>
          <w:kern w:val="0"/>
          <w:sz w:val="20"/>
          <w:szCs w:val="20"/>
          <w:lang w:eastAsia="it-IT"/>
          <w14:ligatures w14:val="none"/>
        </w:rPr>
      </w:pPr>
    </w:p>
    <w:p w14:paraId="7C79DE7C" w14:textId="77777777" w:rsidR="001E0172" w:rsidRDefault="001E0172" w:rsidP="00790781">
      <w:pPr>
        <w:pStyle w:val="NormaleWeb"/>
        <w:contextualSpacing/>
        <w:jc w:val="both"/>
        <w:rPr>
          <w:rStyle w:val="Enfasicorsivo"/>
          <w:rFonts w:asciiTheme="majorHAnsi" w:eastAsiaTheme="majorEastAsia" w:hAnsiTheme="majorHAnsi" w:cstheme="majorHAnsi"/>
          <w:b/>
          <w:bCs/>
          <w:i w:val="0"/>
          <w:iCs w:val="0"/>
          <w:color w:val="B50104"/>
          <w:sz w:val="20"/>
          <w:szCs w:val="20"/>
        </w:rPr>
      </w:pPr>
    </w:p>
    <w:p w14:paraId="7E25C244" w14:textId="77777777" w:rsidR="001E0172" w:rsidRDefault="001E0172" w:rsidP="00790781">
      <w:pPr>
        <w:pStyle w:val="NormaleWeb"/>
        <w:contextualSpacing/>
        <w:jc w:val="both"/>
        <w:rPr>
          <w:rStyle w:val="Enfasicorsivo"/>
          <w:rFonts w:asciiTheme="majorHAnsi" w:eastAsiaTheme="majorEastAsia" w:hAnsiTheme="majorHAnsi" w:cstheme="majorHAnsi"/>
          <w:b/>
          <w:bCs/>
          <w:i w:val="0"/>
          <w:iCs w:val="0"/>
          <w:color w:val="B50104"/>
          <w:sz w:val="20"/>
          <w:szCs w:val="20"/>
        </w:rPr>
      </w:pPr>
    </w:p>
    <w:p w14:paraId="56052330" w14:textId="6A5947D6" w:rsidR="00790781" w:rsidRPr="001E0172" w:rsidRDefault="00790781" w:rsidP="00790781">
      <w:pPr>
        <w:pStyle w:val="NormaleWeb"/>
        <w:contextualSpacing/>
        <w:jc w:val="both"/>
        <w:rPr>
          <w:rStyle w:val="Enfasicorsivo"/>
          <w:rFonts w:asciiTheme="majorHAnsi" w:eastAsiaTheme="majorEastAsia" w:hAnsiTheme="majorHAnsi" w:cstheme="majorHAnsi"/>
          <w:b/>
          <w:bCs/>
          <w:i w:val="0"/>
          <w:iCs w:val="0"/>
          <w:color w:val="B50104"/>
          <w:sz w:val="20"/>
          <w:szCs w:val="20"/>
        </w:rPr>
      </w:pPr>
      <w:r w:rsidRPr="001E0172">
        <w:rPr>
          <w:rStyle w:val="Enfasicorsivo"/>
          <w:rFonts w:asciiTheme="majorHAnsi" w:eastAsiaTheme="majorEastAsia" w:hAnsiTheme="majorHAnsi" w:cstheme="majorHAnsi"/>
          <w:b/>
          <w:bCs/>
          <w:i w:val="0"/>
          <w:iCs w:val="0"/>
          <w:color w:val="B50104"/>
          <w:sz w:val="20"/>
          <w:szCs w:val="20"/>
        </w:rPr>
        <w:t xml:space="preserve">Giulio </w:t>
      </w:r>
      <w:proofErr w:type="spellStart"/>
      <w:r w:rsidRPr="001E0172">
        <w:rPr>
          <w:rStyle w:val="Enfasicorsivo"/>
          <w:rFonts w:asciiTheme="majorHAnsi" w:eastAsiaTheme="majorEastAsia" w:hAnsiTheme="majorHAnsi" w:cstheme="majorHAnsi"/>
          <w:b/>
          <w:bCs/>
          <w:i w:val="0"/>
          <w:iCs w:val="0"/>
          <w:color w:val="B50104"/>
          <w:sz w:val="20"/>
          <w:szCs w:val="20"/>
        </w:rPr>
        <w:t>Delvè</w:t>
      </w:r>
      <w:proofErr w:type="spellEnd"/>
    </w:p>
    <w:p w14:paraId="1E23C0C8" w14:textId="77777777" w:rsidR="00790781" w:rsidRPr="00900E7E" w:rsidRDefault="00790781" w:rsidP="00790781">
      <w:pPr>
        <w:pStyle w:val="NormaleWeb"/>
        <w:contextualSpacing/>
        <w:jc w:val="both"/>
        <w:rPr>
          <w:rFonts w:asciiTheme="majorHAnsi" w:hAnsiTheme="majorHAnsi" w:cstheme="majorHAnsi"/>
          <w:color w:val="404040" w:themeColor="text1" w:themeTint="BF"/>
          <w:sz w:val="20"/>
          <w:szCs w:val="20"/>
        </w:rPr>
      </w:pPr>
      <w:r w:rsidRPr="00E6174D">
        <w:rPr>
          <w:rStyle w:val="Enfasicorsivo"/>
          <w:rFonts w:asciiTheme="majorHAnsi" w:eastAsiaTheme="majorEastAsia" w:hAnsiTheme="majorHAnsi" w:cstheme="majorHAnsi"/>
          <w:b/>
          <w:bCs/>
          <w:color w:val="595959" w:themeColor="text1" w:themeTint="A6"/>
          <w:sz w:val="20"/>
          <w:szCs w:val="20"/>
        </w:rPr>
        <w:t>Epigenesi Notturna</w:t>
      </w:r>
      <w:r w:rsidRPr="007025E3">
        <w:rPr>
          <w:rStyle w:val="Enfasicorsivo"/>
          <w:rFonts w:asciiTheme="majorHAnsi" w:eastAsiaTheme="majorEastAsia" w:hAnsiTheme="majorHAnsi" w:cstheme="majorHAnsi"/>
          <w:color w:val="595959" w:themeColor="text1" w:themeTint="A6"/>
          <w:sz w:val="20"/>
          <w:szCs w:val="20"/>
        </w:rPr>
        <w:t xml:space="preserve">, </w:t>
      </w:r>
      <w:r w:rsidRPr="00900E7E">
        <w:rPr>
          <w:rFonts w:asciiTheme="majorHAnsi" w:hAnsiTheme="majorHAnsi" w:cstheme="majorHAnsi"/>
          <w:color w:val="404040" w:themeColor="text1" w:themeTint="BF"/>
          <w:sz w:val="20"/>
          <w:szCs w:val="20"/>
        </w:rPr>
        <w:t xml:space="preserve">cera su specchio </w:t>
      </w:r>
    </w:p>
    <w:p w14:paraId="5CA7720D" w14:textId="77777777" w:rsidR="00790781" w:rsidRPr="00900E7E" w:rsidRDefault="00790781" w:rsidP="00790781">
      <w:pPr>
        <w:pStyle w:val="NormaleWeb"/>
        <w:jc w:val="both"/>
        <w:rPr>
          <w:rFonts w:asciiTheme="majorHAnsi" w:hAnsiTheme="majorHAnsi" w:cstheme="majorHAnsi"/>
          <w:i/>
          <w:iCs/>
          <w:color w:val="404040" w:themeColor="text1" w:themeTint="BF"/>
          <w:sz w:val="20"/>
          <w:szCs w:val="20"/>
        </w:rPr>
      </w:pPr>
      <w:r w:rsidRPr="00900E7E">
        <w:rPr>
          <w:rStyle w:val="Enfasicorsivo"/>
          <w:rFonts w:asciiTheme="majorHAnsi" w:eastAsiaTheme="majorEastAsia" w:hAnsiTheme="majorHAnsi" w:cstheme="majorHAnsi"/>
          <w:color w:val="404040" w:themeColor="text1" w:themeTint="BF"/>
          <w:sz w:val="20"/>
          <w:szCs w:val="20"/>
        </w:rPr>
        <w:t>Epigenesi</w:t>
      </w:r>
      <w:r w:rsidRPr="00900E7E">
        <w:rPr>
          <w:rFonts w:asciiTheme="majorHAnsi" w:hAnsiTheme="majorHAnsi" w:cstheme="majorHAnsi"/>
          <w:i/>
          <w:iCs/>
          <w:color w:val="404040" w:themeColor="text1" w:themeTint="BF"/>
          <w:sz w:val="20"/>
          <w:szCs w:val="20"/>
        </w:rPr>
        <w:t xml:space="preserve"> Notturna si distingue all’interno della mia ricerca come un’opera notturna, raccolta e intimamente riflessiva. Lontana dalle precedenti sperimentazioni in cera legate all’irradiazione solare, alle albe e ai tramonti, questa composizione si colloca nello spazio sospeso della notte, dove il pensiero si fa più lento e profondo. La superficie specchiante accoglie e restituisce la materia cerosa come un’apparizione, evocando la dimensione fragile e luminosa dei sogni che abitano l’inconscio. la cera — materiale organico, mutevole e carico di memoria — si deposita sullo specchio generando una tensione tra presenza e riflesso, tra realtà e visione. L’opera si inserisce in una mitologia personale costruita a partire da elementi quotidiani, riassemblati in nuove configurazioni simboliche. Attraverso un gesto manipolatorio e poetico, ricompongo frammenti di realtà per aprire a significati ulteriori, invitando a oltrepassare la superficie delle cose.</w:t>
      </w:r>
    </w:p>
    <w:p w14:paraId="0F363AEF" w14:textId="77777777" w:rsidR="00790781" w:rsidRPr="001E0172" w:rsidRDefault="00790781" w:rsidP="00790781">
      <w:pPr>
        <w:jc w:val="both"/>
        <w:rPr>
          <w:rFonts w:asciiTheme="majorHAnsi" w:hAnsiTheme="majorHAnsi" w:cstheme="majorHAnsi"/>
          <w:b/>
          <w:bCs/>
          <w:color w:val="B50104"/>
          <w:sz w:val="20"/>
          <w:szCs w:val="20"/>
        </w:rPr>
      </w:pPr>
      <w:r w:rsidRPr="001E0172">
        <w:rPr>
          <w:rFonts w:asciiTheme="majorHAnsi" w:hAnsiTheme="majorHAnsi" w:cstheme="majorHAnsi"/>
          <w:b/>
          <w:bCs/>
          <w:color w:val="B50104"/>
          <w:sz w:val="20"/>
          <w:szCs w:val="20"/>
        </w:rPr>
        <w:t>Massimiliano Pipolo</w:t>
      </w:r>
    </w:p>
    <w:p w14:paraId="2E7FA849" w14:textId="77777777" w:rsidR="00790781" w:rsidRPr="00900E7E" w:rsidRDefault="00790781" w:rsidP="00790781">
      <w:pPr>
        <w:jc w:val="both"/>
        <w:rPr>
          <w:rFonts w:asciiTheme="majorHAnsi" w:eastAsia="Times New Roman" w:hAnsiTheme="majorHAnsi" w:cstheme="majorHAnsi"/>
          <w:color w:val="404040" w:themeColor="text1" w:themeTint="BF"/>
          <w:kern w:val="0"/>
          <w:sz w:val="20"/>
          <w:szCs w:val="20"/>
          <w:lang w:eastAsia="it-IT"/>
          <w14:ligatures w14:val="none"/>
        </w:rPr>
      </w:pPr>
      <w:r w:rsidRPr="00E6174D">
        <w:rPr>
          <w:rFonts w:asciiTheme="majorHAnsi" w:eastAsia="Times New Roman" w:hAnsiTheme="majorHAnsi" w:cstheme="majorHAnsi"/>
          <w:b/>
          <w:bCs/>
          <w:color w:val="595959" w:themeColor="text1" w:themeTint="A6"/>
          <w:kern w:val="0"/>
          <w:sz w:val="20"/>
          <w:szCs w:val="20"/>
          <w:lang w:eastAsia="it-IT"/>
          <w14:ligatures w14:val="none"/>
        </w:rPr>
        <w:t xml:space="preserve">Cache </w:t>
      </w:r>
      <w:proofErr w:type="spellStart"/>
      <w:r w:rsidRPr="00E6174D">
        <w:rPr>
          <w:rFonts w:asciiTheme="majorHAnsi" w:eastAsia="Times New Roman" w:hAnsiTheme="majorHAnsi" w:cstheme="majorHAnsi"/>
          <w:b/>
          <w:bCs/>
          <w:color w:val="595959" w:themeColor="text1" w:themeTint="A6"/>
          <w:kern w:val="0"/>
          <w:sz w:val="20"/>
          <w:szCs w:val="20"/>
          <w:lang w:eastAsia="it-IT"/>
          <w14:ligatures w14:val="none"/>
        </w:rPr>
        <w:t>Choses</w:t>
      </w:r>
      <w:proofErr w:type="spellEnd"/>
      <w:r w:rsidRPr="007025E3">
        <w:rPr>
          <w:rFonts w:asciiTheme="majorHAnsi" w:eastAsia="Times New Roman" w:hAnsiTheme="majorHAnsi" w:cstheme="majorHAnsi"/>
          <w:color w:val="595959" w:themeColor="text1" w:themeTint="A6"/>
          <w:kern w:val="0"/>
          <w:sz w:val="20"/>
          <w:szCs w:val="20"/>
          <w:lang w:eastAsia="it-IT"/>
          <w14:ligatures w14:val="none"/>
        </w:rPr>
        <w:t xml:space="preserve">, </w:t>
      </w:r>
      <w:r w:rsidRPr="00900E7E">
        <w:rPr>
          <w:rFonts w:asciiTheme="majorHAnsi" w:eastAsia="Times New Roman" w:hAnsiTheme="majorHAnsi" w:cstheme="majorHAnsi"/>
          <w:color w:val="404040" w:themeColor="text1" w:themeTint="BF"/>
          <w:kern w:val="0"/>
          <w:sz w:val="20"/>
          <w:szCs w:val="20"/>
          <w:lang w:eastAsia="it-IT"/>
          <w14:ligatures w14:val="none"/>
        </w:rPr>
        <w:t>gres superiore bianco, ingobbi, smalti, cera</w:t>
      </w:r>
    </w:p>
    <w:p w14:paraId="7267BA9B" w14:textId="77777777" w:rsidR="00790781" w:rsidRPr="00900E7E" w:rsidRDefault="00790781" w:rsidP="00790781">
      <w:pPr>
        <w:jc w:val="both"/>
        <w:rPr>
          <w:rFonts w:asciiTheme="majorHAnsi" w:eastAsia="Times New Roman" w:hAnsiTheme="majorHAnsi" w:cstheme="majorHAnsi"/>
          <w:i/>
          <w:iCs/>
          <w:color w:val="404040" w:themeColor="text1" w:themeTint="BF"/>
          <w:kern w:val="0"/>
          <w:sz w:val="20"/>
          <w:szCs w:val="20"/>
          <w:lang w:eastAsia="it-IT"/>
          <w14:ligatures w14:val="none"/>
        </w:rPr>
      </w:pPr>
      <w:r w:rsidRPr="00900E7E">
        <w:rPr>
          <w:rFonts w:asciiTheme="majorHAnsi" w:hAnsiTheme="majorHAnsi" w:cstheme="majorHAnsi"/>
          <w:i/>
          <w:iCs/>
          <w:color w:val="404040" w:themeColor="text1" w:themeTint="BF"/>
          <w:sz w:val="20"/>
          <w:szCs w:val="20"/>
        </w:rPr>
        <w:t xml:space="preserve">Le “Cache </w:t>
      </w:r>
      <w:proofErr w:type="spellStart"/>
      <w:r w:rsidRPr="00900E7E">
        <w:rPr>
          <w:rFonts w:asciiTheme="majorHAnsi" w:hAnsiTheme="majorHAnsi" w:cstheme="majorHAnsi"/>
          <w:i/>
          <w:iCs/>
          <w:color w:val="404040" w:themeColor="text1" w:themeTint="BF"/>
          <w:sz w:val="20"/>
          <w:szCs w:val="20"/>
        </w:rPr>
        <w:t>Choses</w:t>
      </w:r>
      <w:proofErr w:type="spellEnd"/>
      <w:r w:rsidRPr="00900E7E">
        <w:rPr>
          <w:rFonts w:asciiTheme="majorHAnsi" w:hAnsiTheme="majorHAnsi" w:cstheme="majorHAnsi"/>
          <w:i/>
          <w:iCs/>
          <w:color w:val="404040" w:themeColor="text1" w:themeTint="BF"/>
          <w:sz w:val="20"/>
          <w:szCs w:val="20"/>
        </w:rPr>
        <w:t>” evocano visioni di luci e ombre, memorie e sogni: frammenti del passato custoditi nell’inviolabilità del nostro mondo interiore. Abitano il tempo e, attraverso il suo scorrere, si trasformano in nuove forme, continuando a vivere quei luoghi trascorsi come silenziosi testimoni.</w:t>
      </w:r>
      <w:r>
        <w:rPr>
          <w:rFonts w:asciiTheme="majorHAnsi" w:hAnsiTheme="majorHAnsi" w:cstheme="majorHAnsi"/>
          <w:i/>
          <w:iCs/>
          <w:color w:val="404040" w:themeColor="text1" w:themeTint="BF"/>
          <w:sz w:val="20"/>
          <w:szCs w:val="20"/>
        </w:rPr>
        <w:t xml:space="preserve"> </w:t>
      </w:r>
      <w:r w:rsidRPr="00900E7E">
        <w:rPr>
          <w:rFonts w:asciiTheme="majorHAnsi" w:hAnsiTheme="majorHAnsi" w:cstheme="majorHAnsi"/>
          <w:i/>
          <w:iCs/>
          <w:color w:val="404040" w:themeColor="text1" w:themeTint="BF"/>
          <w:sz w:val="20"/>
          <w:szCs w:val="20"/>
        </w:rPr>
        <w:t xml:space="preserve">Ponendo la memoria individuale al centro del processo artistico, essa assume il valore di un’intimità emotiva, piuttosto che di uno strumento celebrativo. Suggestioni e attimi di una vita domestica dimenticata si fanno riflesso degli stati d’animo di ciascuno. Le cloches — cupole o campane di vetro tradizionalmente destinate all’esposizione e alla glorificazione di oggetti-icona — si trasformano così in “Cache </w:t>
      </w:r>
      <w:proofErr w:type="spellStart"/>
      <w:r w:rsidRPr="00900E7E">
        <w:rPr>
          <w:rFonts w:asciiTheme="majorHAnsi" w:hAnsiTheme="majorHAnsi" w:cstheme="majorHAnsi"/>
          <w:i/>
          <w:iCs/>
          <w:color w:val="404040" w:themeColor="text1" w:themeTint="BF"/>
          <w:sz w:val="20"/>
          <w:szCs w:val="20"/>
        </w:rPr>
        <w:t>Choses</w:t>
      </w:r>
      <w:proofErr w:type="spellEnd"/>
      <w:r w:rsidRPr="00900E7E">
        <w:rPr>
          <w:rFonts w:asciiTheme="majorHAnsi" w:hAnsiTheme="majorHAnsi" w:cstheme="majorHAnsi"/>
          <w:i/>
          <w:iCs/>
          <w:color w:val="404040" w:themeColor="text1" w:themeTint="BF"/>
          <w:sz w:val="20"/>
          <w:szCs w:val="20"/>
        </w:rPr>
        <w:t>”: cupole opache, custodi di ricordi preziosi.</w:t>
      </w:r>
    </w:p>
    <w:p w14:paraId="106EAE18" w14:textId="77777777" w:rsidR="00790781" w:rsidRPr="00900E7E" w:rsidRDefault="00790781" w:rsidP="00790781">
      <w:pPr>
        <w:jc w:val="both"/>
        <w:rPr>
          <w:rFonts w:asciiTheme="majorHAnsi" w:hAnsiTheme="majorHAnsi" w:cstheme="majorHAnsi"/>
          <w:i/>
          <w:iCs/>
          <w:color w:val="404040" w:themeColor="text1" w:themeTint="BF"/>
          <w:sz w:val="20"/>
          <w:szCs w:val="20"/>
        </w:rPr>
      </w:pPr>
    </w:p>
    <w:p w14:paraId="011983D9" w14:textId="77777777" w:rsidR="00790781" w:rsidRPr="001E0172" w:rsidRDefault="00790781" w:rsidP="00790781">
      <w:pPr>
        <w:jc w:val="both"/>
        <w:rPr>
          <w:rFonts w:asciiTheme="majorHAnsi" w:hAnsiTheme="majorHAnsi" w:cstheme="majorHAnsi"/>
          <w:b/>
          <w:bCs/>
          <w:color w:val="B50104"/>
          <w:sz w:val="20"/>
          <w:szCs w:val="20"/>
        </w:rPr>
      </w:pPr>
      <w:r w:rsidRPr="001E0172">
        <w:rPr>
          <w:rFonts w:asciiTheme="majorHAnsi" w:hAnsiTheme="majorHAnsi" w:cstheme="majorHAnsi"/>
          <w:b/>
          <w:bCs/>
          <w:color w:val="B50104"/>
          <w:sz w:val="20"/>
          <w:szCs w:val="20"/>
        </w:rPr>
        <w:t xml:space="preserve">Pau </w:t>
      </w:r>
      <w:proofErr w:type="spellStart"/>
      <w:r w:rsidRPr="001E0172">
        <w:rPr>
          <w:rFonts w:asciiTheme="majorHAnsi" w:hAnsiTheme="majorHAnsi" w:cstheme="majorHAnsi"/>
          <w:b/>
          <w:bCs/>
          <w:color w:val="B50104"/>
          <w:sz w:val="20"/>
          <w:szCs w:val="20"/>
        </w:rPr>
        <w:t>Masclans</w:t>
      </w:r>
      <w:proofErr w:type="spellEnd"/>
    </w:p>
    <w:p w14:paraId="4AE3C6FE" w14:textId="77777777" w:rsidR="00790781" w:rsidRDefault="00790781" w:rsidP="00790781">
      <w:pPr>
        <w:jc w:val="both"/>
        <w:rPr>
          <w:rFonts w:asciiTheme="majorHAnsi" w:hAnsiTheme="majorHAnsi" w:cstheme="majorHAnsi"/>
          <w:color w:val="595959" w:themeColor="text1" w:themeTint="A6"/>
          <w:sz w:val="20"/>
          <w:szCs w:val="20"/>
        </w:rPr>
      </w:pPr>
      <w:proofErr w:type="spellStart"/>
      <w:r w:rsidRPr="00900E7E">
        <w:rPr>
          <w:rFonts w:asciiTheme="majorHAnsi" w:hAnsiTheme="majorHAnsi" w:cstheme="majorHAnsi"/>
          <w:b/>
          <w:bCs/>
          <w:color w:val="595959" w:themeColor="text1" w:themeTint="A6"/>
          <w:sz w:val="20"/>
          <w:szCs w:val="20"/>
        </w:rPr>
        <w:t>Eyes</w:t>
      </w:r>
      <w:proofErr w:type="spellEnd"/>
      <w:r w:rsidRPr="00900E7E">
        <w:rPr>
          <w:rFonts w:asciiTheme="majorHAnsi" w:hAnsiTheme="majorHAnsi" w:cstheme="majorHAnsi"/>
          <w:b/>
          <w:bCs/>
          <w:color w:val="595959" w:themeColor="text1" w:themeTint="A6"/>
          <w:sz w:val="20"/>
          <w:szCs w:val="20"/>
        </w:rPr>
        <w:t xml:space="preserve"> </w:t>
      </w:r>
      <w:proofErr w:type="spellStart"/>
      <w:r w:rsidRPr="00900E7E">
        <w:rPr>
          <w:rFonts w:asciiTheme="majorHAnsi" w:hAnsiTheme="majorHAnsi" w:cstheme="majorHAnsi"/>
          <w:b/>
          <w:bCs/>
          <w:color w:val="595959" w:themeColor="text1" w:themeTint="A6"/>
          <w:sz w:val="20"/>
          <w:szCs w:val="20"/>
        </w:rPr>
        <w:t>don’t</w:t>
      </w:r>
      <w:proofErr w:type="spellEnd"/>
      <w:r w:rsidRPr="00900E7E">
        <w:rPr>
          <w:rFonts w:asciiTheme="majorHAnsi" w:hAnsiTheme="majorHAnsi" w:cstheme="majorHAnsi"/>
          <w:b/>
          <w:bCs/>
          <w:color w:val="595959" w:themeColor="text1" w:themeTint="A6"/>
          <w:sz w:val="20"/>
          <w:szCs w:val="20"/>
        </w:rPr>
        <w:t xml:space="preserve"> </w:t>
      </w:r>
      <w:proofErr w:type="spellStart"/>
      <w:r w:rsidRPr="00900E7E">
        <w:rPr>
          <w:rFonts w:asciiTheme="majorHAnsi" w:hAnsiTheme="majorHAnsi" w:cstheme="majorHAnsi"/>
          <w:b/>
          <w:bCs/>
          <w:color w:val="595959" w:themeColor="text1" w:themeTint="A6"/>
          <w:sz w:val="20"/>
          <w:szCs w:val="20"/>
        </w:rPr>
        <w:t>see</w:t>
      </w:r>
      <w:proofErr w:type="spellEnd"/>
      <w:r w:rsidRPr="00232EF8">
        <w:rPr>
          <w:rFonts w:asciiTheme="majorHAnsi" w:hAnsiTheme="majorHAnsi" w:cstheme="majorHAnsi"/>
          <w:color w:val="595959" w:themeColor="text1" w:themeTint="A6"/>
          <w:sz w:val="20"/>
          <w:szCs w:val="20"/>
        </w:rPr>
        <w:t>, 2026, performance</w:t>
      </w:r>
    </w:p>
    <w:p w14:paraId="1F55C9BB" w14:textId="77777777" w:rsidR="00790781" w:rsidRPr="00900E7E" w:rsidRDefault="00790781" w:rsidP="00790781">
      <w:pPr>
        <w:jc w:val="both"/>
        <w:rPr>
          <w:rFonts w:asciiTheme="majorHAnsi" w:hAnsiTheme="majorHAnsi" w:cstheme="majorHAnsi"/>
          <w:i/>
          <w:iCs/>
          <w:color w:val="404040" w:themeColor="text1" w:themeTint="BF"/>
          <w:sz w:val="20"/>
          <w:szCs w:val="20"/>
        </w:rPr>
      </w:pPr>
      <w:proofErr w:type="gramStart"/>
      <w:r w:rsidRPr="00900E7E">
        <w:rPr>
          <w:rFonts w:asciiTheme="majorHAnsi" w:hAnsiTheme="majorHAnsi" w:cstheme="majorHAnsi"/>
          <w:i/>
          <w:iCs/>
          <w:color w:val="404040" w:themeColor="text1" w:themeTint="BF"/>
          <w:sz w:val="20"/>
          <w:szCs w:val="20"/>
        </w:rPr>
        <w:t>E’</w:t>
      </w:r>
      <w:proofErr w:type="gramEnd"/>
      <w:r w:rsidRPr="00900E7E">
        <w:rPr>
          <w:rFonts w:asciiTheme="majorHAnsi" w:hAnsiTheme="majorHAnsi" w:cstheme="majorHAnsi"/>
          <w:i/>
          <w:iCs/>
          <w:color w:val="404040" w:themeColor="text1" w:themeTint="BF"/>
          <w:sz w:val="20"/>
          <w:szCs w:val="20"/>
        </w:rPr>
        <w:t xml:space="preserve"> una deriva che cerca di coincidere con qualcosa di indefinito tra la molteplicità di immagini, rumori, materiali, idee, pensieri ed emozioni che articolano la realtà.</w:t>
      </w:r>
    </w:p>
    <w:p w14:paraId="3928C681" w14:textId="77777777" w:rsidR="00790781" w:rsidRPr="00900E7E" w:rsidRDefault="00790781" w:rsidP="00790781">
      <w:pPr>
        <w:jc w:val="both"/>
        <w:rPr>
          <w:rFonts w:asciiTheme="majorHAnsi" w:hAnsiTheme="majorHAnsi" w:cstheme="majorHAnsi"/>
          <w:i/>
          <w:iCs/>
          <w:color w:val="404040" w:themeColor="text1" w:themeTint="BF"/>
          <w:sz w:val="20"/>
          <w:szCs w:val="20"/>
        </w:rPr>
      </w:pPr>
    </w:p>
    <w:p w14:paraId="6C5405D9" w14:textId="77777777" w:rsidR="00790781" w:rsidRPr="001E0172" w:rsidRDefault="00790781" w:rsidP="00790781">
      <w:pPr>
        <w:jc w:val="both"/>
        <w:rPr>
          <w:rFonts w:asciiTheme="majorHAnsi" w:eastAsia="Times New Roman" w:hAnsiTheme="majorHAnsi" w:cstheme="majorHAnsi"/>
          <w:b/>
          <w:bCs/>
          <w:color w:val="B50104"/>
          <w:kern w:val="0"/>
          <w:sz w:val="20"/>
          <w:szCs w:val="20"/>
          <w:lang w:eastAsia="it-IT"/>
        </w:rPr>
      </w:pPr>
      <w:r w:rsidRPr="001E0172">
        <w:rPr>
          <w:rFonts w:asciiTheme="majorHAnsi" w:eastAsia="Times New Roman" w:hAnsiTheme="majorHAnsi" w:cstheme="majorHAnsi"/>
          <w:b/>
          <w:bCs/>
          <w:color w:val="B50104"/>
          <w:kern w:val="0"/>
          <w:sz w:val="20"/>
          <w:szCs w:val="20"/>
          <w:lang w:eastAsia="it-IT"/>
        </w:rPr>
        <w:t>Antonello Scotti</w:t>
      </w:r>
    </w:p>
    <w:p w14:paraId="6E713E81" w14:textId="77777777" w:rsidR="00790781" w:rsidRDefault="00790781" w:rsidP="00790781">
      <w:pPr>
        <w:jc w:val="both"/>
        <w:rPr>
          <w:rFonts w:asciiTheme="majorHAnsi" w:eastAsia="Times New Roman" w:hAnsiTheme="majorHAnsi" w:cstheme="majorHAnsi"/>
          <w:b/>
          <w:bCs/>
          <w:color w:val="595959" w:themeColor="text1" w:themeTint="A6"/>
          <w:kern w:val="0"/>
          <w:sz w:val="20"/>
          <w:szCs w:val="20"/>
          <w:lang w:eastAsia="it-IT"/>
        </w:rPr>
      </w:pPr>
      <w:r w:rsidRPr="00DE0F91">
        <w:rPr>
          <w:rFonts w:asciiTheme="majorHAnsi" w:eastAsia="Times New Roman" w:hAnsiTheme="majorHAnsi" w:cstheme="majorHAnsi"/>
          <w:b/>
          <w:bCs/>
          <w:color w:val="595959" w:themeColor="text1" w:themeTint="A6"/>
          <w:kern w:val="0"/>
          <w:sz w:val="20"/>
          <w:szCs w:val="20"/>
          <w:lang w:eastAsia="it-IT"/>
        </w:rPr>
        <w:t xml:space="preserve">Il Sacrificio della candela, 2026, stampa inkjet su carta </w:t>
      </w:r>
      <w:proofErr w:type="spellStart"/>
      <w:r w:rsidRPr="00DE0F91">
        <w:rPr>
          <w:rFonts w:asciiTheme="majorHAnsi" w:eastAsia="Times New Roman" w:hAnsiTheme="majorHAnsi" w:cstheme="majorHAnsi"/>
          <w:b/>
          <w:bCs/>
          <w:color w:val="595959" w:themeColor="text1" w:themeTint="A6"/>
          <w:kern w:val="0"/>
          <w:sz w:val="20"/>
          <w:szCs w:val="20"/>
          <w:lang w:eastAsia="it-IT"/>
        </w:rPr>
        <w:t>Hahnemuhle</w:t>
      </w:r>
      <w:proofErr w:type="spellEnd"/>
      <w:r w:rsidRPr="00DE0F91">
        <w:rPr>
          <w:rFonts w:asciiTheme="majorHAnsi" w:eastAsia="Times New Roman" w:hAnsiTheme="majorHAnsi" w:cstheme="majorHAnsi"/>
          <w:b/>
          <w:bCs/>
          <w:color w:val="595959" w:themeColor="text1" w:themeTint="A6"/>
          <w:kern w:val="0"/>
          <w:sz w:val="20"/>
          <w:szCs w:val="20"/>
          <w:lang w:eastAsia="it-IT"/>
        </w:rPr>
        <w:t xml:space="preserve"> Photo Rag </w:t>
      </w:r>
      <w:proofErr w:type="spellStart"/>
      <w:r w:rsidRPr="00DE0F91">
        <w:rPr>
          <w:rFonts w:asciiTheme="majorHAnsi" w:eastAsia="Times New Roman" w:hAnsiTheme="majorHAnsi" w:cstheme="majorHAnsi"/>
          <w:b/>
          <w:bCs/>
          <w:color w:val="595959" w:themeColor="text1" w:themeTint="A6"/>
          <w:kern w:val="0"/>
          <w:sz w:val="20"/>
          <w:szCs w:val="20"/>
          <w:lang w:eastAsia="it-IT"/>
        </w:rPr>
        <w:t>bright</w:t>
      </w:r>
      <w:proofErr w:type="spellEnd"/>
      <w:r w:rsidRPr="00DE0F91">
        <w:rPr>
          <w:rFonts w:asciiTheme="majorHAnsi" w:eastAsia="Times New Roman" w:hAnsiTheme="majorHAnsi" w:cstheme="majorHAnsi"/>
          <w:b/>
          <w:bCs/>
          <w:color w:val="595959" w:themeColor="text1" w:themeTint="A6"/>
          <w:kern w:val="0"/>
          <w:sz w:val="20"/>
          <w:szCs w:val="20"/>
          <w:lang w:eastAsia="it-IT"/>
        </w:rPr>
        <w:t xml:space="preserve"> White </w:t>
      </w:r>
      <w:proofErr w:type="spellStart"/>
      <w:r w:rsidRPr="00DE0F91">
        <w:rPr>
          <w:rFonts w:asciiTheme="majorHAnsi" w:eastAsia="Times New Roman" w:hAnsiTheme="majorHAnsi" w:cstheme="majorHAnsi"/>
          <w:b/>
          <w:bCs/>
          <w:color w:val="595959" w:themeColor="text1" w:themeTint="A6"/>
          <w:kern w:val="0"/>
          <w:sz w:val="20"/>
          <w:szCs w:val="20"/>
          <w:lang w:eastAsia="it-IT"/>
        </w:rPr>
        <w:t>gms</w:t>
      </w:r>
      <w:proofErr w:type="spellEnd"/>
      <w:r w:rsidRPr="00DE0F91">
        <w:rPr>
          <w:rFonts w:asciiTheme="majorHAnsi" w:eastAsia="Times New Roman" w:hAnsiTheme="majorHAnsi" w:cstheme="majorHAnsi"/>
          <w:b/>
          <w:bCs/>
          <w:color w:val="595959" w:themeColor="text1" w:themeTint="A6"/>
          <w:kern w:val="0"/>
          <w:sz w:val="20"/>
          <w:szCs w:val="20"/>
          <w:lang w:eastAsia="it-IT"/>
        </w:rPr>
        <w:t xml:space="preserve"> - tiratura 1\5</w:t>
      </w:r>
    </w:p>
    <w:p w14:paraId="0977D1A1" w14:textId="77777777" w:rsidR="00790781" w:rsidRPr="00900E7E" w:rsidRDefault="00790781" w:rsidP="00790781">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heme="majorHAnsi" w:hAnsiTheme="majorHAnsi" w:cstheme="majorHAnsi"/>
          <w:i/>
          <w:iCs/>
          <w:color w:val="404040" w:themeColor="text1" w:themeTint="BF"/>
          <w:kern w:val="2"/>
          <w:sz w:val="20"/>
          <w:szCs w:val="20"/>
        </w:rPr>
      </w:pPr>
      <w:r w:rsidRPr="007025E3">
        <w:rPr>
          <w:rFonts w:asciiTheme="majorHAnsi" w:hAnsiTheme="majorHAnsi" w:cstheme="majorHAnsi"/>
          <w:color w:val="595959" w:themeColor="text1" w:themeTint="A6"/>
          <w:kern w:val="2"/>
          <w:sz w:val="20"/>
          <w:szCs w:val="20"/>
        </w:rPr>
        <w:t>“</w:t>
      </w:r>
      <w:r w:rsidRPr="00900E7E">
        <w:rPr>
          <w:rFonts w:asciiTheme="majorHAnsi" w:hAnsiTheme="majorHAnsi" w:cstheme="majorHAnsi"/>
          <w:i/>
          <w:iCs/>
          <w:color w:val="404040" w:themeColor="text1" w:themeTint="BF"/>
          <w:kern w:val="2"/>
          <w:sz w:val="20"/>
          <w:szCs w:val="20"/>
        </w:rPr>
        <w:t xml:space="preserve">Il sacrificio della candela’ è una ‘rêverie primaria’ dove una candela sembra che illumina una pagina di un libro il cui titolo è “La fiamma di una candela”. Quindi una candela accesa illumina una pagina dove l’unico testo presente recita ciò che la candela compie: la sua consunzione è atto (reale?) che enuncia ciò che la parola si limita a dichiarare. Quale dei due enunciati permane, la luce della candela qui rappresentata, oppure il titolo di un libro di cui qui si presenta solo una pagina ‘muta’? L’immagine, in quanto ‘rêverie primaria’, istiga l’immaginazione, la istiga a rivoltarsi, nel senso di voltarsi verso. Rivoltarsi verso l’imponderabile dell’altrove”. </w:t>
      </w:r>
    </w:p>
    <w:p w14:paraId="54B1BD37" w14:textId="77777777" w:rsidR="00790781" w:rsidRDefault="00790781" w:rsidP="00790781">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heme="majorHAnsi" w:hAnsiTheme="majorHAnsi" w:cstheme="majorHAnsi"/>
          <w:i/>
          <w:iCs/>
          <w:color w:val="595959" w:themeColor="text1" w:themeTint="A6"/>
          <w:kern w:val="2"/>
          <w:sz w:val="20"/>
          <w:szCs w:val="20"/>
        </w:rPr>
      </w:pPr>
    </w:p>
    <w:p w14:paraId="41B4DBDE" w14:textId="77777777" w:rsidR="00790781" w:rsidRPr="001E0172" w:rsidRDefault="00790781" w:rsidP="00790781">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heme="minorHAnsi" w:hAnsiTheme="minorHAnsi" w:cstheme="minorHAnsi"/>
          <w:b/>
          <w:bCs/>
          <w:color w:val="B50104"/>
          <w:kern w:val="2"/>
          <w:sz w:val="20"/>
          <w:szCs w:val="20"/>
        </w:rPr>
      </w:pPr>
      <w:r w:rsidRPr="001E0172">
        <w:rPr>
          <w:rFonts w:asciiTheme="minorHAnsi" w:hAnsiTheme="minorHAnsi" w:cstheme="minorHAnsi"/>
          <w:b/>
          <w:bCs/>
          <w:color w:val="B50104"/>
          <w:kern w:val="2"/>
          <w:sz w:val="20"/>
          <w:szCs w:val="20"/>
        </w:rPr>
        <w:t xml:space="preserve">Jean </w:t>
      </w:r>
      <w:proofErr w:type="spellStart"/>
      <w:r w:rsidRPr="001E0172">
        <w:rPr>
          <w:rFonts w:asciiTheme="minorHAnsi" w:hAnsiTheme="minorHAnsi" w:cstheme="minorHAnsi"/>
          <w:b/>
          <w:bCs/>
          <w:color w:val="B50104"/>
          <w:kern w:val="2"/>
          <w:sz w:val="20"/>
          <w:szCs w:val="20"/>
        </w:rPr>
        <w:t>Sadao</w:t>
      </w:r>
      <w:proofErr w:type="spellEnd"/>
      <w:r w:rsidRPr="001E0172">
        <w:rPr>
          <w:rFonts w:asciiTheme="minorHAnsi" w:hAnsiTheme="minorHAnsi" w:cstheme="minorHAnsi"/>
          <w:b/>
          <w:bCs/>
          <w:color w:val="B50104"/>
          <w:kern w:val="2"/>
          <w:sz w:val="20"/>
          <w:szCs w:val="20"/>
        </w:rPr>
        <w:t xml:space="preserve"> </w:t>
      </w:r>
    </w:p>
    <w:p w14:paraId="5263BB46" w14:textId="77777777" w:rsidR="00790781" w:rsidRPr="00900E7E" w:rsidRDefault="00790781" w:rsidP="00790781">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heme="minorHAnsi" w:hAnsiTheme="minorHAnsi" w:cstheme="minorHAnsi"/>
          <w:color w:val="404040" w:themeColor="text1" w:themeTint="BF"/>
          <w:kern w:val="2"/>
          <w:sz w:val="20"/>
          <w:szCs w:val="20"/>
        </w:rPr>
      </w:pPr>
      <w:r w:rsidRPr="00900E7E">
        <w:rPr>
          <w:rFonts w:asciiTheme="minorHAnsi" w:hAnsiTheme="minorHAnsi" w:cstheme="minorHAnsi"/>
          <w:color w:val="404040" w:themeColor="text1" w:themeTint="BF"/>
          <w:kern w:val="2"/>
          <w:sz w:val="20"/>
          <w:szCs w:val="20"/>
        </w:rPr>
        <w:t xml:space="preserve">Senza titolo </w:t>
      </w:r>
      <w:proofErr w:type="gramStart"/>
      <w:r w:rsidRPr="00900E7E">
        <w:rPr>
          <w:rFonts w:asciiTheme="minorHAnsi" w:hAnsiTheme="minorHAnsi" w:cstheme="minorHAnsi"/>
          <w:color w:val="404040" w:themeColor="text1" w:themeTint="BF"/>
          <w:kern w:val="2"/>
          <w:sz w:val="20"/>
          <w:szCs w:val="20"/>
        </w:rPr>
        <w:t>-</w:t>
      </w:r>
      <w:r>
        <w:rPr>
          <w:rFonts w:asciiTheme="minorHAnsi" w:hAnsiTheme="minorHAnsi" w:cstheme="minorHAnsi"/>
          <w:color w:val="404040" w:themeColor="text1" w:themeTint="BF"/>
          <w:kern w:val="2"/>
          <w:sz w:val="20"/>
          <w:szCs w:val="20"/>
        </w:rPr>
        <w:t xml:space="preserve"> </w:t>
      </w:r>
      <w:r w:rsidRPr="00900E7E">
        <w:rPr>
          <w:rFonts w:asciiTheme="minorHAnsi" w:hAnsiTheme="minorHAnsi" w:cstheme="minorHAnsi"/>
          <w:color w:val="404040" w:themeColor="text1" w:themeTint="BF"/>
          <w:kern w:val="2"/>
          <w:sz w:val="20"/>
          <w:szCs w:val="20"/>
        </w:rPr>
        <w:t xml:space="preserve"> o</w:t>
      </w:r>
      <w:proofErr w:type="gramEnd"/>
      <w:r w:rsidRPr="00900E7E">
        <w:rPr>
          <w:rFonts w:asciiTheme="minorHAnsi" w:hAnsiTheme="minorHAnsi" w:cstheme="minorHAnsi"/>
          <w:color w:val="404040" w:themeColor="text1" w:themeTint="BF"/>
          <w:kern w:val="2"/>
          <w:sz w:val="20"/>
          <w:szCs w:val="20"/>
        </w:rPr>
        <w:t xml:space="preserve"> forse l’accortezza che mi affiora dal piacere discontinuo -</w:t>
      </w:r>
    </w:p>
    <w:p w14:paraId="57144E49" w14:textId="77777777" w:rsidR="00790781" w:rsidRPr="00900E7E" w:rsidRDefault="00790781" w:rsidP="00790781">
      <w:pPr>
        <w:jc w:val="both"/>
        <w:rPr>
          <w:rFonts w:asciiTheme="majorHAnsi" w:eastAsia="Times New Roman" w:hAnsiTheme="majorHAnsi" w:cstheme="majorHAnsi"/>
          <w:i/>
          <w:iCs/>
          <w:color w:val="404040" w:themeColor="text1" w:themeTint="BF"/>
          <w:kern w:val="0"/>
          <w:sz w:val="20"/>
          <w:szCs w:val="20"/>
          <w:lang w:eastAsia="it-IT"/>
        </w:rPr>
      </w:pPr>
      <w:r w:rsidRPr="00900E7E">
        <w:rPr>
          <w:rFonts w:asciiTheme="majorHAnsi" w:eastAsia="Times New Roman" w:hAnsiTheme="majorHAnsi" w:cstheme="majorHAnsi"/>
          <w:color w:val="404040" w:themeColor="text1" w:themeTint="BF"/>
          <w:kern w:val="0"/>
          <w:sz w:val="20"/>
          <w:szCs w:val="20"/>
          <w:lang w:eastAsia="it-IT"/>
        </w:rPr>
        <w:t>1 minuto 9 secondi Loop, Video monocanale, Digitale (HD) trasferito su H264, Colore, Sonoro, 2021</w:t>
      </w:r>
      <w:r w:rsidRPr="00900E7E">
        <w:rPr>
          <w:rFonts w:asciiTheme="majorHAnsi" w:eastAsia="Times New Roman" w:hAnsiTheme="majorHAnsi" w:cstheme="majorHAnsi"/>
          <w:color w:val="404040" w:themeColor="text1" w:themeTint="BF"/>
          <w:kern w:val="0"/>
          <w:sz w:val="20"/>
          <w:szCs w:val="20"/>
          <w:lang w:eastAsia="it-IT"/>
        </w:rPr>
        <w:br/>
      </w:r>
      <w:r w:rsidRPr="00900E7E">
        <w:rPr>
          <w:rFonts w:asciiTheme="majorHAnsi" w:eastAsia="Times New Roman" w:hAnsiTheme="majorHAnsi" w:cstheme="majorHAnsi"/>
          <w:i/>
          <w:iCs/>
          <w:color w:val="404040" w:themeColor="text1" w:themeTint="BF"/>
          <w:kern w:val="0"/>
          <w:sz w:val="20"/>
          <w:szCs w:val="20"/>
          <w:lang w:eastAsia="it-IT"/>
        </w:rPr>
        <w:t>"Due soli cercano di unirsi: una tensione di attrazione che si compie solo per pochi secondi, prima di dissolversi, lasciando emergere la natura caduca dell’incontro."</w:t>
      </w:r>
    </w:p>
    <w:p w14:paraId="410C28E7" w14:textId="77777777" w:rsidR="00790781" w:rsidRPr="00900E7E" w:rsidRDefault="00790781" w:rsidP="00790781">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heme="majorHAnsi" w:eastAsia="Andale Mono" w:hAnsiTheme="majorHAnsi" w:cstheme="majorHAnsi"/>
          <w:b/>
          <w:bCs/>
          <w:color w:val="404040" w:themeColor="text1" w:themeTint="BF"/>
          <w:kern w:val="2"/>
          <w:sz w:val="20"/>
          <w:szCs w:val="20"/>
        </w:rPr>
      </w:pPr>
    </w:p>
    <w:p w14:paraId="0A89EC5B" w14:textId="77777777" w:rsidR="00790781" w:rsidRPr="00900E7E" w:rsidRDefault="00790781" w:rsidP="00790781">
      <w:pPr>
        <w:jc w:val="both"/>
        <w:rPr>
          <w:rFonts w:asciiTheme="majorHAnsi" w:eastAsia="Times New Roman" w:hAnsiTheme="majorHAnsi" w:cstheme="majorHAnsi"/>
          <w:b/>
          <w:bCs/>
          <w:color w:val="404040" w:themeColor="text1" w:themeTint="BF"/>
          <w:kern w:val="0"/>
          <w:sz w:val="20"/>
          <w:szCs w:val="20"/>
          <w:lang w:eastAsia="it-IT"/>
        </w:rPr>
      </w:pPr>
    </w:p>
    <w:p w14:paraId="683D08A4" w14:textId="77777777" w:rsidR="00790781" w:rsidRPr="00900E7E" w:rsidRDefault="00790781" w:rsidP="00790781">
      <w:pPr>
        <w:jc w:val="both"/>
        <w:rPr>
          <w:rFonts w:asciiTheme="majorHAnsi" w:hAnsiTheme="majorHAnsi" w:cstheme="majorHAnsi"/>
          <w:b/>
          <w:bCs/>
          <w:color w:val="404040" w:themeColor="text1" w:themeTint="BF"/>
          <w:sz w:val="20"/>
          <w:szCs w:val="20"/>
        </w:rPr>
      </w:pPr>
    </w:p>
    <w:p w14:paraId="08817484" w14:textId="77777777" w:rsidR="00790781" w:rsidRPr="007025E3" w:rsidRDefault="00790781" w:rsidP="00790781">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heme="majorHAnsi" w:eastAsia="Andale Mono" w:hAnsiTheme="majorHAnsi" w:cstheme="majorHAnsi"/>
          <w:color w:val="595959" w:themeColor="text1" w:themeTint="A6"/>
          <w:kern w:val="2"/>
          <w:sz w:val="20"/>
          <w:szCs w:val="20"/>
        </w:rPr>
      </w:pPr>
    </w:p>
    <w:p w14:paraId="695FA5DF" w14:textId="77777777" w:rsidR="00790781" w:rsidRPr="007025E3" w:rsidRDefault="00790781" w:rsidP="00790781">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heme="majorHAnsi" w:eastAsia="Andale Mono" w:hAnsiTheme="majorHAnsi" w:cstheme="majorHAnsi"/>
          <w:color w:val="595959" w:themeColor="text1" w:themeTint="A6"/>
          <w:kern w:val="2"/>
          <w:sz w:val="20"/>
          <w:szCs w:val="20"/>
        </w:rPr>
      </w:pPr>
    </w:p>
    <w:p w14:paraId="156B4584" w14:textId="77777777" w:rsidR="00790781" w:rsidRPr="007025E3" w:rsidRDefault="00790781" w:rsidP="00790781">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heme="majorHAnsi" w:eastAsia="Andale Mono" w:hAnsiTheme="majorHAnsi" w:cstheme="majorHAnsi"/>
          <w:color w:val="595959" w:themeColor="text1" w:themeTint="A6"/>
          <w:kern w:val="2"/>
          <w:sz w:val="20"/>
          <w:szCs w:val="20"/>
        </w:rPr>
      </w:pPr>
    </w:p>
    <w:p w14:paraId="4F5682D6" w14:textId="77777777" w:rsidR="00790781" w:rsidRPr="007025E3" w:rsidRDefault="00790781" w:rsidP="00790781">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heme="majorHAnsi" w:hAnsiTheme="majorHAnsi" w:cstheme="majorHAnsi"/>
          <w:color w:val="595959" w:themeColor="text1" w:themeTint="A6"/>
          <w:sz w:val="20"/>
          <w:szCs w:val="20"/>
        </w:rPr>
      </w:pPr>
    </w:p>
    <w:p w14:paraId="44E63A30" w14:textId="77777777" w:rsidR="00790781" w:rsidRPr="007025E3" w:rsidRDefault="00790781" w:rsidP="00790781">
      <w:pPr>
        <w:jc w:val="both"/>
        <w:rPr>
          <w:rFonts w:asciiTheme="majorHAnsi" w:eastAsia="Times New Roman" w:hAnsiTheme="majorHAnsi" w:cstheme="majorHAnsi"/>
          <w:color w:val="595959" w:themeColor="text1" w:themeTint="A6"/>
          <w:kern w:val="0"/>
          <w:sz w:val="20"/>
          <w:szCs w:val="20"/>
          <w:lang w:eastAsia="it-IT"/>
        </w:rPr>
      </w:pPr>
    </w:p>
    <w:p w14:paraId="4F53133C" w14:textId="77777777" w:rsidR="00790781" w:rsidRPr="007025E3" w:rsidRDefault="00790781" w:rsidP="00790781">
      <w:pPr>
        <w:jc w:val="both"/>
        <w:rPr>
          <w:rFonts w:asciiTheme="majorHAnsi" w:hAnsiTheme="majorHAnsi" w:cstheme="majorHAnsi"/>
          <w:color w:val="595959" w:themeColor="text1" w:themeTint="A6"/>
          <w:sz w:val="20"/>
          <w:szCs w:val="20"/>
        </w:rPr>
      </w:pPr>
    </w:p>
    <w:p w14:paraId="4115CFCB" w14:textId="77777777" w:rsidR="00790781" w:rsidRPr="007025E3" w:rsidRDefault="00790781" w:rsidP="00790781">
      <w:pPr>
        <w:jc w:val="both"/>
        <w:rPr>
          <w:rFonts w:asciiTheme="majorHAnsi" w:hAnsiTheme="majorHAnsi" w:cstheme="majorHAnsi"/>
          <w:color w:val="595959" w:themeColor="text1" w:themeTint="A6"/>
          <w:sz w:val="20"/>
          <w:szCs w:val="20"/>
        </w:rPr>
      </w:pPr>
    </w:p>
    <w:p w14:paraId="7CD18745" w14:textId="77777777" w:rsidR="00790781" w:rsidRPr="007025E3" w:rsidRDefault="00790781" w:rsidP="00790781">
      <w:pPr>
        <w:jc w:val="both"/>
        <w:rPr>
          <w:rFonts w:asciiTheme="majorHAnsi" w:hAnsiTheme="majorHAnsi" w:cstheme="majorHAnsi"/>
          <w:color w:val="595959" w:themeColor="text1" w:themeTint="A6"/>
          <w:sz w:val="20"/>
          <w:szCs w:val="20"/>
        </w:rPr>
      </w:pPr>
    </w:p>
    <w:p w14:paraId="0D3F4AD2" w14:textId="77777777" w:rsidR="00790781" w:rsidRPr="007025E3" w:rsidRDefault="00790781" w:rsidP="00790781">
      <w:pPr>
        <w:jc w:val="both"/>
        <w:rPr>
          <w:rFonts w:asciiTheme="majorHAnsi" w:eastAsia="Times New Roman" w:hAnsiTheme="majorHAnsi" w:cstheme="majorHAnsi"/>
          <w:b/>
          <w:bCs/>
          <w:color w:val="595959" w:themeColor="text1" w:themeTint="A6"/>
          <w:kern w:val="0"/>
          <w:sz w:val="20"/>
          <w:szCs w:val="20"/>
          <w:lang w:eastAsia="it-IT"/>
          <w14:ligatures w14:val="none"/>
        </w:rPr>
      </w:pPr>
    </w:p>
    <w:p w14:paraId="50260B37" w14:textId="77777777" w:rsidR="00790781" w:rsidRPr="007025E3" w:rsidRDefault="00790781" w:rsidP="00790781">
      <w:pPr>
        <w:jc w:val="both"/>
        <w:rPr>
          <w:rFonts w:asciiTheme="majorHAnsi" w:eastAsia="Times New Roman" w:hAnsiTheme="majorHAnsi" w:cstheme="majorHAnsi"/>
          <w:color w:val="595959" w:themeColor="text1" w:themeTint="A6"/>
          <w:kern w:val="0"/>
          <w:sz w:val="20"/>
          <w:szCs w:val="20"/>
          <w:lang w:eastAsia="it-IT"/>
          <w14:ligatures w14:val="none"/>
        </w:rPr>
      </w:pPr>
    </w:p>
    <w:p w14:paraId="5E892E45" w14:textId="77777777" w:rsidR="00790781" w:rsidRPr="007025E3" w:rsidRDefault="00790781" w:rsidP="00790781">
      <w:pPr>
        <w:jc w:val="both"/>
        <w:rPr>
          <w:rFonts w:asciiTheme="majorHAnsi" w:hAnsiTheme="majorHAnsi" w:cstheme="majorHAnsi"/>
          <w:color w:val="595959" w:themeColor="text1" w:themeTint="A6"/>
          <w:sz w:val="20"/>
          <w:szCs w:val="20"/>
        </w:rPr>
      </w:pPr>
    </w:p>
    <w:p w14:paraId="082A2FC4" w14:textId="77777777" w:rsidR="00790781" w:rsidRPr="00091404" w:rsidRDefault="00790781" w:rsidP="004B34AD">
      <w:pPr>
        <w:jc w:val="both"/>
        <w:rPr>
          <w:rFonts w:asciiTheme="majorHAnsi" w:hAnsiTheme="majorHAnsi" w:cstheme="majorHAnsi"/>
          <w:color w:val="404040" w:themeColor="text1" w:themeTint="BF"/>
          <w:sz w:val="20"/>
          <w:szCs w:val="20"/>
        </w:rPr>
      </w:pPr>
    </w:p>
    <w:p w14:paraId="13480CB4" w14:textId="77777777" w:rsidR="00822FF9" w:rsidRPr="004B34AD" w:rsidRDefault="00822FF9" w:rsidP="00822FF9">
      <w:pPr>
        <w:jc w:val="both"/>
        <w:rPr>
          <w:rFonts w:asciiTheme="majorHAnsi" w:hAnsiTheme="majorHAnsi" w:cstheme="majorHAnsi"/>
          <w:color w:val="404040" w:themeColor="text1" w:themeTint="BF"/>
          <w:sz w:val="18"/>
          <w:szCs w:val="18"/>
        </w:rPr>
      </w:pPr>
    </w:p>
    <w:p w14:paraId="3ABBBBA3" w14:textId="77777777" w:rsidR="006D46E1" w:rsidRPr="004B34AD" w:rsidRDefault="006D46E1">
      <w:pPr>
        <w:rPr>
          <w:rFonts w:asciiTheme="majorHAnsi" w:hAnsiTheme="majorHAnsi" w:cstheme="majorHAnsi"/>
          <w:color w:val="404040" w:themeColor="text1" w:themeTint="BF"/>
          <w:sz w:val="18"/>
          <w:szCs w:val="18"/>
        </w:rPr>
      </w:pPr>
    </w:p>
    <w:sectPr w:rsidR="006D46E1" w:rsidRPr="004B34AD" w:rsidSect="00822FF9">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ndale Mono">
    <w:panose1 w:val="020B0509000000000004"/>
    <w:charset w:val="00"/>
    <w:family w:val="modern"/>
    <w:pitch w:val="fixed"/>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FF9"/>
    <w:rsid w:val="00006865"/>
    <w:rsid w:val="00091404"/>
    <w:rsid w:val="00185E66"/>
    <w:rsid w:val="001E0172"/>
    <w:rsid w:val="00262CFD"/>
    <w:rsid w:val="0027665A"/>
    <w:rsid w:val="003472A2"/>
    <w:rsid w:val="004B34AD"/>
    <w:rsid w:val="00566035"/>
    <w:rsid w:val="005E4570"/>
    <w:rsid w:val="006D46E1"/>
    <w:rsid w:val="006D7338"/>
    <w:rsid w:val="00783999"/>
    <w:rsid w:val="00790781"/>
    <w:rsid w:val="00822FF9"/>
    <w:rsid w:val="00867CFB"/>
    <w:rsid w:val="009150C7"/>
    <w:rsid w:val="00996943"/>
    <w:rsid w:val="00A825AB"/>
    <w:rsid w:val="00CE4E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1A4EB55"/>
  <w15:chartTrackingRefBased/>
  <w15:docId w15:val="{31ED04A5-C3FF-8145-AE2B-AE739E0C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2FF9"/>
  </w:style>
  <w:style w:type="paragraph" w:styleId="Titolo1">
    <w:name w:val="heading 1"/>
    <w:basedOn w:val="Normale"/>
    <w:next w:val="Normale"/>
    <w:link w:val="Titolo1Carattere"/>
    <w:uiPriority w:val="9"/>
    <w:qFormat/>
    <w:rsid w:val="00822F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22F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22FF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22FF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22FF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22FF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22FF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22FF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22FF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2FF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22FF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22FF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22FF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22FF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22FF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22FF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22FF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22FF9"/>
    <w:rPr>
      <w:rFonts w:eastAsiaTheme="majorEastAsia" w:cstheme="majorBidi"/>
      <w:color w:val="272727" w:themeColor="text1" w:themeTint="D8"/>
    </w:rPr>
  </w:style>
  <w:style w:type="paragraph" w:styleId="Titolo">
    <w:name w:val="Title"/>
    <w:basedOn w:val="Normale"/>
    <w:next w:val="Normale"/>
    <w:link w:val="TitoloCarattere"/>
    <w:uiPriority w:val="10"/>
    <w:qFormat/>
    <w:rsid w:val="00822FF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22FF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22FF9"/>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22FF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22FF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22FF9"/>
    <w:rPr>
      <w:i/>
      <w:iCs/>
      <w:color w:val="404040" w:themeColor="text1" w:themeTint="BF"/>
    </w:rPr>
  </w:style>
  <w:style w:type="paragraph" w:styleId="Paragrafoelenco">
    <w:name w:val="List Paragraph"/>
    <w:basedOn w:val="Normale"/>
    <w:uiPriority w:val="34"/>
    <w:qFormat/>
    <w:rsid w:val="00822FF9"/>
    <w:pPr>
      <w:ind w:left="720"/>
      <w:contextualSpacing/>
    </w:pPr>
  </w:style>
  <w:style w:type="character" w:styleId="Enfasiintensa">
    <w:name w:val="Intense Emphasis"/>
    <w:basedOn w:val="Carpredefinitoparagrafo"/>
    <w:uiPriority w:val="21"/>
    <w:qFormat/>
    <w:rsid w:val="00822FF9"/>
    <w:rPr>
      <w:i/>
      <w:iCs/>
      <w:color w:val="2F5496" w:themeColor="accent1" w:themeShade="BF"/>
    </w:rPr>
  </w:style>
  <w:style w:type="paragraph" w:styleId="Citazioneintensa">
    <w:name w:val="Intense Quote"/>
    <w:basedOn w:val="Normale"/>
    <w:next w:val="Normale"/>
    <w:link w:val="CitazioneintensaCarattere"/>
    <w:uiPriority w:val="30"/>
    <w:qFormat/>
    <w:rsid w:val="00822F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22FF9"/>
    <w:rPr>
      <w:i/>
      <w:iCs/>
      <w:color w:val="2F5496" w:themeColor="accent1" w:themeShade="BF"/>
    </w:rPr>
  </w:style>
  <w:style w:type="character" w:styleId="Riferimentointenso">
    <w:name w:val="Intense Reference"/>
    <w:basedOn w:val="Carpredefinitoparagrafo"/>
    <w:uiPriority w:val="32"/>
    <w:qFormat/>
    <w:rsid w:val="00822FF9"/>
    <w:rPr>
      <w:b/>
      <w:bCs/>
      <w:smallCaps/>
      <w:color w:val="2F5496" w:themeColor="accent1" w:themeShade="BF"/>
      <w:spacing w:val="5"/>
    </w:rPr>
  </w:style>
  <w:style w:type="character" w:styleId="Collegamentoipertestuale">
    <w:name w:val="Hyperlink"/>
    <w:basedOn w:val="Carpredefinitoparagrafo"/>
    <w:uiPriority w:val="99"/>
    <w:unhideWhenUsed/>
    <w:rsid w:val="00822FF9"/>
    <w:rPr>
      <w:color w:val="0563C1" w:themeColor="hyperlink"/>
      <w:u w:val="single"/>
    </w:rPr>
  </w:style>
  <w:style w:type="paragraph" w:customStyle="1" w:styleId="isselectedend">
    <w:name w:val="isselectedend"/>
    <w:basedOn w:val="Normale"/>
    <w:rsid w:val="00783999"/>
    <w:pPr>
      <w:spacing w:before="100" w:beforeAutospacing="1" w:after="100" w:afterAutospacing="1"/>
    </w:pPr>
    <w:rPr>
      <w:rFonts w:ascii="Times New Roman" w:eastAsia="Times New Roman" w:hAnsi="Times New Roman" w:cs="Times New Roman"/>
      <w:kern w:val="0"/>
      <w:lang w:eastAsia="it-IT"/>
      <w14:ligatures w14:val="none"/>
    </w:rPr>
  </w:style>
  <w:style w:type="paragraph" w:styleId="NormaleWeb">
    <w:name w:val="Normal (Web)"/>
    <w:basedOn w:val="Normale"/>
    <w:uiPriority w:val="99"/>
    <w:unhideWhenUsed/>
    <w:rsid w:val="00783999"/>
    <w:pPr>
      <w:spacing w:before="100" w:beforeAutospacing="1" w:after="100" w:afterAutospacing="1"/>
    </w:pPr>
    <w:rPr>
      <w:rFonts w:ascii="Times New Roman" w:eastAsia="Times New Roman" w:hAnsi="Times New Roman" w:cs="Times New Roman"/>
      <w:kern w:val="0"/>
      <w:lang w:eastAsia="it-IT"/>
      <w14:ligatures w14:val="none"/>
    </w:rPr>
  </w:style>
  <w:style w:type="character" w:styleId="Collegamentovisitato">
    <w:name w:val="FollowedHyperlink"/>
    <w:basedOn w:val="Carpredefinitoparagrafo"/>
    <w:uiPriority w:val="99"/>
    <w:semiHidden/>
    <w:unhideWhenUsed/>
    <w:rsid w:val="00185E66"/>
    <w:rPr>
      <w:color w:val="954F72" w:themeColor="followedHyperlink"/>
      <w:u w:val="single"/>
    </w:rPr>
  </w:style>
  <w:style w:type="character" w:styleId="Menzionenonrisolta">
    <w:name w:val="Unresolved Mention"/>
    <w:basedOn w:val="Carpredefinitoparagrafo"/>
    <w:uiPriority w:val="99"/>
    <w:semiHidden/>
    <w:unhideWhenUsed/>
    <w:rsid w:val="00185E66"/>
    <w:rPr>
      <w:color w:val="605E5C"/>
      <w:shd w:val="clear" w:color="auto" w:fill="E1DFDD"/>
    </w:rPr>
  </w:style>
  <w:style w:type="paragraph" w:customStyle="1" w:styleId="Didefault">
    <w:name w:val="Di default"/>
    <w:rsid w:val="00790781"/>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u w:color="000000"/>
      <w:bdr w:val="nil"/>
      <w:lang w:eastAsia="it-IT"/>
      <w14:textOutline w14:w="12700" w14:cap="flat" w14:cmpd="sng" w14:algn="ctr">
        <w14:noFill/>
        <w14:prstDash w14:val="solid"/>
        <w14:miter w14:lim="400000"/>
      </w14:textOutline>
      <w14:ligatures w14:val="none"/>
    </w:rPr>
  </w:style>
  <w:style w:type="character" w:styleId="Enfasicorsivo">
    <w:name w:val="Emphasis"/>
    <w:basedOn w:val="Carpredefinitoparagrafo"/>
    <w:uiPriority w:val="20"/>
    <w:qFormat/>
    <w:rsid w:val="00790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alentinarippa70@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1950</Words>
  <Characters>11115</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2026-03-31T10:23:00Z</cp:lastPrinted>
  <dcterms:created xsi:type="dcterms:W3CDTF">2026-04-02T22:35:00Z</dcterms:created>
  <dcterms:modified xsi:type="dcterms:W3CDTF">2026-04-09T14:59:00Z</dcterms:modified>
</cp:coreProperties>
</file>