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034FB2" w:rsidRDefault="00D1609D" w:rsidP="00857B0C">
      <w:pPr>
        <w:keepNext/>
        <w:spacing w:line="240" w:lineRule="auto"/>
        <w:jc w:val="right"/>
        <w:outlineLvl w:val="0"/>
        <w:rPr>
          <w:rFonts w:ascii="Verdana" w:hAnsi="Verdana"/>
          <w:sz w:val="22"/>
          <w:szCs w:val="22"/>
        </w:rPr>
      </w:pPr>
      <w:r w:rsidRPr="00034FB2">
        <w:rPr>
          <w:rFonts w:ascii="Verdana" w:eastAsia="Times New Roman" w:hAnsi="Verdana" w:cs="Arial"/>
          <w:bCs/>
          <w:sz w:val="22"/>
          <w:szCs w:val="22"/>
          <w:u w:val="single"/>
        </w:rPr>
        <w:t>COMUNICATO STAMPA</w:t>
      </w:r>
    </w:p>
    <w:p w:rsidR="008B7534" w:rsidRPr="00E01831" w:rsidRDefault="008B7534">
      <w:pPr>
        <w:spacing w:line="240" w:lineRule="auto"/>
        <w:ind w:right="-106"/>
        <w:rPr>
          <w:rFonts w:ascii="Verdana" w:hAnsi="Verdana" w:cs="Arial"/>
          <w:b/>
          <w:sz w:val="16"/>
          <w:szCs w:val="16"/>
          <w:lang w:eastAsia="it-IT"/>
        </w:rPr>
      </w:pPr>
    </w:p>
    <w:p w:rsidR="008B7534" w:rsidRPr="00AB2C14" w:rsidRDefault="008B7534">
      <w:pPr>
        <w:spacing w:line="240" w:lineRule="auto"/>
        <w:ind w:right="-106"/>
        <w:rPr>
          <w:rFonts w:ascii="Verdana" w:hAnsi="Verdana" w:cs="Arial"/>
          <w:b/>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AB2C14">
        <w:rPr>
          <w:rFonts w:ascii="Verdana" w:hAnsi="Verdana" w:cs="Arial"/>
          <w:b/>
          <w:lang w:eastAsia="it-IT"/>
        </w:rPr>
        <w:t>23</w:t>
      </w:r>
      <w:r w:rsidR="00D21D09">
        <w:rPr>
          <w:rFonts w:ascii="Verdana" w:hAnsi="Verdana" w:cs="Arial"/>
          <w:b/>
          <w:lang w:eastAsia="it-IT"/>
        </w:rPr>
        <w:t xml:space="preserve"> </w:t>
      </w:r>
      <w:r w:rsidR="005670E4">
        <w:rPr>
          <w:rFonts w:ascii="Verdana" w:hAnsi="Verdana" w:cs="Arial"/>
          <w:b/>
          <w:lang w:eastAsia="it-IT"/>
        </w:rPr>
        <w:t>novem</w:t>
      </w:r>
      <w:r w:rsidR="00814DF2">
        <w:rPr>
          <w:rFonts w:ascii="Verdana" w:hAnsi="Verdana" w:cs="Arial"/>
          <w:b/>
          <w:lang w:eastAsia="it-IT"/>
        </w:rPr>
        <w:t>bre</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C64657">
      <w:pPr>
        <w:spacing w:line="240" w:lineRule="auto"/>
        <w:ind w:right="-106"/>
        <w:rPr>
          <w:rFonts w:ascii="Verdana" w:hAnsi="Verdana"/>
          <w:b/>
          <w:color w:val="FF0000"/>
        </w:rPr>
      </w:pPr>
      <w:r>
        <w:rPr>
          <w:rFonts w:ascii="Verdana" w:hAnsi="Verdana"/>
          <w:b/>
          <w:color w:val="FF0000"/>
        </w:rPr>
        <w:t>COLORI IN DIVENIRE</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AB2C14">
        <w:rPr>
          <w:rFonts w:ascii="Verdana" w:hAnsi="Verdana" w:cs="Arial"/>
          <w:b/>
          <w:bCs/>
          <w:lang w:eastAsia="it-IT"/>
        </w:rPr>
        <w:t xml:space="preserve">Maria Fausta </w:t>
      </w:r>
      <w:proofErr w:type="spellStart"/>
      <w:r w:rsidR="00AB2C14">
        <w:rPr>
          <w:rFonts w:ascii="Verdana" w:hAnsi="Verdana" w:cs="Arial"/>
          <w:b/>
          <w:bCs/>
          <w:lang w:eastAsia="it-IT"/>
        </w:rPr>
        <w:t>Pansera</w:t>
      </w:r>
      <w:proofErr w:type="spellEnd"/>
    </w:p>
    <w:p w:rsidR="00357784" w:rsidRDefault="00D1609D">
      <w:pPr>
        <w:spacing w:line="240" w:lineRule="auto"/>
        <w:ind w:right="-106"/>
        <w:rPr>
          <w:rFonts w:ascii="Verdana" w:hAnsi="Verdana"/>
        </w:rPr>
      </w:pPr>
      <w:r>
        <w:rPr>
          <w:rFonts w:ascii="Verdana" w:hAnsi="Verdana" w:cs="Arial"/>
          <w:lang w:eastAsia="it-IT"/>
        </w:rPr>
        <w:t xml:space="preserve">a cura di </w:t>
      </w:r>
      <w:r w:rsidR="008B7534">
        <w:rPr>
          <w:rFonts w:ascii="Verdana" w:hAnsi="Verdana" w:cs="Arial"/>
          <w:b/>
          <w:lang w:eastAsia="it-IT"/>
        </w:rPr>
        <w:t>Andrea Rossetti</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AB2C14">
        <w:rPr>
          <w:rFonts w:ascii="Verdana" w:hAnsi="Verdana" w:cs="Arial"/>
          <w:b/>
          <w:lang w:eastAsia="it-IT"/>
        </w:rPr>
        <w:t>4 dice</w:t>
      </w:r>
      <w:r w:rsidR="00D21D09">
        <w:rPr>
          <w:rFonts w:ascii="Verdana" w:hAnsi="Verdana" w:cs="Arial"/>
          <w:b/>
          <w:lang w:eastAsia="it-IT"/>
        </w:rPr>
        <w:t>m</w:t>
      </w:r>
      <w:r w:rsidR="00814DF2">
        <w:rPr>
          <w:rFonts w:ascii="Verdana" w:hAnsi="Verdana" w:cs="Arial"/>
          <w:b/>
          <w:lang w:eastAsia="it-IT"/>
        </w:rPr>
        <w:t>bre</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Default="00D21D09" w:rsidP="00710D67">
      <w:pPr>
        <w:spacing w:line="240" w:lineRule="auto"/>
        <w:ind w:right="-1"/>
        <w:jc w:val="both"/>
      </w:pPr>
      <w:r>
        <w:rPr>
          <w:rFonts w:ascii="Verdana" w:hAnsi="Verdana"/>
          <w:lang w:eastAsia="it-IT"/>
        </w:rPr>
        <w:t>S</w:t>
      </w:r>
      <w:r w:rsidR="00D1609D" w:rsidRPr="00EA3512">
        <w:rPr>
          <w:rFonts w:ascii="Verdana" w:hAnsi="Verdana"/>
          <w:lang w:eastAsia="it-IT"/>
        </w:rPr>
        <w:t xml:space="preserve">’inaugura sabato </w:t>
      </w:r>
      <w:r w:rsidR="00AB2C14">
        <w:rPr>
          <w:rFonts w:ascii="Verdana" w:hAnsi="Verdana"/>
          <w:lang w:eastAsia="it-IT"/>
        </w:rPr>
        <w:t>23</w:t>
      </w:r>
      <w:r w:rsidR="005670E4">
        <w:rPr>
          <w:rFonts w:ascii="Verdana" w:hAnsi="Verdana"/>
          <w:lang w:eastAsia="it-IT"/>
        </w:rPr>
        <w:t xml:space="preserve"> novem</w:t>
      </w:r>
      <w:r w:rsidR="00814DF2" w:rsidRPr="00EA3512">
        <w:rPr>
          <w:rFonts w:ascii="Verdana" w:hAnsi="Verdana"/>
          <w:lang w:eastAsia="it-IT"/>
        </w:rPr>
        <w:t>bre</w:t>
      </w:r>
      <w:r w:rsidR="00D1609D" w:rsidRPr="00EA3512">
        <w:rPr>
          <w:rFonts w:ascii="Verdana" w:hAnsi="Verdana"/>
          <w:lang w:eastAsia="it-IT"/>
        </w:rPr>
        <w:t xml:space="preserve"> 201</w:t>
      </w:r>
      <w:r w:rsidR="00930E0B" w:rsidRPr="00EA3512">
        <w:rPr>
          <w:rFonts w:ascii="Verdana" w:hAnsi="Verdana"/>
          <w:lang w:eastAsia="it-IT"/>
        </w:rPr>
        <w:t>9</w:t>
      </w:r>
      <w:r w:rsidR="00D1609D" w:rsidRPr="00EA3512">
        <w:rPr>
          <w:rFonts w:ascii="Verdana" w:hAnsi="Verdana"/>
          <w:lang w:eastAsia="it-IT"/>
        </w:rPr>
        <w:t xml:space="preserve"> alle ore 17:00 nelle suggestive sale di Palazzo Stella a</w:t>
      </w:r>
      <w:r w:rsidR="008B7534">
        <w:rPr>
          <w:rFonts w:ascii="Verdana" w:hAnsi="Verdana"/>
          <w:lang w:eastAsia="it-IT"/>
        </w:rPr>
        <w:t xml:space="preserve"> Genova, </w:t>
      </w:r>
      <w:r w:rsidR="00AB2C14">
        <w:rPr>
          <w:rFonts w:ascii="Verdana" w:hAnsi="Verdana"/>
          <w:lang w:eastAsia="it-IT"/>
        </w:rPr>
        <w:t xml:space="preserve">la mostra personale di Maria Fausta </w:t>
      </w:r>
      <w:proofErr w:type="spellStart"/>
      <w:r w:rsidR="00AB2C14">
        <w:rPr>
          <w:rFonts w:ascii="Verdana" w:hAnsi="Verdana"/>
          <w:lang w:eastAsia="it-IT"/>
        </w:rPr>
        <w:t>Pansera</w:t>
      </w:r>
      <w:proofErr w:type="spellEnd"/>
      <w:r w:rsidR="00F74018" w:rsidRPr="00EA3512">
        <w:rPr>
          <w:rFonts w:ascii="Verdana" w:hAnsi="Verdana"/>
          <w:lang w:eastAsia="it-IT"/>
        </w:rPr>
        <w:t xml:space="preserve"> </w:t>
      </w:r>
      <w:r w:rsidR="00D1609D" w:rsidRPr="00EA3512">
        <w:rPr>
          <w:rFonts w:ascii="Verdana" w:hAnsi="Verdana"/>
          <w:i/>
          <w:lang w:eastAsia="it-IT"/>
        </w:rPr>
        <w:t>“</w:t>
      </w:r>
      <w:r w:rsidR="00C64657">
        <w:rPr>
          <w:rFonts w:ascii="Verdana" w:hAnsi="Verdana"/>
          <w:i/>
          <w:lang w:eastAsia="it-IT"/>
        </w:rPr>
        <w:t>Colori in divenire</w:t>
      </w:r>
      <w:r w:rsidR="00D1609D" w:rsidRPr="00EA3512">
        <w:rPr>
          <w:rFonts w:ascii="Verdana" w:hAnsi="Verdana"/>
          <w:i/>
          <w:lang w:eastAsia="it-IT"/>
        </w:rPr>
        <w:t xml:space="preserve">” </w:t>
      </w:r>
      <w:r w:rsidR="00D1609D" w:rsidRPr="00EA3512">
        <w:rPr>
          <w:rFonts w:ascii="Verdana" w:hAnsi="Verdana"/>
          <w:lang w:eastAsia="it-IT"/>
        </w:rPr>
        <w:t>a cura di</w:t>
      </w:r>
      <w:r w:rsidR="00F126C1" w:rsidRPr="00EA3512">
        <w:rPr>
          <w:rFonts w:ascii="Verdana" w:hAnsi="Verdana"/>
          <w:lang w:eastAsia="it-IT"/>
        </w:rPr>
        <w:t xml:space="preserve"> </w:t>
      </w:r>
      <w:r w:rsidR="008B7534">
        <w:rPr>
          <w:rFonts w:ascii="Verdana" w:hAnsi="Verdana"/>
          <w:lang w:eastAsia="it-IT"/>
        </w:rPr>
        <w:t>Andrea Rossetti</w:t>
      </w:r>
      <w:r w:rsidR="00D1609D" w:rsidRPr="00EA3512">
        <w:rPr>
          <w:rFonts w:ascii="Verdana" w:hAnsi="Verdana"/>
          <w:lang w:eastAsia="it-IT"/>
        </w:rPr>
        <w:t>. La</w:t>
      </w:r>
      <w:r w:rsidR="00F126C1" w:rsidRPr="00EA3512">
        <w:rPr>
          <w:rFonts w:ascii="Verdana" w:hAnsi="Verdana"/>
          <w:lang w:eastAsia="it-IT"/>
        </w:rPr>
        <w:t xml:space="preserve"> </w:t>
      </w:r>
      <w:r w:rsidR="00B06CA2" w:rsidRPr="00EA3512">
        <w:rPr>
          <w:rFonts w:ascii="Verdana" w:hAnsi="Verdana"/>
          <w:lang w:eastAsia="it-IT"/>
        </w:rPr>
        <w:t xml:space="preserve">mostra resterà aperta fino al </w:t>
      </w:r>
      <w:r w:rsidR="00AB2C14">
        <w:rPr>
          <w:rFonts w:ascii="Verdana" w:hAnsi="Verdana"/>
          <w:lang w:eastAsia="it-IT"/>
        </w:rPr>
        <w:t>4 dic</w:t>
      </w:r>
      <w:r>
        <w:rPr>
          <w:rFonts w:ascii="Verdana" w:hAnsi="Verdana"/>
          <w:lang w:eastAsia="it-IT"/>
        </w:rPr>
        <w:t>em</w:t>
      </w:r>
      <w:r w:rsidR="00814DF2" w:rsidRPr="00EA3512">
        <w:rPr>
          <w:rFonts w:ascii="Verdana" w:hAnsi="Verdana"/>
          <w:lang w:eastAsia="it-IT"/>
        </w:rPr>
        <w:t>bre</w:t>
      </w:r>
      <w:r w:rsidR="00930E0B" w:rsidRPr="00EA3512">
        <w:rPr>
          <w:rFonts w:ascii="Verdana" w:hAnsi="Verdana"/>
          <w:lang w:eastAsia="it-IT"/>
        </w:rPr>
        <w:t xml:space="preserve"> 2019</w:t>
      </w:r>
      <w:r w:rsidR="00D1609D" w:rsidRPr="00EA3512">
        <w:rPr>
          <w:rFonts w:ascii="Verdana" w:hAnsi="Verdana"/>
          <w:lang w:eastAsia="it-IT"/>
        </w:rPr>
        <w:t xml:space="preserve"> con orario </w:t>
      </w:r>
      <w:r w:rsidR="00274954" w:rsidRPr="00EA3512">
        <w:rPr>
          <w:rFonts w:ascii="Verdana" w:hAnsi="Verdana" w:cs="Arial"/>
          <w:lang w:eastAsia="it-IT"/>
        </w:rPr>
        <w:t>dal martedì al venerdì 9:30–13:00/</w:t>
      </w:r>
      <w:r w:rsidR="007A6C07" w:rsidRPr="00EA3512">
        <w:rPr>
          <w:rFonts w:ascii="Verdana" w:hAnsi="Verdana" w:cs="Arial"/>
          <w:lang w:eastAsia="it-IT"/>
        </w:rPr>
        <w:t xml:space="preserve">15:00–19:00, il </w:t>
      </w:r>
      <w:r w:rsidR="00D1609D" w:rsidRPr="00EA3512">
        <w:rPr>
          <w:rFonts w:ascii="Verdana" w:hAnsi="Verdana" w:cs="Arial"/>
          <w:lang w:eastAsia="it-IT"/>
        </w:rPr>
        <w:t>sabato</w:t>
      </w:r>
      <w:r w:rsidR="007A6C07" w:rsidRPr="00EA3512">
        <w:rPr>
          <w:rFonts w:ascii="Verdana" w:hAnsi="Verdana" w:cs="Arial"/>
          <w:lang w:eastAsia="it-IT"/>
        </w:rPr>
        <w:t xml:space="preserve"> 15:00–19:00</w:t>
      </w:r>
      <w:r w:rsidR="00D1609D" w:rsidRPr="00EA3512">
        <w:rPr>
          <w:rFonts w:ascii="Verdana" w:hAnsi="Verdana"/>
          <w:lang w:eastAsia="it-IT"/>
        </w:rPr>
        <w:t>.</w:t>
      </w:r>
      <w:r w:rsidR="00814DF2" w:rsidRPr="00EA3512">
        <w:t xml:space="preserve"> </w:t>
      </w:r>
    </w:p>
    <w:p w:rsidR="008B7534" w:rsidRPr="008B7534" w:rsidRDefault="008B7534" w:rsidP="00710D67">
      <w:pPr>
        <w:spacing w:line="240" w:lineRule="auto"/>
        <w:ind w:right="-1"/>
        <w:jc w:val="both"/>
        <w:rPr>
          <w:rFonts w:ascii="Verdana" w:hAnsi="Verdana"/>
          <w:sz w:val="16"/>
          <w:szCs w:val="16"/>
        </w:rPr>
      </w:pPr>
    </w:p>
    <w:p w:rsidR="00AB2C14" w:rsidRPr="00AB2C14" w:rsidRDefault="00AB2C14" w:rsidP="00AB2C14">
      <w:pPr>
        <w:spacing w:line="240" w:lineRule="auto"/>
        <w:jc w:val="both"/>
        <w:rPr>
          <w:rFonts w:ascii="Verdana" w:hAnsi="Verdana"/>
          <w:color w:val="000000"/>
        </w:rPr>
      </w:pPr>
      <w:r w:rsidRPr="00AB2C14">
        <w:rPr>
          <w:rFonts w:ascii="Verdana" w:hAnsi="Verdana"/>
          <w:color w:val="000000"/>
        </w:rPr>
        <w:t xml:space="preserve">Un istinto indiscutibilmente informale, in cui - neanche a dirlo - il colore ricopre la sua posizione di caposaldo insindacabile. Detto questo Maria Fausta </w:t>
      </w:r>
      <w:proofErr w:type="spellStart"/>
      <w:r w:rsidRPr="00AB2C14">
        <w:rPr>
          <w:rFonts w:ascii="Verdana" w:hAnsi="Verdana"/>
          <w:color w:val="000000"/>
        </w:rPr>
        <w:t>Pansera</w:t>
      </w:r>
      <w:proofErr w:type="spellEnd"/>
      <w:r w:rsidRPr="00AB2C14">
        <w:rPr>
          <w:rFonts w:ascii="Verdana" w:hAnsi="Verdana"/>
          <w:color w:val="000000"/>
        </w:rPr>
        <w:t xml:space="preserve"> si mostra solo parzialmente allineata alle convenzioni metastoriche di un genere/corrente: a fare la differenza per lei è soprattutto un riscontro intimamente g</w:t>
      </w:r>
      <w:r w:rsidR="00A54261">
        <w:rPr>
          <w:rFonts w:ascii="Verdana" w:hAnsi="Verdana"/>
          <w:color w:val="000000"/>
        </w:rPr>
        <w:t>estuale praticato costantemente</w:t>
      </w:r>
      <w:r w:rsidRPr="00AB2C14">
        <w:rPr>
          <w:rFonts w:ascii="Verdana" w:hAnsi="Verdana"/>
          <w:color w:val="000000"/>
        </w:rPr>
        <w:t xml:space="preserve"> e che</w:t>
      </w:r>
      <w:r w:rsidR="00A54261">
        <w:rPr>
          <w:rFonts w:ascii="Verdana" w:hAnsi="Verdana"/>
          <w:color w:val="000000"/>
        </w:rPr>
        <w:t>,</w:t>
      </w:r>
      <w:r w:rsidRPr="00AB2C14">
        <w:rPr>
          <w:rFonts w:ascii="Verdana" w:hAnsi="Verdana"/>
          <w:color w:val="000000"/>
        </w:rPr>
        <w:t xml:space="preserve"> affondando le radici nella cultura cromatica caldeggiata dall'</w:t>
      </w:r>
      <w:proofErr w:type="spellStart"/>
      <w:r w:rsidRPr="00AB2C14">
        <w:rPr>
          <w:rFonts w:ascii="Verdana" w:hAnsi="Verdana"/>
          <w:color w:val="000000"/>
        </w:rPr>
        <w:t>action</w:t>
      </w:r>
      <w:proofErr w:type="spellEnd"/>
      <w:r w:rsidRPr="00AB2C14">
        <w:rPr>
          <w:rFonts w:ascii="Verdana" w:hAnsi="Verdana"/>
          <w:color w:val="000000"/>
        </w:rPr>
        <w:t xml:space="preserve"> </w:t>
      </w:r>
      <w:proofErr w:type="spellStart"/>
      <w:r w:rsidRPr="00AB2C14">
        <w:rPr>
          <w:rFonts w:ascii="Verdana" w:hAnsi="Verdana"/>
          <w:color w:val="000000"/>
        </w:rPr>
        <w:t>painting</w:t>
      </w:r>
      <w:proofErr w:type="spellEnd"/>
      <w:r w:rsidR="00A54261">
        <w:rPr>
          <w:rFonts w:ascii="Verdana" w:hAnsi="Verdana"/>
          <w:color w:val="000000"/>
        </w:rPr>
        <w:t>,</w:t>
      </w:r>
      <w:r w:rsidRPr="00AB2C14">
        <w:rPr>
          <w:rFonts w:ascii="Verdana" w:hAnsi="Verdana"/>
          <w:color w:val="000000"/>
        </w:rPr>
        <w:t xml:space="preserve"> aspira ad esaltarne il potenziale. </w:t>
      </w:r>
    </w:p>
    <w:p w:rsidR="00AB2C14" w:rsidRPr="00AB2C14" w:rsidRDefault="00AB2C14" w:rsidP="00AB2C14">
      <w:pPr>
        <w:spacing w:line="240" w:lineRule="auto"/>
        <w:jc w:val="both"/>
        <w:rPr>
          <w:rFonts w:ascii="Verdana" w:hAnsi="Verdana"/>
          <w:color w:val="000000"/>
        </w:rPr>
      </w:pPr>
      <w:r w:rsidRPr="00AB2C14">
        <w:rPr>
          <w:rFonts w:ascii="Verdana" w:hAnsi="Verdana"/>
          <w:color w:val="000000"/>
        </w:rPr>
        <w:t xml:space="preserve">A riguardo c'è da ricordare un'importante massima di Hans Hofmann, che diceva “in natura, la luce crea il colore. Nella pittura, il colore crea la luce”. L'artista tedesco ha prodotto il suo sottile monito: chi dipinge deve avere sempre davanti a sé la consapevolezza di spingersi oltre la visione, di “saper generare” da iniziatore apparati coerenti per natura, ma non necessariamente realistici. Effetto Hofmann, </w:t>
      </w:r>
      <w:proofErr w:type="spellStart"/>
      <w:r w:rsidRPr="00AB2C14">
        <w:rPr>
          <w:rFonts w:ascii="Verdana" w:hAnsi="Verdana"/>
          <w:color w:val="000000"/>
        </w:rPr>
        <w:t>Pansera</w:t>
      </w:r>
      <w:proofErr w:type="spellEnd"/>
      <w:r w:rsidRPr="00AB2C14">
        <w:rPr>
          <w:rFonts w:ascii="Verdana" w:hAnsi="Verdana"/>
          <w:color w:val="000000"/>
        </w:rPr>
        <w:t xml:space="preserve"> si lancia alla scoperta di un nuovo mondo, e si appella poi a noi, al comune “saper guardare” mentre ci presenta le sue opere come “immaginazioni concrete”, presenze effettive in una realtà aumentata. Accelerata dalla libera sequenzialità delle sue movenze inconfutabili, tra incisioni regolari, pennellature arricciolate sofficemente ritmate, sgocciolature dalla velata casualità e campiture aperte ad ogni eventualità. Visioni stratificanti, effetti di passaggio mirati a costituirsi come paesaggi </w:t>
      </w:r>
      <w:proofErr w:type="spellStart"/>
      <w:r w:rsidRPr="00AB2C14">
        <w:rPr>
          <w:rFonts w:ascii="Verdana" w:hAnsi="Verdana"/>
          <w:color w:val="000000"/>
        </w:rPr>
        <w:t>iper-bucolici</w:t>
      </w:r>
      <w:proofErr w:type="spellEnd"/>
      <w:r w:rsidRPr="00AB2C14">
        <w:rPr>
          <w:rFonts w:ascii="Verdana" w:hAnsi="Verdana"/>
          <w:color w:val="000000"/>
        </w:rPr>
        <w:t xml:space="preserve"> che piano dopo piano trascrivono le complesse impressioni di una fugacità imperante. </w:t>
      </w:r>
    </w:p>
    <w:p w:rsidR="00274954" w:rsidRPr="00E01831" w:rsidRDefault="00AB2C14" w:rsidP="00E01831">
      <w:pPr>
        <w:spacing w:line="240" w:lineRule="auto"/>
        <w:jc w:val="both"/>
        <w:rPr>
          <w:rFonts w:ascii="Verdana" w:hAnsi="Verdana"/>
          <w:color w:val="000000"/>
        </w:rPr>
      </w:pPr>
      <w:r w:rsidRPr="00AB2C14">
        <w:rPr>
          <w:rFonts w:ascii="Verdana" w:hAnsi="Verdana"/>
          <w:color w:val="000000"/>
        </w:rPr>
        <w:t xml:space="preserve">Ambizione cresciuta e raggiunta col tempo, il colore decreta la vittoria di un'artista che districandolo oltre la sua misurata posizione di linguaggio </w:t>
      </w:r>
      <w:proofErr w:type="spellStart"/>
      <w:r w:rsidRPr="00AB2C14">
        <w:rPr>
          <w:rFonts w:ascii="Verdana" w:hAnsi="Verdana"/>
          <w:color w:val="000000"/>
        </w:rPr>
        <w:t>artistico-espressivo</w:t>
      </w:r>
      <w:proofErr w:type="spellEnd"/>
      <w:r w:rsidRPr="00AB2C14">
        <w:rPr>
          <w:rFonts w:ascii="Verdana" w:hAnsi="Verdana"/>
          <w:color w:val="000000"/>
        </w:rPr>
        <w:t xml:space="preserve"> ne ha fatto la propria “forma </w:t>
      </w:r>
      <w:proofErr w:type="spellStart"/>
      <w:r w:rsidRPr="00AB2C14">
        <w:rPr>
          <w:rFonts w:ascii="Verdana" w:hAnsi="Verdana"/>
          <w:color w:val="000000"/>
        </w:rPr>
        <w:t>identitaria</w:t>
      </w:r>
      <w:proofErr w:type="spellEnd"/>
      <w:r w:rsidRPr="00AB2C14">
        <w:rPr>
          <w:rFonts w:ascii="Verdana" w:hAnsi="Verdana"/>
          <w:color w:val="000000"/>
        </w:rPr>
        <w:t>”, conseguenza di un pensiero aperto a</w:t>
      </w:r>
      <w:r w:rsidR="00A54261">
        <w:rPr>
          <w:rFonts w:ascii="Verdana" w:hAnsi="Verdana"/>
          <w:color w:val="000000"/>
        </w:rPr>
        <w:t>g</w:t>
      </w:r>
      <w:r w:rsidRPr="00AB2C14">
        <w:rPr>
          <w:rFonts w:ascii="Verdana" w:hAnsi="Verdana"/>
          <w:color w:val="000000"/>
        </w:rPr>
        <w:t xml:space="preserve">li stimoli e non esclusivamente pittorico. </w:t>
      </w:r>
      <w:proofErr w:type="spellStart"/>
      <w:r w:rsidRPr="00AB2C14">
        <w:rPr>
          <w:rFonts w:ascii="Verdana" w:hAnsi="Verdana"/>
          <w:color w:val="000000"/>
        </w:rPr>
        <w:t>Pansera</w:t>
      </w:r>
      <w:proofErr w:type="spellEnd"/>
      <w:r w:rsidRPr="00AB2C14">
        <w:rPr>
          <w:rFonts w:ascii="Verdana" w:hAnsi="Verdana"/>
          <w:color w:val="000000"/>
        </w:rPr>
        <w:t xml:space="preserve"> lo ha nei fatti prepotentemente “concettualizzato” da par suo, senza ricorrere alla razionalità cromatica del </w:t>
      </w:r>
      <w:proofErr w:type="spellStart"/>
      <w:r w:rsidRPr="00AB2C14">
        <w:rPr>
          <w:rFonts w:ascii="Verdana" w:hAnsi="Verdana"/>
          <w:color w:val="000000"/>
        </w:rPr>
        <w:t>Suprematismo</w:t>
      </w:r>
      <w:proofErr w:type="spellEnd"/>
      <w:r w:rsidRPr="00AB2C14">
        <w:rPr>
          <w:rFonts w:ascii="Verdana" w:hAnsi="Verdana"/>
          <w:color w:val="000000"/>
        </w:rPr>
        <w:t xml:space="preserve">, del Neoplasticismo o del </w:t>
      </w:r>
      <w:proofErr w:type="spellStart"/>
      <w:r w:rsidRPr="00AB2C14">
        <w:rPr>
          <w:rFonts w:ascii="Verdana" w:hAnsi="Verdana"/>
          <w:color w:val="000000"/>
        </w:rPr>
        <w:t>Colour</w:t>
      </w:r>
      <w:proofErr w:type="spellEnd"/>
      <w:r w:rsidRPr="00AB2C14">
        <w:rPr>
          <w:rFonts w:ascii="Verdana" w:hAnsi="Verdana"/>
          <w:color w:val="000000"/>
        </w:rPr>
        <w:t xml:space="preserve"> </w:t>
      </w:r>
      <w:proofErr w:type="spellStart"/>
      <w:r w:rsidRPr="00AB2C14">
        <w:rPr>
          <w:rFonts w:ascii="Verdana" w:hAnsi="Verdana"/>
          <w:color w:val="000000"/>
        </w:rPr>
        <w:t>field</w:t>
      </w:r>
      <w:proofErr w:type="spellEnd"/>
      <w:r w:rsidRPr="00AB2C14">
        <w:rPr>
          <w:rFonts w:ascii="Verdana" w:hAnsi="Verdana"/>
          <w:color w:val="000000"/>
        </w:rPr>
        <w:t>, ma - come si è fin qui dimostrato - affidandosi ciecamente all'assoluta irrazionalità dell'espressionismo astratto. Arrivando infine alla formulazione di un colore che è “valore assoluto”.</w:t>
      </w:r>
    </w:p>
    <w:p w:rsidR="00357784" w:rsidRPr="002A26AB" w:rsidRDefault="00D1609D" w:rsidP="002A26AB">
      <w:pPr>
        <w:spacing w:line="240" w:lineRule="auto"/>
        <w:ind w:right="-1"/>
        <w:jc w:val="right"/>
        <w:rPr>
          <w:sz w:val="20"/>
          <w:szCs w:val="20"/>
        </w:rPr>
      </w:pPr>
      <w:r w:rsidRPr="002A26AB">
        <w:rPr>
          <w:rFonts w:ascii="Verdana" w:hAnsi="Verdana"/>
          <w:bCs/>
          <w:sz w:val="20"/>
          <w:szCs w:val="20"/>
          <w:u w:val="single"/>
        </w:rPr>
        <w:t>Con preghiera di pubblicazione e/o divulgazione</w:t>
      </w:r>
    </w:p>
    <w:sectPr w:rsidR="00357784" w:rsidRPr="002A26AB"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13810"/>
    <w:rsid w:val="000153D1"/>
    <w:rsid w:val="00015B2B"/>
    <w:rsid w:val="00034FB2"/>
    <w:rsid w:val="000A1595"/>
    <w:rsid w:val="000E5ED9"/>
    <w:rsid w:val="00104987"/>
    <w:rsid w:val="00122CA6"/>
    <w:rsid w:val="00123170"/>
    <w:rsid w:val="001348AF"/>
    <w:rsid w:val="001A1F3A"/>
    <w:rsid w:val="001E1261"/>
    <w:rsid w:val="00262DE2"/>
    <w:rsid w:val="00274954"/>
    <w:rsid w:val="00285F3A"/>
    <w:rsid w:val="002A26AB"/>
    <w:rsid w:val="00323899"/>
    <w:rsid w:val="0033646A"/>
    <w:rsid w:val="00357784"/>
    <w:rsid w:val="003B582C"/>
    <w:rsid w:val="003D1D7C"/>
    <w:rsid w:val="003E5312"/>
    <w:rsid w:val="003F39B8"/>
    <w:rsid w:val="00462090"/>
    <w:rsid w:val="00494B75"/>
    <w:rsid w:val="004D7775"/>
    <w:rsid w:val="005111EB"/>
    <w:rsid w:val="00531D21"/>
    <w:rsid w:val="005670E4"/>
    <w:rsid w:val="0057596A"/>
    <w:rsid w:val="005A7B04"/>
    <w:rsid w:val="005B3A41"/>
    <w:rsid w:val="0062127D"/>
    <w:rsid w:val="00661AC7"/>
    <w:rsid w:val="00687618"/>
    <w:rsid w:val="006B14DA"/>
    <w:rsid w:val="006B30FA"/>
    <w:rsid w:val="006D0A06"/>
    <w:rsid w:val="006E68DD"/>
    <w:rsid w:val="00710D67"/>
    <w:rsid w:val="00715FC5"/>
    <w:rsid w:val="0072539A"/>
    <w:rsid w:val="007611A4"/>
    <w:rsid w:val="007753B0"/>
    <w:rsid w:val="00794D60"/>
    <w:rsid w:val="007A61DE"/>
    <w:rsid w:val="007A6C07"/>
    <w:rsid w:val="007B12F6"/>
    <w:rsid w:val="00814DF2"/>
    <w:rsid w:val="00841E65"/>
    <w:rsid w:val="00857B0C"/>
    <w:rsid w:val="00886E05"/>
    <w:rsid w:val="008B2C40"/>
    <w:rsid w:val="008B7534"/>
    <w:rsid w:val="00930E0B"/>
    <w:rsid w:val="00937AAC"/>
    <w:rsid w:val="009423B5"/>
    <w:rsid w:val="00A13129"/>
    <w:rsid w:val="00A30BC9"/>
    <w:rsid w:val="00A31F07"/>
    <w:rsid w:val="00A36A2F"/>
    <w:rsid w:val="00A54261"/>
    <w:rsid w:val="00AB2C14"/>
    <w:rsid w:val="00B06CA2"/>
    <w:rsid w:val="00B24136"/>
    <w:rsid w:val="00B37BED"/>
    <w:rsid w:val="00B403E1"/>
    <w:rsid w:val="00B62D93"/>
    <w:rsid w:val="00C04E12"/>
    <w:rsid w:val="00C51F73"/>
    <w:rsid w:val="00C64657"/>
    <w:rsid w:val="00C714EB"/>
    <w:rsid w:val="00C726A2"/>
    <w:rsid w:val="00CC744B"/>
    <w:rsid w:val="00CC7F46"/>
    <w:rsid w:val="00CF6669"/>
    <w:rsid w:val="00D111E2"/>
    <w:rsid w:val="00D15053"/>
    <w:rsid w:val="00D1609D"/>
    <w:rsid w:val="00D2192B"/>
    <w:rsid w:val="00D21D09"/>
    <w:rsid w:val="00D7028F"/>
    <w:rsid w:val="00DC3DC0"/>
    <w:rsid w:val="00E01831"/>
    <w:rsid w:val="00E64201"/>
    <w:rsid w:val="00E8378C"/>
    <w:rsid w:val="00EA3512"/>
    <w:rsid w:val="00EB1873"/>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476</Words>
  <Characters>2716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88</cp:revision>
  <cp:lastPrinted>2018-09-28T15:45:00Z</cp:lastPrinted>
  <dcterms:created xsi:type="dcterms:W3CDTF">2018-09-28T17:46:00Z</dcterms:created>
  <dcterms:modified xsi:type="dcterms:W3CDTF">2019-11-19T09:49:00Z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