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E7AEB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Invito alla Stampa Roma</w:t>
      </w:r>
    </w:p>
    <w:p w14:paraId="0E9E66BC" w14:textId="77777777" w:rsidR="00270D27" w:rsidRDefault="00270D27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6DD7FA35" w14:textId="77777777" w:rsidR="00270D27" w:rsidRDefault="00000000">
      <w:pPr>
        <w:spacing w:line="240" w:lineRule="auto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ROMA JEWERLY WEEK</w:t>
      </w:r>
    </w:p>
    <w:p w14:paraId="11A6C123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VI</w:t>
      </w:r>
      <w:r>
        <w:rPr>
          <w:b/>
          <w:bCs/>
          <w:color w:val="000000"/>
          <w:sz w:val="24"/>
          <w:szCs w:val="24"/>
          <w:vertAlign w:val="superscript"/>
        </w:rPr>
        <w:t>a</w:t>
      </w:r>
      <w:proofErr w:type="spellEnd"/>
      <w:r>
        <w:rPr>
          <w:b/>
          <w:bCs/>
          <w:color w:val="000000"/>
          <w:sz w:val="24"/>
          <w:szCs w:val="24"/>
        </w:rPr>
        <w:t xml:space="preserve"> edizione</w:t>
      </w:r>
    </w:p>
    <w:p w14:paraId="454C152F" w14:textId="77777777" w:rsidR="00270D27" w:rsidRDefault="00270D27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12D59221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Dal 23 settembre all’11 ottobre 2026 oltre centotrenta artisti a Roma nel grande laboratorio dedicato al gioiello, alla creatività ed alla contaminazione tra discipline</w:t>
      </w:r>
    </w:p>
    <w:p w14:paraId="2653BE9A" w14:textId="77777777" w:rsidR="00270D27" w:rsidRDefault="00270D27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75C3DFC7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Palazzo Altieri</w:t>
      </w:r>
    </w:p>
    <w:p w14:paraId="766CBA38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Santo Spirito in Sassia/Corsie Sistine </w:t>
      </w:r>
    </w:p>
    <w:p w14:paraId="4430E9F5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Galleria </w:t>
      </w:r>
      <w:proofErr w:type="spellStart"/>
      <w:r>
        <w:rPr>
          <w:b/>
          <w:bCs/>
          <w:color w:val="000000"/>
          <w:sz w:val="24"/>
          <w:szCs w:val="24"/>
        </w:rPr>
        <w:t>Incinque</w:t>
      </w:r>
      <w:proofErr w:type="spellEnd"/>
      <w:r>
        <w:rPr>
          <w:b/>
          <w:bCs/>
          <w:color w:val="000000"/>
          <w:sz w:val="24"/>
          <w:szCs w:val="24"/>
        </w:rPr>
        <w:t xml:space="preserve"> Open Art Monti</w:t>
      </w:r>
    </w:p>
    <w:p w14:paraId="238C4056" w14:textId="77777777" w:rsidR="00270D27" w:rsidRDefault="00270D27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568CDF09" w14:textId="77777777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Non solo un ornamento, ma una forma d’arte, ricerca, cultura e sperimentazione. Questo l’obiettivo di </w:t>
      </w:r>
      <w:r>
        <w:rPr>
          <w:b/>
          <w:bCs/>
          <w:i/>
          <w:iCs/>
          <w:color w:val="000000"/>
        </w:rPr>
        <w:t xml:space="preserve">Roma </w:t>
      </w:r>
      <w:proofErr w:type="spellStart"/>
      <w:r>
        <w:rPr>
          <w:b/>
          <w:bCs/>
          <w:i/>
          <w:iCs/>
          <w:color w:val="000000"/>
        </w:rPr>
        <w:t>Jewelry</w:t>
      </w:r>
      <w:proofErr w:type="spellEnd"/>
      <w:r>
        <w:rPr>
          <w:b/>
          <w:bCs/>
          <w:i/>
          <w:iCs/>
          <w:color w:val="000000"/>
        </w:rPr>
        <w:t xml:space="preserve"> Week</w:t>
      </w:r>
      <w:r>
        <w:rPr>
          <w:color w:val="000000"/>
        </w:rPr>
        <w:t xml:space="preserve"> (</w:t>
      </w:r>
      <w:r>
        <w:rPr>
          <w:b/>
          <w:bCs/>
          <w:i/>
          <w:iCs/>
          <w:color w:val="000000"/>
        </w:rPr>
        <w:t>RJW</w:t>
      </w:r>
      <w:r>
        <w:rPr>
          <w:color w:val="000000"/>
        </w:rPr>
        <w:t xml:space="preserve">), la manifestazione che racconta il gioiello in termini molto più ampi grazie al contributo di artisti, designer, maestri orafi, scuole, istituzioni e operatori internazionali.  </w:t>
      </w:r>
    </w:p>
    <w:p w14:paraId="75553428" w14:textId="77777777" w:rsidR="00270D27" w:rsidRDefault="00270D27">
      <w:pPr>
        <w:spacing w:line="240" w:lineRule="auto"/>
        <w:jc w:val="both"/>
        <w:rPr>
          <w:color w:val="000000"/>
        </w:rPr>
      </w:pPr>
    </w:p>
    <w:p w14:paraId="60BEE534" w14:textId="3A5AC134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>Giunt</w:t>
      </w:r>
      <w:r w:rsidR="00124A4E">
        <w:rPr>
          <w:color w:val="000000"/>
        </w:rPr>
        <w:t>a</w:t>
      </w:r>
      <w:r>
        <w:rPr>
          <w:color w:val="000000"/>
        </w:rPr>
        <w:t xml:space="preserve"> alla sesta edizione, </w:t>
      </w:r>
      <w:r>
        <w:rPr>
          <w:b/>
          <w:bCs/>
          <w:i/>
          <w:iCs/>
          <w:color w:val="000000"/>
        </w:rPr>
        <w:t>RJW</w:t>
      </w:r>
      <w:r w:rsidR="00124A4E">
        <w:rPr>
          <w:color w:val="000000"/>
        </w:rPr>
        <w:t xml:space="preserve">, </w:t>
      </w:r>
      <w:r>
        <w:rPr>
          <w:color w:val="000000"/>
        </w:rPr>
        <w:t xml:space="preserve">a cura dell’architetto </w:t>
      </w:r>
      <w:r>
        <w:rPr>
          <w:b/>
          <w:bCs/>
          <w:color w:val="000000"/>
        </w:rPr>
        <w:t>Monica Cecchini</w:t>
      </w:r>
      <w:r>
        <w:t>,</w:t>
      </w:r>
      <w:r>
        <w:rPr>
          <w:color w:val="000000"/>
        </w:rPr>
        <w:t xml:space="preserve"> si articola in una serie di preziosi appuntamenti </w:t>
      </w:r>
      <w:r>
        <w:rPr>
          <w:b/>
          <w:bCs/>
          <w:color w:val="000000"/>
        </w:rPr>
        <w:t>dal 23 settembre all’11 ottobre</w:t>
      </w:r>
      <w:r>
        <w:rPr>
          <w:color w:val="000000"/>
        </w:rPr>
        <w:t>: mostre, esposizioni, premi, talk, incontri, performance, fashion show e progetti interdisciplinari dedicati al mondo del gioiello contemporaneo in diversi spazi della città.</w:t>
      </w:r>
    </w:p>
    <w:p w14:paraId="166BF3B4" w14:textId="77777777" w:rsidR="00270D27" w:rsidRDefault="00270D27">
      <w:pPr>
        <w:spacing w:line="240" w:lineRule="auto"/>
        <w:jc w:val="both"/>
        <w:rPr>
          <w:color w:val="000000"/>
        </w:rPr>
      </w:pPr>
    </w:p>
    <w:p w14:paraId="467104E0" w14:textId="77777777" w:rsidR="00270D27" w:rsidRDefault="00000000">
      <w:pPr>
        <w:spacing w:line="240" w:lineRule="auto"/>
        <w:jc w:val="both"/>
        <w:rPr>
          <w:b/>
          <w:bCs/>
        </w:rPr>
      </w:pPr>
      <w:r>
        <w:rPr>
          <w:color w:val="000000"/>
        </w:rPr>
        <w:t>L’evento diffuso gode del patrocinio di</w:t>
      </w:r>
      <w:r>
        <w:rPr>
          <w:b/>
          <w:bCs/>
          <w:color w:val="000000"/>
        </w:rPr>
        <w:t xml:space="preserve"> Regione Lazio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Città Metropolitana Roma Capitale, Assessorato Grandi Eventi, Sport, Turismo e Moda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 xml:space="preserve">CNA Roma, Confcommercio </w:t>
      </w:r>
      <w:r>
        <w:rPr>
          <w:color w:val="000000"/>
        </w:rPr>
        <w:t>e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Federpreziosi</w:t>
      </w:r>
      <w:proofErr w:type="spellEnd"/>
      <w:r>
        <w:rPr>
          <w:b/>
          <w:bCs/>
          <w:color w:val="000000"/>
        </w:rPr>
        <w:t xml:space="preserve"> Roma.</w:t>
      </w:r>
      <w:r>
        <w:rPr>
          <w:b/>
          <w:bCs/>
        </w:rPr>
        <w:t xml:space="preserve"> </w:t>
      </w:r>
    </w:p>
    <w:p w14:paraId="78D4DFF6" w14:textId="77777777" w:rsidR="00270D27" w:rsidRDefault="00270D27">
      <w:pPr>
        <w:spacing w:line="240" w:lineRule="auto"/>
        <w:jc w:val="both"/>
        <w:rPr>
          <w:b/>
          <w:bCs/>
        </w:rPr>
      </w:pPr>
    </w:p>
    <w:p w14:paraId="19A0D15D" w14:textId="77777777" w:rsidR="00270D27" w:rsidRDefault="00000000">
      <w:pPr>
        <w:spacing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L’anteprima a Villa Altieri</w:t>
      </w:r>
    </w:p>
    <w:p w14:paraId="498C8CF7" w14:textId="77777777" w:rsidR="00270D27" w:rsidRDefault="00270D27">
      <w:pPr>
        <w:spacing w:line="240" w:lineRule="auto"/>
        <w:jc w:val="both"/>
        <w:rPr>
          <w:b/>
          <w:bCs/>
          <w:color w:val="000000"/>
        </w:rPr>
      </w:pPr>
    </w:p>
    <w:p w14:paraId="3008B1B4" w14:textId="77777777" w:rsidR="00270D27" w:rsidRDefault="00000000">
      <w:pPr>
        <w:spacing w:line="240" w:lineRule="auto"/>
        <w:jc w:val="both"/>
      </w:pPr>
      <w:r>
        <w:rPr>
          <w:b/>
          <w:bCs/>
          <w:i/>
          <w:iCs/>
          <w:color w:val="000000"/>
        </w:rPr>
        <w:t xml:space="preserve">Roma </w:t>
      </w:r>
      <w:proofErr w:type="spellStart"/>
      <w:r>
        <w:rPr>
          <w:b/>
          <w:bCs/>
          <w:i/>
          <w:iCs/>
          <w:color w:val="000000"/>
        </w:rPr>
        <w:t>Jewelry</w:t>
      </w:r>
      <w:proofErr w:type="spellEnd"/>
      <w:r>
        <w:rPr>
          <w:b/>
          <w:bCs/>
          <w:i/>
          <w:iCs/>
          <w:color w:val="000000"/>
        </w:rPr>
        <w:t xml:space="preserve"> Week</w:t>
      </w:r>
      <w:r>
        <w:rPr>
          <w:color w:val="000000"/>
        </w:rPr>
        <w:t xml:space="preserve"> </w:t>
      </w:r>
      <w:r>
        <w:t>inizia,</w:t>
      </w:r>
      <w:r>
        <w:rPr>
          <w:color w:val="000000"/>
        </w:rPr>
        <w:t xml:space="preserve"> il </w:t>
      </w:r>
      <w:r>
        <w:rPr>
          <w:b/>
          <w:bCs/>
          <w:color w:val="000000"/>
        </w:rPr>
        <w:t>23 settembre</w:t>
      </w:r>
      <w:r>
        <w:rPr>
          <w:color w:val="000000"/>
        </w:rPr>
        <w:t xml:space="preserve"> negli eleganti spazi di </w:t>
      </w:r>
      <w:r>
        <w:rPr>
          <w:b/>
          <w:bCs/>
          <w:color w:val="000000"/>
        </w:rPr>
        <w:t>Villa Altieri</w:t>
      </w:r>
      <w:r>
        <w:rPr>
          <w:color w:val="000000"/>
        </w:rPr>
        <w:t xml:space="preserve"> con una speciale anteprima dedicata all’illustrazione del gioiello d</w:t>
      </w:r>
      <w:r>
        <w:t xml:space="preserve">i </w:t>
      </w:r>
      <w:r>
        <w:rPr>
          <w:b/>
          <w:bCs/>
          <w:color w:val="000000"/>
        </w:rPr>
        <w:t xml:space="preserve">Barbara Brocchi, </w:t>
      </w:r>
      <w:r>
        <w:rPr>
          <w:color w:val="000000"/>
        </w:rPr>
        <w:t>Art Director, Illustratore</w:t>
      </w:r>
      <w:r>
        <w:t xml:space="preserve"> e docente</w:t>
      </w:r>
      <w:r>
        <w:rPr>
          <w:color w:val="000000"/>
        </w:rPr>
        <w:t xml:space="preserve"> con esperienza nell'educazione superiore da 40 anni</w:t>
      </w:r>
      <w:r>
        <w:t xml:space="preserve">. </w:t>
      </w:r>
      <w:r>
        <w:rPr>
          <w:color w:val="000000"/>
        </w:rPr>
        <w:t xml:space="preserve"> </w:t>
      </w:r>
      <w:r>
        <w:t xml:space="preserve">Laureata in Illustrazione e Graphic Design presso IED Roma, ha approfondito la propria formazione a Los Angeles e Aberdeen e conseguito un Master in MGK of </w:t>
      </w:r>
      <w:proofErr w:type="spellStart"/>
      <w:r>
        <w:t>Luxury</w:t>
      </w:r>
      <w:proofErr w:type="spellEnd"/>
      <w:r>
        <w:t xml:space="preserve"> Goods a Roma. È inoltre Consulente Scientifica per Roma </w:t>
      </w:r>
      <w:proofErr w:type="spellStart"/>
      <w:r>
        <w:t>Jewelry</w:t>
      </w:r>
      <w:proofErr w:type="spellEnd"/>
      <w:r>
        <w:t xml:space="preserve"> Week e per lo Shenzhen China Fashion Gala.</w:t>
      </w:r>
    </w:p>
    <w:p w14:paraId="5896154A" w14:textId="77777777" w:rsidR="00270D27" w:rsidRDefault="00000000">
      <w:pPr>
        <w:spacing w:before="240" w:after="240" w:line="240" w:lineRule="auto"/>
        <w:jc w:val="both"/>
      </w:pPr>
      <w:r>
        <w:t xml:space="preserve">“La mostra, in programma fino al 27 settembre” - spiega </w:t>
      </w:r>
      <w:r>
        <w:rPr>
          <w:b/>
          <w:bCs/>
        </w:rPr>
        <w:t>Monica Cecchini</w:t>
      </w:r>
      <w:r>
        <w:t xml:space="preserve"> – “parte da un presupposto fondamentale: il gioiello nasce sulla carta. Disegni e bozzetti diventano così protagonisti di un percorso che restituisce dignità museale al progetto preliminare, mostrando come il disegno sia il vero architetto dell’oggetto finito. Illustrare non è semplicemente disegnare. È dare vita, sulla carta, a un’idea creativa. È trasformare un pensiero in materia, rendere tridimensionale e identitario un oggetto prezioso, attraverso un viaggio fatto di segni, colori, intuizioni e ricerca. È il momento in cui il pensiero creativo incontra la forza del segno e trova una propria voce.”</w:t>
      </w:r>
    </w:p>
    <w:p w14:paraId="10BB9BFD" w14:textId="77777777" w:rsidR="00270D27" w:rsidRDefault="00000000">
      <w:pPr>
        <w:spacing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L’appuntamento alla </w:t>
      </w:r>
      <w:r>
        <w:rPr>
          <w:b/>
          <w:bCs/>
        </w:rPr>
        <w:t>G</w:t>
      </w:r>
      <w:r>
        <w:rPr>
          <w:b/>
          <w:bCs/>
          <w:color w:val="000000"/>
        </w:rPr>
        <w:t>alleria</w:t>
      </w:r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Incinque</w:t>
      </w:r>
      <w:proofErr w:type="spellEnd"/>
      <w:r>
        <w:rPr>
          <w:b/>
          <w:bCs/>
          <w:color w:val="000000"/>
        </w:rPr>
        <w:t xml:space="preserve"> Open Art Monti</w:t>
      </w:r>
    </w:p>
    <w:p w14:paraId="085C062A" w14:textId="77777777" w:rsidR="00270D27" w:rsidRDefault="00270D27">
      <w:pPr>
        <w:spacing w:line="240" w:lineRule="auto"/>
        <w:jc w:val="both"/>
        <w:rPr>
          <w:b/>
          <w:bCs/>
          <w:color w:val="000000"/>
        </w:rPr>
      </w:pPr>
    </w:p>
    <w:p w14:paraId="4D653726" w14:textId="77777777" w:rsidR="00270D27" w:rsidRDefault="00000000">
      <w:pPr>
        <w:spacing w:line="240" w:lineRule="auto"/>
        <w:jc w:val="both"/>
        <w:rPr>
          <w:color w:val="000000"/>
        </w:rPr>
      </w:pPr>
      <w:r>
        <w:t>L’apertura ufficiale sarà</w:t>
      </w:r>
      <w:r>
        <w:rPr>
          <w:color w:val="000000"/>
        </w:rPr>
        <w:t xml:space="preserve"> il </w:t>
      </w:r>
      <w:r>
        <w:rPr>
          <w:b/>
          <w:bCs/>
          <w:color w:val="000000"/>
        </w:rPr>
        <w:t>2 ottobre</w:t>
      </w:r>
      <w:r>
        <w:rPr>
          <w:color w:val="000000"/>
        </w:rPr>
        <w:t xml:space="preserve"> con l’esposizione presso la galleria </w:t>
      </w:r>
      <w:proofErr w:type="spellStart"/>
      <w:r>
        <w:rPr>
          <w:b/>
          <w:bCs/>
          <w:color w:val="000000"/>
        </w:rPr>
        <w:t>Incinque</w:t>
      </w:r>
      <w:proofErr w:type="spellEnd"/>
      <w:r>
        <w:rPr>
          <w:b/>
          <w:bCs/>
          <w:color w:val="000000"/>
        </w:rPr>
        <w:t xml:space="preserve"> Open Art Monti</w:t>
      </w:r>
      <w:r>
        <w:rPr>
          <w:color w:val="000000"/>
        </w:rPr>
        <w:t xml:space="preserve">: la mostra è dedicata ai vincitori della categoria </w:t>
      </w:r>
      <w:r>
        <w:rPr>
          <w:i/>
          <w:iCs/>
          <w:color w:val="000000"/>
        </w:rPr>
        <w:t xml:space="preserve">Fine </w:t>
      </w:r>
      <w:proofErr w:type="spellStart"/>
      <w:r>
        <w:rPr>
          <w:i/>
          <w:iCs/>
          <w:color w:val="000000"/>
        </w:rPr>
        <w:t>Jewelry</w:t>
      </w:r>
      <w:proofErr w:type="spellEnd"/>
      <w:r>
        <w:rPr>
          <w:color w:val="000000"/>
        </w:rPr>
        <w:t xml:space="preserve"> del </w:t>
      </w:r>
      <w:r>
        <w:rPr>
          <w:i/>
          <w:iCs/>
          <w:color w:val="000000"/>
        </w:rPr>
        <w:t xml:space="preserve">Premio </w:t>
      </w:r>
      <w:proofErr w:type="spellStart"/>
      <w:r>
        <w:rPr>
          <w:i/>
          <w:iCs/>
          <w:color w:val="000000"/>
        </w:rPr>
        <w:t>Incinque</w:t>
      </w:r>
      <w:proofErr w:type="spellEnd"/>
      <w:r>
        <w:rPr>
          <w:i/>
          <w:iCs/>
          <w:color w:val="000000"/>
        </w:rPr>
        <w:t xml:space="preserve"> Jewels 2025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Antonio Moramarco</w:t>
      </w:r>
      <w:r>
        <w:rPr>
          <w:color w:val="000000"/>
        </w:rPr>
        <w:t xml:space="preserve"> ed </w:t>
      </w:r>
      <w:r>
        <w:rPr>
          <w:b/>
          <w:bCs/>
          <w:color w:val="000000"/>
        </w:rPr>
        <w:t>Alberto Anderle</w:t>
      </w:r>
      <w:r>
        <w:rPr>
          <w:color w:val="000000"/>
        </w:rPr>
        <w:t xml:space="preserve">, insieme ai </w:t>
      </w:r>
      <w:proofErr w:type="spellStart"/>
      <w:r>
        <w:rPr>
          <w:i/>
          <w:iCs/>
          <w:color w:val="000000"/>
        </w:rPr>
        <w:t>Resident</w:t>
      </w:r>
      <w:proofErr w:type="spellEnd"/>
      <w:r>
        <w:rPr>
          <w:i/>
          <w:iCs/>
          <w:color w:val="000000"/>
        </w:rPr>
        <w:t xml:space="preserve"> Artist</w:t>
      </w:r>
      <w:r>
        <w:rPr>
          <w:color w:val="000000"/>
        </w:rPr>
        <w:t xml:space="preserve"> di </w:t>
      </w:r>
      <w:proofErr w:type="spellStart"/>
      <w:r>
        <w:rPr>
          <w:b/>
          <w:bCs/>
          <w:color w:val="000000"/>
        </w:rPr>
        <w:t>Incinque</w:t>
      </w:r>
      <w:proofErr w:type="spellEnd"/>
      <w:r>
        <w:rPr>
          <w:color w:val="000000"/>
        </w:rPr>
        <w:t>.</w:t>
      </w:r>
    </w:p>
    <w:p w14:paraId="3F0187FE" w14:textId="26BB1EDC" w:rsidR="00270D27" w:rsidRDefault="00000000">
      <w:pPr>
        <w:spacing w:before="240" w:after="240" w:line="240" w:lineRule="auto"/>
        <w:jc w:val="both"/>
      </w:pPr>
      <w:r>
        <w:t xml:space="preserve">“Attraverso linguaggi differenti” – precisa Cecchini </w:t>
      </w:r>
      <w:r w:rsidRPr="00124A4E">
        <w:t xml:space="preserve">“i due vincitori della scorsa edizione rappresentano importanti espressioni della ricerca orafa italiana contemporanea, accomunate dalla forte attenzione alla materia, alla lavorazione artigianale e alla costruzione di una personale identità </w:t>
      </w:r>
      <w:r w:rsidRPr="00124A4E">
        <w:lastRenderedPageBreak/>
        <w:t>artistica”.</w:t>
      </w:r>
      <w:r>
        <w:t xml:space="preserve"> L’esposizione rappresenta un’occasione per raccontare la vitalità della scena orafa italiana ed il ruolo della galleria come spazio di ricerca, incontro e promozione del gioiello contemporaneo. In esposizione anche il lavoro in micromosaico realizzato durante il corso RJW tenuto da </w:t>
      </w:r>
      <w:r w:rsidRPr="00827138">
        <w:rPr>
          <w:b/>
          <w:bCs/>
        </w:rPr>
        <w:t>Luigina Rech</w:t>
      </w:r>
      <w:r w:rsidR="00124A4E">
        <w:t xml:space="preserve">; dei gioielli </w:t>
      </w:r>
      <w:proofErr w:type="spellStart"/>
      <w:r w:rsidR="00124A4E" w:rsidRPr="00827138">
        <w:rPr>
          <w:b/>
          <w:bCs/>
        </w:rPr>
        <w:t>byLudo</w:t>
      </w:r>
      <w:proofErr w:type="spellEnd"/>
      <w:r w:rsidR="00124A4E">
        <w:t xml:space="preserve"> e </w:t>
      </w:r>
      <w:r w:rsidR="00124A4E" w:rsidRPr="00827138">
        <w:rPr>
          <w:b/>
          <w:bCs/>
          <w:color w:val="000000"/>
        </w:rPr>
        <w:t>Sheila Westera</w:t>
      </w:r>
      <w:r w:rsidR="00124A4E">
        <w:rPr>
          <w:color w:val="000000"/>
        </w:rPr>
        <w:t>.</w:t>
      </w:r>
    </w:p>
    <w:p w14:paraId="38CAF749" w14:textId="77777777" w:rsidR="00270D27" w:rsidRDefault="00000000">
      <w:pPr>
        <w:spacing w:line="240" w:lineRule="auto"/>
        <w:jc w:val="both"/>
        <w:rPr>
          <w:b/>
          <w:bCs/>
        </w:rPr>
      </w:pPr>
      <w:r>
        <w:rPr>
          <w:b/>
          <w:bCs/>
        </w:rPr>
        <w:t>Le altre sedi capitoline del programma diffuso</w:t>
      </w:r>
    </w:p>
    <w:p w14:paraId="5D7D8774" w14:textId="77777777" w:rsidR="00270D27" w:rsidRDefault="00270D27">
      <w:pPr>
        <w:spacing w:line="240" w:lineRule="auto"/>
        <w:jc w:val="both"/>
      </w:pPr>
    </w:p>
    <w:p w14:paraId="33C26879" w14:textId="77777777" w:rsidR="00270D27" w:rsidRDefault="00000000">
      <w:pPr>
        <w:spacing w:line="240" w:lineRule="auto"/>
        <w:jc w:val="both"/>
      </w:pPr>
      <w:r>
        <w:rPr>
          <w:b/>
          <w:bCs/>
          <w:i/>
          <w:iCs/>
        </w:rPr>
        <w:t xml:space="preserve">Roma </w:t>
      </w:r>
      <w:proofErr w:type="spellStart"/>
      <w:r>
        <w:rPr>
          <w:b/>
          <w:bCs/>
          <w:i/>
          <w:iCs/>
        </w:rPr>
        <w:t>Jewerly</w:t>
      </w:r>
      <w:proofErr w:type="spellEnd"/>
      <w:r>
        <w:rPr>
          <w:b/>
          <w:bCs/>
          <w:i/>
          <w:iCs/>
        </w:rPr>
        <w:t xml:space="preserve"> Week</w:t>
      </w:r>
      <w:r>
        <w:t xml:space="preserve"> si articola in una serie di appuntamenti in diversi luoghi della Capitale. Dall’atelier dello stilista </w:t>
      </w:r>
      <w:r>
        <w:rPr>
          <w:b/>
          <w:bCs/>
        </w:rPr>
        <w:t xml:space="preserve">Antonio Riva, </w:t>
      </w:r>
      <w:r>
        <w:t>in collaborazione con la designer</w:t>
      </w:r>
      <w:r>
        <w:rPr>
          <w:b/>
          <w:bCs/>
        </w:rPr>
        <w:t xml:space="preserve"> Chiara Costacurta</w:t>
      </w:r>
      <w:r>
        <w:t xml:space="preserve">, all’atelier dell’orafa </w:t>
      </w:r>
      <w:r>
        <w:rPr>
          <w:b/>
          <w:bCs/>
        </w:rPr>
        <w:t>Myriam Botazzi</w:t>
      </w:r>
      <w:r>
        <w:t>; dalle visite guidate alla</w:t>
      </w:r>
      <w:r>
        <w:rPr>
          <w:b/>
          <w:bCs/>
        </w:rPr>
        <w:t xml:space="preserve"> Domus Bulgari</w:t>
      </w:r>
      <w:r>
        <w:t>, all’open day</w:t>
      </w:r>
      <w:r>
        <w:rPr>
          <w:b/>
          <w:bCs/>
        </w:rPr>
        <w:t xml:space="preserve"> </w:t>
      </w:r>
      <w:r>
        <w:t xml:space="preserve">presso </w:t>
      </w:r>
      <w:r>
        <w:rPr>
          <w:b/>
          <w:bCs/>
        </w:rPr>
        <w:t>IED Roma</w:t>
      </w:r>
      <w:r>
        <w:t>.</w:t>
      </w:r>
    </w:p>
    <w:p w14:paraId="442EC30C" w14:textId="77777777" w:rsidR="00270D27" w:rsidRDefault="00270D27">
      <w:pPr>
        <w:spacing w:line="240" w:lineRule="auto"/>
        <w:jc w:val="both"/>
      </w:pPr>
    </w:p>
    <w:p w14:paraId="50FD7C13" w14:textId="1AD092F4" w:rsidR="00270D27" w:rsidRDefault="00000000">
      <w:pPr>
        <w:spacing w:line="240" w:lineRule="auto"/>
        <w:jc w:val="both"/>
      </w:pPr>
      <w:r>
        <w:t xml:space="preserve">Inoltre, la Roma </w:t>
      </w:r>
      <w:proofErr w:type="spellStart"/>
      <w:r>
        <w:t>Jewelry</w:t>
      </w:r>
      <w:proofErr w:type="spellEnd"/>
      <w:r>
        <w:t xml:space="preserve"> Week </w:t>
      </w:r>
      <w:r w:rsidR="00124A4E">
        <w:t>consolida l</w:t>
      </w:r>
      <w:r>
        <w:t>a collaborazione con</w:t>
      </w:r>
      <w:r>
        <w:rPr>
          <w:b/>
          <w:bCs/>
        </w:rPr>
        <w:t xml:space="preserve"> Fonderia Lefevre</w:t>
      </w:r>
      <w:r>
        <w:t>, una realtà italiana specializzata nella lavorazione e fusione artistica dei metalli, con una forte attenzione all’artigianalità</w:t>
      </w:r>
      <w:r w:rsidR="0060537A">
        <w:t xml:space="preserve">, </w:t>
      </w:r>
      <w:r>
        <w:t>alla tradizion</w:t>
      </w:r>
      <w:r w:rsidR="0060537A">
        <w:t>e e all’innovazione.</w:t>
      </w:r>
    </w:p>
    <w:p w14:paraId="278DC124" w14:textId="77777777" w:rsidR="00270D27" w:rsidRDefault="00270D27">
      <w:pPr>
        <w:spacing w:line="240" w:lineRule="auto"/>
        <w:jc w:val="both"/>
      </w:pPr>
    </w:p>
    <w:p w14:paraId="04374C90" w14:textId="66CF9AAD" w:rsidR="00270D27" w:rsidRDefault="00000000">
      <w:pPr>
        <w:spacing w:line="240" w:lineRule="auto"/>
        <w:jc w:val="both"/>
      </w:pPr>
      <w:r>
        <w:t xml:space="preserve">Particolare attenzione alla formazione grazie al coinvolgimento di scuole e accademie provenienti dall’Italia e dall’Estero per aprire un tavolo di confronto tra studenti, giovani creativi, professionisti e istituzioni. Tra le realtà coinvolte figurano </w:t>
      </w:r>
      <w:r>
        <w:rPr>
          <w:b/>
          <w:bCs/>
        </w:rPr>
        <w:t>IED Roma,</w:t>
      </w:r>
      <w:r>
        <w:t xml:space="preserve"> </w:t>
      </w:r>
      <w:r>
        <w:rPr>
          <w:b/>
          <w:bCs/>
        </w:rPr>
        <w:t xml:space="preserve">Accademia </w:t>
      </w:r>
      <w:r w:rsidR="00124A4E">
        <w:rPr>
          <w:b/>
          <w:bCs/>
        </w:rPr>
        <w:t>Italiana,</w:t>
      </w:r>
      <w:r>
        <w:t xml:space="preserve"> </w:t>
      </w:r>
      <w:proofErr w:type="spellStart"/>
      <w:r>
        <w:rPr>
          <w:b/>
          <w:bCs/>
        </w:rPr>
        <w:t>Minoss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Jewelry</w:t>
      </w:r>
      <w:proofErr w:type="spellEnd"/>
      <w:r>
        <w:rPr>
          <w:b/>
          <w:bCs/>
        </w:rPr>
        <w:t xml:space="preserve"> Academy </w:t>
      </w:r>
      <w:r>
        <w:t xml:space="preserve">dalla Corea, </w:t>
      </w:r>
      <w:r>
        <w:rPr>
          <w:b/>
          <w:bCs/>
        </w:rPr>
        <w:t xml:space="preserve">Patrizio Rocchi </w:t>
      </w:r>
      <w:proofErr w:type="spellStart"/>
      <w:r>
        <w:rPr>
          <w:b/>
          <w:bCs/>
        </w:rPr>
        <w:t>Italian</w:t>
      </w:r>
      <w:proofErr w:type="spellEnd"/>
      <w:r>
        <w:rPr>
          <w:b/>
          <w:bCs/>
        </w:rPr>
        <w:t xml:space="preserve"> Design School</w:t>
      </w:r>
      <w:r>
        <w:t xml:space="preserve"> dal Costa Rica, </w:t>
      </w:r>
      <w:r>
        <w:rPr>
          <w:b/>
          <w:bCs/>
        </w:rPr>
        <w:t xml:space="preserve">Beijing Institute of Fashion Technology </w:t>
      </w:r>
      <w:r>
        <w:t xml:space="preserve">(BIFT) dalla Cina, </w:t>
      </w:r>
      <w:proofErr w:type="spellStart"/>
      <w:r>
        <w:rPr>
          <w:b/>
          <w:bCs/>
        </w:rPr>
        <w:t>Assamblage</w:t>
      </w:r>
      <w:proofErr w:type="spellEnd"/>
      <w:r>
        <w:rPr>
          <w:b/>
          <w:bCs/>
        </w:rPr>
        <w:t xml:space="preserve"> School </w:t>
      </w:r>
      <w:r>
        <w:t>dalla Romania.</w:t>
      </w:r>
    </w:p>
    <w:p w14:paraId="5880D28E" w14:textId="77777777" w:rsidR="00270D27" w:rsidRDefault="00270D27">
      <w:pPr>
        <w:spacing w:line="240" w:lineRule="auto"/>
        <w:jc w:val="both"/>
      </w:pPr>
    </w:p>
    <w:p w14:paraId="611A6BCC" w14:textId="77777777" w:rsidR="00270D27" w:rsidRDefault="00270D27">
      <w:pPr>
        <w:spacing w:line="240" w:lineRule="auto"/>
        <w:jc w:val="both"/>
      </w:pPr>
    </w:p>
    <w:p w14:paraId="4DA6659F" w14:textId="77777777" w:rsidR="00270D27" w:rsidRDefault="00000000">
      <w:pPr>
        <w:spacing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Alle Corsie Sistine di Santo Spirito in Sassia, il cuore della RJW 2026</w:t>
      </w:r>
    </w:p>
    <w:p w14:paraId="03956FEA" w14:textId="77777777" w:rsidR="00270D27" w:rsidRDefault="00270D27">
      <w:pPr>
        <w:spacing w:line="240" w:lineRule="auto"/>
        <w:jc w:val="both"/>
        <w:rPr>
          <w:b/>
          <w:bCs/>
        </w:rPr>
      </w:pPr>
    </w:p>
    <w:p w14:paraId="16F30DBF" w14:textId="77777777" w:rsidR="00270D27" w:rsidRDefault="00000000">
      <w:pPr>
        <w:spacing w:line="240" w:lineRule="auto"/>
        <w:jc w:val="both"/>
        <w:rPr>
          <w:color w:val="000000"/>
        </w:rPr>
      </w:pPr>
      <w:r>
        <w:rPr>
          <w:b/>
          <w:bCs/>
          <w:color w:val="000000"/>
        </w:rPr>
        <w:t>Dall’8 all’11 ottobre</w:t>
      </w:r>
      <w:r>
        <w:rPr>
          <w:color w:val="000000"/>
        </w:rPr>
        <w:t xml:space="preserve">, negli spazi delle </w:t>
      </w:r>
      <w:r>
        <w:rPr>
          <w:b/>
          <w:bCs/>
          <w:color w:val="000000"/>
        </w:rPr>
        <w:t>Corsie Sistine</w:t>
      </w:r>
      <w:r>
        <w:rPr>
          <w:color w:val="000000"/>
        </w:rPr>
        <w:t xml:space="preserve"> all’interno del </w:t>
      </w:r>
      <w:r>
        <w:rPr>
          <w:b/>
          <w:bCs/>
          <w:color w:val="000000"/>
        </w:rPr>
        <w:t>Complesso Monumentale di Santo Spirito in Sassia</w:t>
      </w:r>
      <w:r>
        <w:rPr>
          <w:color w:val="000000"/>
        </w:rPr>
        <w:t xml:space="preserve"> è allestita l’imponente esposizione dedicata al gioiello contemporaneo e all</w:t>
      </w:r>
      <w:r>
        <w:t xml:space="preserve">’arte orafa </w:t>
      </w:r>
      <w:r>
        <w:rPr>
          <w:color w:val="000000"/>
        </w:rPr>
        <w:t xml:space="preserve">con le opere di oltre 130 artisti, designer e maestri orafi, provenienti dall’Italia e dall’Estero, all’insegna del dialogo tra generazioni, culture e linguaggi differenti. </w:t>
      </w:r>
    </w:p>
    <w:p w14:paraId="05631289" w14:textId="77777777" w:rsidR="00270D27" w:rsidRDefault="00270D27">
      <w:pPr>
        <w:spacing w:line="240" w:lineRule="auto"/>
        <w:jc w:val="both"/>
      </w:pPr>
    </w:p>
    <w:p w14:paraId="44CAC372" w14:textId="77777777" w:rsidR="00270D27" w:rsidRDefault="00000000">
      <w:pPr>
        <w:spacing w:line="240" w:lineRule="auto"/>
        <w:jc w:val="both"/>
      </w:pPr>
      <w:r>
        <w:t xml:space="preserve">La serata dell’8 ottobre sarà presentata da </w:t>
      </w:r>
      <w:r>
        <w:rPr>
          <w:b/>
          <w:bCs/>
        </w:rPr>
        <w:t>Maria Elena Infantino</w:t>
      </w:r>
      <w:r>
        <w:t xml:space="preserve"> cantante internazionale. La sua carriera prende avvio alla Royal Albert Hall di Londra, dove debutta accanto a Shirley Bassey in occasione delle celebrazioni per il 50° anniversario dei Beatles. Negli anni si afferma sulla scena internazionale grazie anche al suo one-woman show dedicato all’iconica Édith Piaf, ideato a Hollywood e successivamente portato sui palcoscenici di Stati Uniti, Hong Kong ed Europa.</w:t>
      </w:r>
    </w:p>
    <w:p w14:paraId="31B8D6AA" w14:textId="77777777" w:rsidR="00270D27" w:rsidRDefault="00270D27">
      <w:pPr>
        <w:spacing w:line="240" w:lineRule="auto"/>
        <w:jc w:val="both"/>
      </w:pPr>
    </w:p>
    <w:p w14:paraId="1B1000F7" w14:textId="77777777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Nel periodo dell’esposizione viene assegnato il </w:t>
      </w:r>
      <w:r>
        <w:rPr>
          <w:b/>
          <w:bCs/>
          <w:i/>
          <w:iCs/>
          <w:color w:val="000000"/>
        </w:rPr>
        <w:t xml:space="preserve">Premio </w:t>
      </w:r>
      <w:proofErr w:type="spellStart"/>
      <w:r>
        <w:rPr>
          <w:b/>
          <w:bCs/>
          <w:i/>
          <w:iCs/>
          <w:color w:val="000000"/>
        </w:rPr>
        <w:t>Incinque</w:t>
      </w:r>
      <w:proofErr w:type="spellEnd"/>
      <w:r>
        <w:rPr>
          <w:b/>
          <w:bCs/>
          <w:i/>
          <w:iCs/>
          <w:color w:val="000000"/>
        </w:rPr>
        <w:t xml:space="preserve"> Jewels</w:t>
      </w:r>
      <w:r>
        <w:rPr>
          <w:color w:val="000000"/>
        </w:rPr>
        <w:t xml:space="preserve">, nato nel 2019, articolato nelle categorie </w:t>
      </w:r>
      <w:r>
        <w:rPr>
          <w:i/>
          <w:iCs/>
          <w:color w:val="000000"/>
        </w:rPr>
        <w:t xml:space="preserve">Fine </w:t>
      </w:r>
      <w:proofErr w:type="spellStart"/>
      <w:r>
        <w:rPr>
          <w:i/>
          <w:iCs/>
          <w:color w:val="000000"/>
        </w:rPr>
        <w:t>Jewelry</w:t>
      </w:r>
      <w:proofErr w:type="spellEnd"/>
      <w:r>
        <w:rPr>
          <w:color w:val="000000"/>
        </w:rPr>
        <w:t xml:space="preserve"> ed </w:t>
      </w:r>
      <w:proofErr w:type="spellStart"/>
      <w:r>
        <w:rPr>
          <w:i/>
          <w:iCs/>
          <w:color w:val="000000"/>
        </w:rPr>
        <w:t>Experimental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Jewelry</w:t>
      </w:r>
      <w:proofErr w:type="spellEnd"/>
      <w:r>
        <w:rPr>
          <w:color w:val="000000"/>
        </w:rPr>
        <w:t>: il premio offre, ogni anno, importanti opportunità espositive e di promozione per gli artisti vincitori.</w:t>
      </w:r>
    </w:p>
    <w:p w14:paraId="5001C8F7" w14:textId="77777777" w:rsidR="00270D27" w:rsidRDefault="00270D27">
      <w:pPr>
        <w:spacing w:line="240" w:lineRule="auto"/>
        <w:jc w:val="both"/>
      </w:pPr>
    </w:p>
    <w:p w14:paraId="6F877F46" w14:textId="30E0897E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>“Il riconoscimento indaga il gioiello, non solo come oggetto artistico, ma come portatore di un messaggio d</w:t>
      </w:r>
      <w:r>
        <w:t>i</w:t>
      </w:r>
      <w:r>
        <w:rPr>
          <w:color w:val="000000"/>
        </w:rPr>
        <w:t xml:space="preserve"> valore anche sociale”</w:t>
      </w:r>
      <w:r>
        <w:t xml:space="preserve">, </w:t>
      </w:r>
      <w:r>
        <w:rPr>
          <w:color w:val="000000"/>
        </w:rPr>
        <w:t xml:space="preserve">sottolinea la curatrice </w:t>
      </w:r>
      <w:r>
        <w:rPr>
          <w:b/>
          <w:bCs/>
          <w:color w:val="000000"/>
        </w:rPr>
        <w:t>Monica Cecchini</w:t>
      </w:r>
      <w:r>
        <w:t xml:space="preserve">. </w:t>
      </w:r>
      <w:r>
        <w:rPr>
          <w:color w:val="000000"/>
        </w:rPr>
        <w:t xml:space="preserve">Gli artisti vengono valutati da un’autorevole giuria composta da professionisti sia italiani che </w:t>
      </w:r>
      <w:r w:rsidR="00124A4E">
        <w:rPr>
          <w:color w:val="000000"/>
        </w:rPr>
        <w:t>stranieri: Laura</w:t>
      </w:r>
      <w:r>
        <w:rPr>
          <w:b/>
          <w:bCs/>
          <w:color w:val="000000"/>
        </w:rPr>
        <w:t xml:space="preserve"> Astrologo Porchè</w:t>
      </w:r>
      <w:r>
        <w:t xml:space="preserve">, </w:t>
      </w:r>
      <w:r>
        <w:rPr>
          <w:b/>
          <w:bCs/>
          <w:color w:val="000000"/>
        </w:rPr>
        <w:t>Alessio Boschi, Barbara Bro</w:t>
      </w:r>
      <w:r>
        <w:rPr>
          <w:b/>
          <w:bCs/>
        </w:rPr>
        <w:t xml:space="preserve">cchi, </w:t>
      </w:r>
      <w:r>
        <w:rPr>
          <w:b/>
          <w:bCs/>
          <w:color w:val="000000"/>
        </w:rPr>
        <w:t>Elisabetta Cipriani, Alessia Crivelli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 xml:space="preserve">Paola De Luca, Michele Forlenza, Emanuele Leonardi, Paolo Mangano, </w:t>
      </w:r>
      <w:r>
        <w:rPr>
          <w:b/>
          <w:bCs/>
        </w:rPr>
        <w:t xml:space="preserve">Matilde Pavone, </w:t>
      </w:r>
      <w:r>
        <w:rPr>
          <w:b/>
          <w:bCs/>
          <w:color w:val="000000"/>
        </w:rPr>
        <w:t>Giuliano Percossi Papi, Bryna Pomp, Loredana Prosperi, Aldo Vitali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 xml:space="preserve">Giorgia </w:t>
      </w:r>
      <w:proofErr w:type="spellStart"/>
      <w:r>
        <w:rPr>
          <w:b/>
          <w:bCs/>
          <w:color w:val="000000"/>
        </w:rPr>
        <w:t>Zoppolato</w:t>
      </w:r>
      <w:proofErr w:type="spellEnd"/>
      <w:r>
        <w:rPr>
          <w:b/>
          <w:bCs/>
        </w:rPr>
        <w:t xml:space="preserve"> e</w:t>
      </w:r>
      <w:r>
        <w:rPr>
          <w:b/>
          <w:bCs/>
          <w:color w:val="000000"/>
        </w:rPr>
        <w:t xml:space="preserve"> Sally Xiong</w:t>
      </w:r>
      <w:r>
        <w:rPr>
          <w:color w:val="000000"/>
        </w:rPr>
        <w:t xml:space="preserve">. </w:t>
      </w:r>
    </w:p>
    <w:p w14:paraId="3C2A8E93" w14:textId="77777777" w:rsidR="00270D27" w:rsidRDefault="00270D27">
      <w:pPr>
        <w:spacing w:line="240" w:lineRule="auto"/>
        <w:jc w:val="both"/>
        <w:rPr>
          <w:b/>
          <w:bCs/>
          <w:color w:val="000000"/>
        </w:rPr>
      </w:pPr>
    </w:p>
    <w:p w14:paraId="47AC77D7" w14:textId="6093F0F6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Al premio si aggiungono ulteriori riconoscimenti come il </w:t>
      </w:r>
      <w:r>
        <w:rPr>
          <w:b/>
          <w:bCs/>
          <w:i/>
          <w:iCs/>
          <w:color w:val="000000"/>
        </w:rPr>
        <w:t xml:space="preserve">Premio </w:t>
      </w:r>
      <w:proofErr w:type="spellStart"/>
      <w:r>
        <w:rPr>
          <w:b/>
          <w:bCs/>
          <w:i/>
          <w:iCs/>
          <w:color w:val="000000"/>
        </w:rPr>
        <w:t>Inhorgenta</w:t>
      </w:r>
      <w:proofErr w:type="spellEnd"/>
      <w:r>
        <w:t xml:space="preserve">, </w:t>
      </w:r>
      <w:r>
        <w:rPr>
          <w:color w:val="000000"/>
        </w:rPr>
        <w:t xml:space="preserve">che offre a un giovane designer l’opportunità di partecipare all’edizione </w:t>
      </w:r>
      <w:proofErr w:type="spellStart"/>
      <w:r>
        <w:rPr>
          <w:i/>
          <w:iCs/>
          <w:color w:val="000000"/>
        </w:rPr>
        <w:t>Inhorgenta</w:t>
      </w:r>
      <w:proofErr w:type="spellEnd"/>
      <w:r>
        <w:rPr>
          <w:color w:val="000000"/>
        </w:rPr>
        <w:t xml:space="preserve"> 2027</w:t>
      </w:r>
      <w:r>
        <w:t>.</w:t>
      </w:r>
      <w:r w:rsidR="003E52E0">
        <w:t xml:space="preserve"> Una tra le fiere più importanti del settore.</w:t>
      </w:r>
    </w:p>
    <w:p w14:paraId="3E7E5629" w14:textId="77777777" w:rsidR="00270D27" w:rsidRDefault="00270D27">
      <w:pPr>
        <w:spacing w:line="240" w:lineRule="auto"/>
        <w:jc w:val="both"/>
      </w:pPr>
    </w:p>
    <w:p w14:paraId="0FBC41AF" w14:textId="21800008" w:rsidR="00270D27" w:rsidRDefault="00000000">
      <w:pPr>
        <w:spacing w:line="240" w:lineRule="auto"/>
        <w:jc w:val="both"/>
      </w:pPr>
      <w:r>
        <w:rPr>
          <w:color w:val="000000"/>
        </w:rPr>
        <w:lastRenderedPageBreak/>
        <w:t>Lo stretto rapporto tra Roma e i paesi esteri viene confermato anche da momenti di confronto come i premi dedicati alla desig</w:t>
      </w:r>
      <w:r>
        <w:t>ne</w:t>
      </w:r>
      <w:r>
        <w:rPr>
          <w:color w:val="000000"/>
        </w:rPr>
        <w:t xml:space="preserve">r coreana </w:t>
      </w:r>
      <w:r>
        <w:rPr>
          <w:b/>
          <w:bCs/>
          <w:color w:val="000000"/>
        </w:rPr>
        <w:t xml:space="preserve">Ashley </w:t>
      </w:r>
      <w:proofErr w:type="spellStart"/>
      <w:r>
        <w:rPr>
          <w:b/>
          <w:bCs/>
          <w:color w:val="000000"/>
        </w:rPr>
        <w:t>Youngsun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Nam</w:t>
      </w:r>
      <w:proofErr w:type="spellEnd"/>
      <w:r>
        <w:rPr>
          <w:color w:val="000000"/>
        </w:rPr>
        <w:t xml:space="preserve">, il </w:t>
      </w:r>
      <w:r>
        <w:rPr>
          <w:b/>
          <w:bCs/>
          <w:i/>
          <w:iCs/>
          <w:color w:val="000000"/>
        </w:rPr>
        <w:t>Premio Speciale alla Carriera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a personalità che si sono particolarmente </w:t>
      </w:r>
      <w:r>
        <w:t>distinte</w:t>
      </w:r>
      <w:r>
        <w:rPr>
          <w:color w:val="000000"/>
        </w:rPr>
        <w:t xml:space="preserve"> per il proprio percorso artistico e professionale, il </w:t>
      </w:r>
      <w:r>
        <w:rPr>
          <w:b/>
          <w:bCs/>
          <w:color w:val="000000"/>
        </w:rPr>
        <w:t xml:space="preserve">Premio Miss </w:t>
      </w:r>
      <w:proofErr w:type="spellStart"/>
      <w:r>
        <w:rPr>
          <w:b/>
          <w:bCs/>
          <w:color w:val="000000"/>
        </w:rPr>
        <w:t>Gio’</w:t>
      </w:r>
      <w:proofErr w:type="spellEnd"/>
      <w:r>
        <w:rPr>
          <w:color w:val="000000"/>
        </w:rPr>
        <w:t xml:space="preserve">  assegnato dalla </w:t>
      </w:r>
      <w:proofErr w:type="spellStart"/>
      <w:r>
        <w:rPr>
          <w:color w:val="000000"/>
        </w:rPr>
        <w:t>jewelry</w:t>
      </w:r>
      <w:proofErr w:type="spellEnd"/>
      <w:r>
        <w:rPr>
          <w:color w:val="000000"/>
        </w:rPr>
        <w:t xml:space="preserve"> blogger </w:t>
      </w:r>
      <w:r>
        <w:rPr>
          <w:b/>
          <w:bCs/>
          <w:color w:val="000000"/>
        </w:rPr>
        <w:t>Giorgia Zoppolato</w:t>
      </w:r>
      <w:r>
        <w:rPr>
          <w:color w:val="000000"/>
        </w:rPr>
        <w:t xml:space="preserve">, il </w:t>
      </w:r>
      <w:r>
        <w:rPr>
          <w:b/>
          <w:bCs/>
          <w:i/>
          <w:iCs/>
          <w:color w:val="000000"/>
        </w:rPr>
        <w:t>Premio Student Designer</w:t>
      </w:r>
      <w:r>
        <w:rPr>
          <w:color w:val="000000"/>
        </w:rPr>
        <w:t xml:space="preserve">, il </w:t>
      </w:r>
      <w:r>
        <w:rPr>
          <w:b/>
          <w:bCs/>
          <w:i/>
          <w:iCs/>
          <w:color w:val="000000"/>
        </w:rPr>
        <w:t>Premio Mai</w:t>
      </w:r>
      <w:r w:rsidR="00A6205F">
        <w:rPr>
          <w:b/>
          <w:bCs/>
          <w:i/>
          <w:iCs/>
          <w:color w:val="000000"/>
        </w:rPr>
        <w:t>n</w:t>
      </w:r>
      <w:r>
        <w:rPr>
          <w:b/>
          <w:bCs/>
          <w:i/>
          <w:iCs/>
          <w:color w:val="000000"/>
        </w:rPr>
        <w:t xml:space="preserve"> Media Partner</w:t>
      </w:r>
      <w:r>
        <w:rPr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>MB Media Consulting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di </w:t>
      </w:r>
      <w:r>
        <w:rPr>
          <w:b/>
          <w:bCs/>
          <w:color w:val="000000"/>
        </w:rPr>
        <w:t>Massimo Basile</w:t>
      </w:r>
      <w:r>
        <w:t xml:space="preserve">, </w:t>
      </w:r>
      <w:r>
        <w:rPr>
          <w:color w:val="000000"/>
        </w:rPr>
        <w:t xml:space="preserve">il </w:t>
      </w:r>
      <w:r>
        <w:rPr>
          <w:b/>
          <w:bCs/>
          <w:i/>
          <w:iCs/>
          <w:color w:val="000000"/>
        </w:rPr>
        <w:t xml:space="preserve">Premio Journal </w:t>
      </w:r>
      <w:proofErr w:type="spellStart"/>
      <w:r>
        <w:rPr>
          <w:b/>
          <w:bCs/>
          <w:i/>
          <w:iCs/>
          <w:color w:val="000000"/>
        </w:rPr>
        <w:t>des</w:t>
      </w:r>
      <w:proofErr w:type="spellEnd"/>
      <w:r>
        <w:rPr>
          <w:b/>
          <w:bCs/>
          <w:i/>
          <w:iCs/>
          <w:color w:val="000000"/>
        </w:rPr>
        <w:t xml:space="preserve"> Bijoux</w:t>
      </w:r>
      <w:r>
        <w:rPr>
          <w:color w:val="000000"/>
        </w:rPr>
        <w:t xml:space="preserve">, di </w:t>
      </w:r>
      <w:r>
        <w:rPr>
          <w:b/>
          <w:bCs/>
          <w:color w:val="000000"/>
        </w:rPr>
        <w:t xml:space="preserve">Laura Astrologo </w:t>
      </w:r>
      <w:proofErr w:type="spellStart"/>
      <w:r>
        <w:rPr>
          <w:b/>
          <w:bCs/>
          <w:color w:val="000000"/>
        </w:rPr>
        <w:t>Porch</w:t>
      </w:r>
      <w:r>
        <w:rPr>
          <w:b/>
          <w:bCs/>
        </w:rPr>
        <w:t>é</w:t>
      </w:r>
      <w:proofErr w:type="spellEnd"/>
      <w:r>
        <w:rPr>
          <w:b/>
          <w:bCs/>
        </w:rPr>
        <w:t xml:space="preserve"> </w:t>
      </w:r>
      <w:r>
        <w:t>ed il</w:t>
      </w:r>
      <w:r>
        <w:rPr>
          <w:b/>
          <w:bCs/>
          <w:i/>
          <w:iCs/>
        </w:rPr>
        <w:t xml:space="preserve"> Premio Sally Xiong, </w:t>
      </w:r>
      <w:r>
        <w:t xml:space="preserve">organizzato dalla creatrice della Eastern </w:t>
      </w:r>
      <w:proofErr w:type="spellStart"/>
      <w:r>
        <w:t>Yixiang</w:t>
      </w:r>
      <w:proofErr w:type="spellEnd"/>
      <w:r>
        <w:t xml:space="preserve"> China Fashion Gala.</w:t>
      </w:r>
    </w:p>
    <w:p w14:paraId="4430816F" w14:textId="77777777" w:rsidR="00270D27" w:rsidRDefault="00270D27">
      <w:pPr>
        <w:spacing w:line="240" w:lineRule="auto"/>
        <w:jc w:val="both"/>
      </w:pPr>
    </w:p>
    <w:p w14:paraId="13E25545" w14:textId="77777777" w:rsidR="00270D27" w:rsidRDefault="00000000">
      <w:pPr>
        <w:spacing w:line="240" w:lineRule="auto"/>
        <w:jc w:val="both"/>
      </w:pPr>
      <w:r>
        <w:t xml:space="preserve">Quest’anno </w:t>
      </w:r>
      <w:r>
        <w:rPr>
          <w:b/>
          <w:bCs/>
        </w:rPr>
        <w:t>Elena Donati</w:t>
      </w:r>
      <w:r>
        <w:t xml:space="preserve"> rinnova il suo impegno nel sostenere i giovani designer e sarà sostenitrice e sponsor di due giovani artisti iraniani. Con questa iniziativa, la designer conferma la propria volontà di dare spazio e opportunità alle nuove generazioni creative, offrendo loro un importante supporto in un momento storico di straordinaria complessità. </w:t>
      </w:r>
    </w:p>
    <w:p w14:paraId="6CEDF8A7" w14:textId="77777777" w:rsidR="00270D27" w:rsidRDefault="00270D27">
      <w:pPr>
        <w:spacing w:line="240" w:lineRule="auto"/>
        <w:jc w:val="both"/>
      </w:pPr>
    </w:p>
    <w:p w14:paraId="00690E8A" w14:textId="5767F341" w:rsidR="00270D27" w:rsidRDefault="00000000">
      <w:pPr>
        <w:spacing w:line="240" w:lineRule="auto"/>
        <w:jc w:val="both"/>
        <w:rPr>
          <w:color w:val="1D2228"/>
        </w:rPr>
      </w:pPr>
      <w:r>
        <w:rPr>
          <w:color w:val="000000"/>
        </w:rPr>
        <w:t>“Nelle giornate dell’esposizione, Le Corsie Sistine, da spazi espositivi, si trasformano in luogo in cui si incontrano ricerca, tradizione, sperimentazione e nuove generazioni”</w:t>
      </w:r>
      <w:r>
        <w:t xml:space="preserve">, </w:t>
      </w:r>
      <w:r>
        <w:rPr>
          <w:color w:val="000000"/>
        </w:rPr>
        <w:t xml:space="preserve">evidenzia </w:t>
      </w:r>
      <w:r>
        <w:rPr>
          <w:b/>
          <w:bCs/>
          <w:color w:val="000000"/>
        </w:rPr>
        <w:t>Cecchini</w:t>
      </w:r>
      <w:r>
        <w:t xml:space="preserve">, </w:t>
      </w:r>
      <w:r>
        <w:rPr>
          <w:color w:val="000000"/>
        </w:rPr>
        <w:t xml:space="preserve">“dando vita a un grande appuntamento internazionale pensato come piattaforma di </w:t>
      </w:r>
      <w:r w:rsidR="00A6205F">
        <w:rPr>
          <w:color w:val="000000"/>
        </w:rPr>
        <w:t>condivisione</w:t>
      </w:r>
      <w:r>
        <w:rPr>
          <w:color w:val="000000"/>
        </w:rPr>
        <w:t xml:space="preserve">, valorizzazione e promozione del gioiello contemporaneo, capace di mettere Roma in dialogo con la scena mondiale. Il </w:t>
      </w:r>
      <w:r w:rsidRPr="0060537A">
        <w:rPr>
          <w:b/>
          <w:bCs/>
          <w:color w:val="000000"/>
        </w:rPr>
        <w:t>tema de</w:t>
      </w:r>
      <w:r w:rsidRPr="0060537A">
        <w:rPr>
          <w:b/>
          <w:bCs/>
        </w:rPr>
        <w:t>lla RJW 2026</w:t>
      </w:r>
      <w:r>
        <w:t xml:space="preserve"> è </w:t>
      </w:r>
      <w:r w:rsidRPr="0060537A">
        <w:rPr>
          <w:b/>
          <w:bCs/>
          <w:i/>
          <w:iCs/>
        </w:rPr>
        <w:t>La Corona dell’Ingegno. Il gioiello come racconto dell’arte e della cultura italiana degli ultimi 80 anni</w:t>
      </w:r>
      <w:r w:rsidRPr="0060537A">
        <w:rPr>
          <w:b/>
          <w:bCs/>
          <w:color w:val="1D2228"/>
        </w:rPr>
        <w:t>".</w:t>
      </w:r>
    </w:p>
    <w:p w14:paraId="595F7EF3" w14:textId="77777777" w:rsidR="00270D27" w:rsidRDefault="00270D27">
      <w:pPr>
        <w:spacing w:line="240" w:lineRule="auto"/>
        <w:jc w:val="both"/>
        <w:rPr>
          <w:color w:val="000000"/>
        </w:rPr>
      </w:pPr>
    </w:p>
    <w:p w14:paraId="3F9620AC" w14:textId="50CB5EA5" w:rsidR="00270D27" w:rsidRDefault="00000000">
      <w:pPr>
        <w:spacing w:line="240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Espongono le loro collezioni in mostre personali: </w:t>
      </w:r>
      <w:r>
        <w:rPr>
          <w:b/>
          <w:bCs/>
          <w:color w:val="000000"/>
        </w:rPr>
        <w:t xml:space="preserve">Hiromi Suter, </w:t>
      </w:r>
      <w:proofErr w:type="spellStart"/>
      <w:r>
        <w:rPr>
          <w:b/>
          <w:bCs/>
          <w:color w:val="000000"/>
        </w:rPr>
        <w:t>Yu</w:t>
      </w:r>
      <w:proofErr w:type="spellEnd"/>
      <w:r>
        <w:rPr>
          <w:b/>
          <w:bCs/>
          <w:color w:val="000000"/>
        </w:rPr>
        <w:t xml:space="preserve"> Bin Lee</w:t>
      </w:r>
      <w:r>
        <w:rPr>
          <w:color w:val="000000"/>
        </w:rPr>
        <w:t xml:space="preserve"> e </w:t>
      </w:r>
      <w:r>
        <w:rPr>
          <w:b/>
          <w:bCs/>
          <w:color w:val="000000"/>
        </w:rPr>
        <w:t>Hani Baayoun</w:t>
      </w:r>
      <w:r>
        <w:rPr>
          <w:color w:val="000000"/>
        </w:rPr>
        <w:t xml:space="preserve">, </w:t>
      </w:r>
      <w:r>
        <w:t xml:space="preserve">Vincitori del </w:t>
      </w:r>
      <w:r>
        <w:rPr>
          <w:i/>
          <w:iCs/>
        </w:rPr>
        <w:t xml:space="preserve">Premio </w:t>
      </w:r>
      <w:proofErr w:type="spellStart"/>
      <w:r>
        <w:rPr>
          <w:i/>
          <w:iCs/>
        </w:rPr>
        <w:t>Incinque</w:t>
      </w:r>
      <w:proofErr w:type="spellEnd"/>
      <w:r>
        <w:rPr>
          <w:i/>
          <w:iCs/>
        </w:rPr>
        <w:t xml:space="preserve"> Jewels 2025,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Alberto Zorzi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Mariam Ayvazyan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Gabriele Pedrona</w:t>
      </w:r>
      <w:r>
        <w:rPr>
          <w:color w:val="000000"/>
        </w:rPr>
        <w:t>,</w:t>
      </w:r>
      <w:r>
        <w:rPr>
          <w:b/>
          <w:bCs/>
          <w:color w:val="000000"/>
        </w:rPr>
        <w:t xml:space="preserve"> Rossella Ugolini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Chiara Costacurta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Ashley Youngsun</w:t>
      </w:r>
      <w:r>
        <w:t xml:space="preserve">, </w:t>
      </w:r>
      <w:r>
        <w:rPr>
          <w:b/>
          <w:bCs/>
          <w:color w:val="000000"/>
        </w:rPr>
        <w:t xml:space="preserve">Ivan Barbato </w:t>
      </w:r>
      <w:r>
        <w:t xml:space="preserve">e </w:t>
      </w:r>
      <w:r>
        <w:rPr>
          <w:b/>
          <w:bCs/>
        </w:rPr>
        <w:t xml:space="preserve">Kyan </w:t>
      </w:r>
      <w:proofErr w:type="spellStart"/>
      <w:r>
        <w:rPr>
          <w:b/>
          <w:bCs/>
        </w:rPr>
        <w:t>Jewelry</w:t>
      </w:r>
      <w:proofErr w:type="spellEnd"/>
      <w:r>
        <w:rPr>
          <w:b/>
          <w:bCs/>
        </w:rPr>
        <w:t xml:space="preserve"> </w:t>
      </w:r>
      <w:r>
        <w:t xml:space="preserve">di </w:t>
      </w:r>
      <w:r>
        <w:rPr>
          <w:b/>
          <w:bCs/>
        </w:rPr>
        <w:t>Amal Sanad</w:t>
      </w:r>
      <w:r w:rsidR="00A6205F">
        <w:rPr>
          <w:b/>
          <w:bCs/>
          <w:color w:val="000000"/>
        </w:rPr>
        <w:t xml:space="preserve">; </w:t>
      </w:r>
      <w:r w:rsidR="00572C53" w:rsidRPr="00572C53">
        <w:rPr>
          <w:b/>
          <w:bCs/>
          <w:color w:val="000000"/>
        </w:rPr>
        <w:t xml:space="preserve">special guests Alessio boschi, Percossi Papi, </w:t>
      </w:r>
      <w:proofErr w:type="spellStart"/>
      <w:r w:rsidR="00572C53" w:rsidRPr="00572C53">
        <w:rPr>
          <w:b/>
          <w:bCs/>
          <w:color w:val="000000"/>
        </w:rPr>
        <w:t>Froinçois</w:t>
      </w:r>
      <w:proofErr w:type="spellEnd"/>
      <w:r w:rsidR="00572C53" w:rsidRPr="00572C53">
        <w:rPr>
          <w:b/>
          <w:bCs/>
          <w:color w:val="000000"/>
        </w:rPr>
        <w:t xml:space="preserve"> Santo e le gioiellerie Ansuini, Angeletti e Fanuele.</w:t>
      </w:r>
    </w:p>
    <w:p w14:paraId="7D703A07" w14:textId="77777777" w:rsidR="00270D27" w:rsidRDefault="00270D27">
      <w:pPr>
        <w:spacing w:line="240" w:lineRule="auto"/>
        <w:jc w:val="both"/>
      </w:pPr>
    </w:p>
    <w:p w14:paraId="556F0CB0" w14:textId="77777777" w:rsidR="00270D27" w:rsidRPr="00A6205F" w:rsidRDefault="00000000">
      <w:pPr>
        <w:spacing w:line="240" w:lineRule="auto"/>
        <w:jc w:val="both"/>
        <w:rPr>
          <w:color w:val="000000"/>
        </w:rPr>
      </w:pPr>
      <w:r w:rsidRPr="00A6205F">
        <w:rPr>
          <w:color w:val="000000"/>
        </w:rPr>
        <w:t>Si tratta di un percorso che mette in dialogo maestri affermati e nuove generazioni, tradizione e sperimentazione, identità locali e visioni internazionali</w:t>
      </w:r>
      <w:r w:rsidRPr="00A6205F">
        <w:t xml:space="preserve">, </w:t>
      </w:r>
      <w:r w:rsidRPr="00A6205F">
        <w:rPr>
          <w:color w:val="000000"/>
        </w:rPr>
        <w:t>offrendo al pubblico una panoramica sulla ricchezza e sulla continua evoluzione del gioiello contemporaneo.</w:t>
      </w:r>
    </w:p>
    <w:p w14:paraId="20469661" w14:textId="77777777" w:rsidR="00270D27" w:rsidRDefault="00270D27">
      <w:pPr>
        <w:spacing w:line="240" w:lineRule="auto"/>
        <w:jc w:val="both"/>
      </w:pPr>
    </w:p>
    <w:p w14:paraId="4F03C3EE" w14:textId="77777777" w:rsidR="00270D27" w:rsidRDefault="00000000">
      <w:pPr>
        <w:spacing w:line="240" w:lineRule="auto"/>
        <w:jc w:val="both"/>
      </w:pPr>
      <w:r>
        <w:t>La dimensione internazionale sarà ulteriormente rafforzata dalla partecipazione di aziende e realtà provenienti dalla Cina e, in particolare, da Shenzhen,</w:t>
      </w:r>
      <w:r>
        <w:rPr>
          <w:b/>
          <w:bCs/>
        </w:rPr>
        <w:t xml:space="preserve"> </w:t>
      </w:r>
      <w:r>
        <w:t>tra cui</w:t>
      </w:r>
      <w:r>
        <w:rPr>
          <w:b/>
          <w:bCs/>
        </w:rPr>
        <w:t xml:space="preserve"> Shenzhen MEMORA </w:t>
      </w:r>
      <w:proofErr w:type="spellStart"/>
      <w:r>
        <w:rPr>
          <w:b/>
          <w:bCs/>
        </w:rPr>
        <w:t>Jewelry</w:t>
      </w:r>
      <w:proofErr w:type="spellEnd"/>
      <w:r>
        <w:rPr>
          <w:b/>
          <w:bCs/>
        </w:rPr>
        <w:t xml:space="preserve">, Jingwei Chi, Zhou Liu Fu </w:t>
      </w:r>
      <w:proofErr w:type="spellStart"/>
      <w:r>
        <w:rPr>
          <w:b/>
          <w:bCs/>
        </w:rPr>
        <w:t>Jewellery</w:t>
      </w:r>
      <w:proofErr w:type="spellEnd"/>
      <w:r>
        <w:t xml:space="preserve"> e</w:t>
      </w:r>
      <w:r>
        <w:rPr>
          <w:b/>
          <w:bCs/>
        </w:rPr>
        <w:t xml:space="preserve"> The </w:t>
      </w:r>
      <w:proofErr w:type="spellStart"/>
      <w:r>
        <w:rPr>
          <w:b/>
          <w:bCs/>
        </w:rPr>
        <w:t>King's</w:t>
      </w:r>
      <w:proofErr w:type="spellEnd"/>
      <w:r>
        <w:rPr>
          <w:b/>
          <w:bCs/>
        </w:rPr>
        <w:t xml:space="preserve"> Dream</w:t>
      </w:r>
      <w:r>
        <w:t>. La loro presenza contribuirà a creare un ponte tra la scena italiana e quella cinese, favorendo nuove possibilità di dialogo, collaborazione e scambio nel settore della gioielleria.</w:t>
      </w:r>
    </w:p>
    <w:p w14:paraId="5E80603E" w14:textId="77777777" w:rsidR="00270D27" w:rsidRDefault="00270D27">
      <w:pPr>
        <w:spacing w:line="240" w:lineRule="auto"/>
        <w:jc w:val="both"/>
      </w:pPr>
    </w:p>
    <w:p w14:paraId="7DF9221B" w14:textId="77777777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Tra i progetti più rappresentativi dell’edizione 2026, </w:t>
      </w:r>
      <w:r>
        <w:rPr>
          <w:b/>
          <w:bCs/>
          <w:color w:val="000000"/>
        </w:rPr>
        <w:t>Progetto Capsule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Aurea Roma</w:t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 xml:space="preserve">una </w:t>
      </w:r>
      <w:r>
        <w:rPr>
          <w:i/>
          <w:iCs/>
          <w:color w:val="000000"/>
        </w:rPr>
        <w:t>capsule</w:t>
      </w:r>
      <w:proofErr w:type="gramEnd"/>
      <w:r>
        <w:rPr>
          <w:color w:val="000000"/>
        </w:rPr>
        <w:t xml:space="preserve"> interdisciplinare nata per mettere in relazione il mondo del gioiello con altre forme artistiche.</w:t>
      </w:r>
    </w:p>
    <w:p w14:paraId="599E621D" w14:textId="1371D9CD" w:rsidR="00270D27" w:rsidRDefault="00000000">
      <w:pPr>
        <w:spacing w:before="240" w:after="240" w:line="240" w:lineRule="auto"/>
        <w:jc w:val="both"/>
      </w:pPr>
      <w:r>
        <w:t>Il progetto, ideato da Monica Cecchini, si fonda sulla collaborazione generativa tra mondi apparentemente distanti. “Ogni designer/</w:t>
      </w:r>
      <w:r w:rsidR="00A6205F">
        <w:t>artista</w:t>
      </w:r>
      <w:r>
        <w:t>/mae</w:t>
      </w:r>
      <w:r w:rsidR="00A6205F">
        <w:t>st</w:t>
      </w:r>
      <w:r>
        <w:t>ro orafo della RJW lavorerà con un artista proveniente da un’altra disciplina: pittura, scultura, architettura, street art, danza, musica o cinema.</w:t>
      </w:r>
      <w:r w:rsidR="00A6205F">
        <w:t xml:space="preserve"> L</w:t>
      </w:r>
      <w:r>
        <w:t>’obiettivo è quello di creare un unico gioiello iconico, sviluppato attraverso un processo creativo condiviso e paritario”, illustra l’ideatrice.</w:t>
      </w:r>
    </w:p>
    <w:p w14:paraId="697539C9" w14:textId="3EDA37A8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>Tra le collaborazioni figurano</w:t>
      </w:r>
      <w:r w:rsidR="00A6205F">
        <w:rPr>
          <w:color w:val="000000"/>
        </w:rPr>
        <w:t>: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Glauco Cambi</w:t>
      </w:r>
      <w:r>
        <w:rPr>
          <w:color w:val="000000"/>
        </w:rPr>
        <w:t xml:space="preserve"> con </w:t>
      </w:r>
      <w:proofErr w:type="spellStart"/>
      <w:r>
        <w:rPr>
          <w:b/>
          <w:bCs/>
          <w:color w:val="000000"/>
        </w:rPr>
        <w:t>Maupal</w:t>
      </w:r>
      <w:proofErr w:type="spellEnd"/>
      <w:r>
        <w:rPr>
          <w:color w:val="000000"/>
        </w:rPr>
        <w:t xml:space="preserve">, artista urbano riconosciuto a livello internazionale per le sue opere di street art; </w:t>
      </w:r>
      <w:r>
        <w:rPr>
          <w:b/>
          <w:bCs/>
          <w:color w:val="000000"/>
        </w:rPr>
        <w:t>Chiara Fenicia</w:t>
      </w:r>
      <w:r>
        <w:rPr>
          <w:color w:val="000000"/>
        </w:rPr>
        <w:t xml:space="preserve"> con l’artista poliedrico dell'arte contemporanea </w:t>
      </w:r>
      <w:r>
        <w:rPr>
          <w:b/>
          <w:bCs/>
          <w:color w:val="000000"/>
        </w:rPr>
        <w:t>Claudio Riefoli</w:t>
      </w:r>
      <w:r>
        <w:rPr>
          <w:color w:val="000000"/>
        </w:rPr>
        <w:t xml:space="preserve">; </w:t>
      </w:r>
      <w:r>
        <w:rPr>
          <w:b/>
          <w:bCs/>
          <w:color w:val="000000"/>
        </w:rPr>
        <w:t>Antonio Fontana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Tommaso Cascella</w:t>
      </w:r>
      <w:r>
        <w:rPr>
          <w:color w:val="000000"/>
        </w:rPr>
        <w:t xml:space="preserve">, pittore e scultore italiano che unisce colore, simboli e materia in opere ispirate alla poesia; </w:t>
      </w:r>
      <w:r>
        <w:rPr>
          <w:b/>
          <w:bCs/>
          <w:color w:val="000000"/>
        </w:rPr>
        <w:t>Michele Forlenza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Giorgia Errera</w:t>
      </w:r>
      <w:r>
        <w:rPr>
          <w:color w:val="000000"/>
        </w:rPr>
        <w:t xml:space="preserve">, artista contemporanea che esplora il rapporto tra linguaggio, tecnologia e società attraverso installazioni, opere ambientali e sperimentazioni visive; </w:t>
      </w:r>
      <w:r>
        <w:rPr>
          <w:b/>
          <w:bCs/>
          <w:color w:val="000000"/>
        </w:rPr>
        <w:t>Emanuele Leonardi</w:t>
      </w:r>
      <w:r>
        <w:rPr>
          <w:color w:val="000000"/>
        </w:rPr>
        <w:t xml:space="preserve"> con il poeta e scrittore </w:t>
      </w:r>
      <w:proofErr w:type="spellStart"/>
      <w:r>
        <w:rPr>
          <w:b/>
          <w:bCs/>
          <w:color w:val="000000"/>
        </w:rPr>
        <w:t>Giorgio</w:t>
      </w:r>
      <w:r>
        <w:rPr>
          <w:b/>
          <w:bCs/>
        </w:rPr>
        <w:t>m</w:t>
      </w:r>
      <w:r>
        <w:rPr>
          <w:b/>
          <w:bCs/>
          <w:color w:val="000000"/>
        </w:rPr>
        <w:t>aria</w:t>
      </w:r>
      <w:proofErr w:type="spellEnd"/>
      <w:r>
        <w:rPr>
          <w:b/>
          <w:bCs/>
          <w:color w:val="000000"/>
        </w:rPr>
        <w:t xml:space="preserve"> Cornelio</w:t>
      </w:r>
      <w:r>
        <w:rPr>
          <w:color w:val="000000"/>
        </w:rPr>
        <w:t xml:space="preserve">; </w:t>
      </w:r>
      <w:r>
        <w:rPr>
          <w:b/>
          <w:bCs/>
          <w:color w:val="000000"/>
        </w:rPr>
        <w:t>Paolo Mangano</w:t>
      </w:r>
      <w:r>
        <w:rPr>
          <w:color w:val="000000"/>
        </w:rPr>
        <w:t xml:space="preserve"> con l’artista </w:t>
      </w:r>
      <w:r>
        <w:rPr>
          <w:b/>
          <w:bCs/>
          <w:color w:val="000000"/>
        </w:rPr>
        <w:t>Paolo Canevari</w:t>
      </w:r>
      <w:r>
        <w:rPr>
          <w:color w:val="000000"/>
        </w:rPr>
        <w:t xml:space="preserve">, artista </w:t>
      </w:r>
      <w:r>
        <w:rPr>
          <w:color w:val="000000"/>
        </w:rPr>
        <w:lastRenderedPageBreak/>
        <w:t xml:space="preserve">contemporaneo italiano </w:t>
      </w:r>
      <w:r>
        <w:t xml:space="preserve">che </w:t>
      </w:r>
      <w:r>
        <w:rPr>
          <w:color w:val="000000"/>
        </w:rPr>
        <w:t>trasforma materiali poveri e di scarto</w:t>
      </w:r>
      <w:r w:rsidR="00A6205F">
        <w:rPr>
          <w:color w:val="000000"/>
        </w:rPr>
        <w:t xml:space="preserve"> i</w:t>
      </w:r>
      <w:r>
        <w:rPr>
          <w:color w:val="000000"/>
        </w:rPr>
        <w:t xml:space="preserve">n opere che sono un atto critico e poetico per risvegliare il pensiero e la memoria; </w:t>
      </w:r>
      <w:r>
        <w:rPr>
          <w:b/>
          <w:bCs/>
          <w:color w:val="000000"/>
        </w:rPr>
        <w:t>Anna Pinzari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Luigi Menichelli</w:t>
      </w:r>
      <w:r>
        <w:rPr>
          <w:color w:val="000000"/>
        </w:rPr>
        <w:t xml:space="preserve">, artista e designer italiano attivo nel campo della progettazione contemporanea; </w:t>
      </w:r>
      <w:r>
        <w:rPr>
          <w:b/>
          <w:bCs/>
          <w:color w:val="000000"/>
        </w:rPr>
        <w:t>Cristiana Perali</w:t>
      </w:r>
      <w:r>
        <w:rPr>
          <w:color w:val="000000"/>
        </w:rPr>
        <w:t xml:space="preserve"> con l'architetto </w:t>
      </w:r>
      <w:r>
        <w:rPr>
          <w:b/>
          <w:bCs/>
          <w:color w:val="000000"/>
        </w:rPr>
        <w:t>Roberta Vincenzi</w:t>
      </w:r>
      <w:r>
        <w:rPr>
          <w:color w:val="000000"/>
        </w:rPr>
        <w:t xml:space="preserve">; </w:t>
      </w:r>
      <w:r>
        <w:rPr>
          <w:b/>
          <w:bCs/>
          <w:color w:val="000000"/>
        </w:rPr>
        <w:t>Luigina Rech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Michelangelo Pistoletto</w:t>
      </w:r>
      <w:r>
        <w:rPr>
          <w:color w:val="000000"/>
        </w:rPr>
        <w:t>, protagonista assoluto dell’Arte Povera e tra le figure più influenti dell’arte contemporanea internazionale</w:t>
      </w:r>
      <w:r>
        <w:rPr>
          <w:b/>
          <w:bCs/>
          <w:color w:val="000000"/>
        </w:rPr>
        <w:t>; Rossella Ugolini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Vincenzo Scolamiero</w:t>
      </w:r>
      <w:r>
        <w:rPr>
          <w:color w:val="000000"/>
        </w:rPr>
        <w:t xml:space="preserve">, tra i più autorevoli pittori contemporanei italiani; </w:t>
      </w:r>
      <w:r>
        <w:rPr>
          <w:b/>
          <w:bCs/>
          <w:color w:val="000000"/>
        </w:rPr>
        <w:t>Matteo Vitali</w:t>
      </w:r>
      <w:r>
        <w:rPr>
          <w:color w:val="000000"/>
        </w:rPr>
        <w:t xml:space="preserve"> con </w:t>
      </w:r>
      <w:proofErr w:type="spellStart"/>
      <w:r>
        <w:rPr>
          <w:b/>
          <w:bCs/>
          <w:color w:val="000000"/>
        </w:rPr>
        <w:t>Lucamaleonte</w:t>
      </w:r>
      <w:proofErr w:type="spellEnd"/>
      <w:r>
        <w:rPr>
          <w:color w:val="000000"/>
        </w:rPr>
        <w:t xml:space="preserve">, artista urbano che trasforma storia, natura e identità dei luoghi in immagini potenti realizzate con la tecnica dello stencil e </w:t>
      </w:r>
      <w:r>
        <w:rPr>
          <w:b/>
          <w:bCs/>
          <w:color w:val="000000"/>
        </w:rPr>
        <w:t>Massimo Licciardello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Stefania Fabrizi</w:t>
      </w:r>
      <w:r>
        <w:rPr>
          <w:color w:val="000000"/>
        </w:rPr>
        <w:t>, artista contemporanea che lavora con pittura e murales e usa spesso lo spazio urbano come una tela aperta.</w:t>
      </w:r>
    </w:p>
    <w:p w14:paraId="5136B101" w14:textId="77777777" w:rsidR="00270D27" w:rsidRDefault="00270D27">
      <w:pPr>
        <w:spacing w:line="240" w:lineRule="auto"/>
        <w:jc w:val="both"/>
      </w:pPr>
    </w:p>
    <w:p w14:paraId="3A315D2A" w14:textId="77777777" w:rsidR="00270D27" w:rsidRDefault="00000000">
      <w:pPr>
        <w:spacing w:line="240" w:lineRule="auto"/>
        <w:jc w:val="both"/>
      </w:pPr>
      <w:r>
        <w:t xml:space="preserve">In occasione di Progetto Capsule Aurea Roma sarà presentato il catalogo, arricchito da un testo critico di </w:t>
      </w:r>
      <w:r>
        <w:rPr>
          <w:b/>
          <w:bCs/>
        </w:rPr>
        <w:t>Daniela Del Moro</w:t>
      </w:r>
      <w:r>
        <w:t>, storica e critica d’arte e art advisor. Del Moro sarà inoltre protagonista di un Talk e conferirà un premio a uno dei progetti partecipanti alla Capsule.</w:t>
      </w:r>
    </w:p>
    <w:p w14:paraId="12CFDA05" w14:textId="77777777" w:rsidR="00270D27" w:rsidRDefault="00270D27">
      <w:pPr>
        <w:spacing w:line="240" w:lineRule="auto"/>
        <w:jc w:val="both"/>
      </w:pPr>
    </w:p>
    <w:p w14:paraId="4AEBA96A" w14:textId="3F638043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Come special guest, il progetto vedrà la partecipazione del </w:t>
      </w:r>
      <w:proofErr w:type="spellStart"/>
      <w:r>
        <w:rPr>
          <w:color w:val="000000"/>
        </w:rPr>
        <w:t>Jewelry</w:t>
      </w:r>
      <w:proofErr w:type="spellEnd"/>
      <w:r>
        <w:rPr>
          <w:color w:val="000000"/>
        </w:rPr>
        <w:t xml:space="preserve"> designer </w:t>
      </w:r>
      <w:r>
        <w:rPr>
          <w:b/>
          <w:bCs/>
          <w:color w:val="000000"/>
        </w:rPr>
        <w:t>Alessio Boschi</w:t>
      </w:r>
      <w:r>
        <w:rPr>
          <w:color w:val="000000"/>
        </w:rPr>
        <w:t xml:space="preserve"> con un'opera dedicata al design italiano. Partecipa, inoltre, l’</w:t>
      </w:r>
      <w:r>
        <w:rPr>
          <w:b/>
          <w:bCs/>
          <w:color w:val="000000"/>
        </w:rPr>
        <w:t>Atelier Percossi Papi</w:t>
      </w:r>
      <w:r>
        <w:rPr>
          <w:color w:val="000000"/>
        </w:rPr>
        <w:t xml:space="preserve"> in collaborazione con </w:t>
      </w:r>
      <w:r>
        <w:rPr>
          <w:b/>
          <w:bCs/>
          <w:color w:val="000000"/>
        </w:rPr>
        <w:t>Emiliano Alfonsi</w:t>
      </w:r>
      <w:r>
        <w:t xml:space="preserve">. Anche </w:t>
      </w:r>
      <w:r>
        <w:rPr>
          <w:b/>
          <w:bCs/>
        </w:rPr>
        <w:t>Francois Santo</w:t>
      </w:r>
      <w:r>
        <w:t>, designer che trasforma la sua passione per l’architettura</w:t>
      </w:r>
      <w:r w:rsidR="0060537A">
        <w:t>,</w:t>
      </w:r>
      <w:r>
        <w:t xml:space="preserve"> si ispirerà all’architettura della Costa Smeralda. </w:t>
      </w:r>
      <w:r>
        <w:rPr>
          <w:b/>
          <w:bCs/>
          <w:color w:val="000000"/>
        </w:rPr>
        <w:t>Giorgio Facchini</w:t>
      </w:r>
      <w:r>
        <w:t xml:space="preserve"> </w:t>
      </w:r>
      <w:r>
        <w:rPr>
          <w:color w:val="000000"/>
        </w:rPr>
        <w:t>presenterà una speciale esposizione dedicata ai suoi gioielli.</w:t>
      </w:r>
    </w:p>
    <w:p w14:paraId="4DCF18CE" w14:textId="77777777" w:rsidR="00270D27" w:rsidRDefault="00270D27">
      <w:pPr>
        <w:spacing w:line="240" w:lineRule="auto"/>
        <w:jc w:val="both"/>
      </w:pPr>
    </w:p>
    <w:p w14:paraId="1CF773C0" w14:textId="49FB6F0E" w:rsidR="00270D27" w:rsidRDefault="00000000">
      <w:pPr>
        <w:spacing w:line="240" w:lineRule="auto"/>
        <w:jc w:val="both"/>
        <w:rPr>
          <w:color w:val="000000"/>
        </w:rPr>
      </w:pPr>
      <w:r>
        <w:t xml:space="preserve">AUREA ROMA comprenderà inoltre una specifica area dedicata a Roma e alle gioiellerie romane più rappresentative del territorio, </w:t>
      </w:r>
      <w:r>
        <w:rPr>
          <w:color w:val="000000"/>
        </w:rPr>
        <w:t xml:space="preserve">tra cui </w:t>
      </w:r>
      <w:r>
        <w:rPr>
          <w:b/>
          <w:bCs/>
          <w:color w:val="000000"/>
        </w:rPr>
        <w:t>Ans</w:t>
      </w:r>
      <w:r w:rsidR="0060537A">
        <w:rPr>
          <w:b/>
          <w:bCs/>
          <w:color w:val="000000"/>
        </w:rPr>
        <w:t>u</w:t>
      </w:r>
      <w:r>
        <w:rPr>
          <w:b/>
          <w:bCs/>
          <w:color w:val="000000"/>
        </w:rPr>
        <w:t>ini,</w:t>
      </w:r>
      <w:r w:rsidR="00572C53" w:rsidRPr="00572C53">
        <w:rPr>
          <w:b/>
          <w:bCs/>
          <w:color w:val="000000"/>
        </w:rPr>
        <w:t xml:space="preserve"> </w:t>
      </w:r>
      <w:r w:rsidR="00572C53">
        <w:rPr>
          <w:b/>
          <w:bCs/>
          <w:color w:val="000000"/>
        </w:rPr>
        <w:t>Angeletti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e</w:t>
      </w:r>
      <w:r>
        <w:rPr>
          <w:b/>
          <w:bCs/>
          <w:color w:val="000000"/>
        </w:rPr>
        <w:t xml:space="preserve"> </w:t>
      </w:r>
      <w:r w:rsidR="00572C53">
        <w:rPr>
          <w:b/>
          <w:bCs/>
          <w:color w:val="000000"/>
        </w:rPr>
        <w:t>Fanuele</w:t>
      </w:r>
      <w:r w:rsidR="00572C53">
        <w:rPr>
          <w:b/>
          <w:bCs/>
          <w:color w:val="000000"/>
        </w:rPr>
        <w:t>,</w:t>
      </w:r>
      <w:r w:rsidR="00572C53">
        <w:rPr>
          <w:b/>
          <w:bCs/>
          <w:color w:val="000000"/>
        </w:rPr>
        <w:t xml:space="preserve"> </w:t>
      </w:r>
      <w:r>
        <w:rPr>
          <w:color w:val="000000"/>
        </w:rPr>
        <w:t>chiamate a rappresentare, attraverso le proprie collezioni e la propria storia, la ricchezza e la varietà del panorama orafo contemporaneo della Capitale.</w:t>
      </w:r>
    </w:p>
    <w:p w14:paraId="5C204937" w14:textId="77777777" w:rsidR="00270D27" w:rsidRDefault="00270D27">
      <w:pPr>
        <w:spacing w:line="240" w:lineRule="auto"/>
        <w:jc w:val="both"/>
      </w:pPr>
    </w:p>
    <w:p w14:paraId="5DA5B339" w14:textId="77777777" w:rsidR="00270D27" w:rsidRDefault="00000000">
      <w:pPr>
        <w:spacing w:line="240" w:lineRule="auto"/>
        <w:jc w:val="both"/>
      </w:pPr>
      <w:r>
        <w:t xml:space="preserve">Il programma culturale sarà arricchito da una serie di talk, Iniziando da “Lo stato dell’Arte” dedicato alla Visione come progetto, con la partecipazione della </w:t>
      </w:r>
      <w:r>
        <w:rPr>
          <w:b/>
          <w:bCs/>
        </w:rPr>
        <w:t>Dott.ssa Barbara Rizzato</w:t>
      </w:r>
      <w:r>
        <w:t xml:space="preserve">, neurologa specializzata in neuroscienze, che terrà un intervento dedicato al processo creativo, e di </w:t>
      </w:r>
      <w:r>
        <w:rPr>
          <w:b/>
          <w:bCs/>
        </w:rPr>
        <w:t>Alessia Crivelli</w:t>
      </w:r>
      <w:r>
        <w:t xml:space="preserve">, la cui partecipazione consolida e rafforza la collaborazione con la </w:t>
      </w:r>
      <w:r>
        <w:rPr>
          <w:i/>
          <w:iCs/>
        </w:rPr>
        <w:t xml:space="preserve">Roma </w:t>
      </w:r>
      <w:proofErr w:type="spellStart"/>
      <w:r>
        <w:rPr>
          <w:i/>
          <w:iCs/>
        </w:rPr>
        <w:t>Jewelry</w:t>
      </w:r>
      <w:proofErr w:type="spellEnd"/>
      <w:r>
        <w:rPr>
          <w:i/>
          <w:iCs/>
        </w:rPr>
        <w:t xml:space="preserve"> Week</w:t>
      </w:r>
      <w:r>
        <w:t>.</w:t>
      </w:r>
    </w:p>
    <w:p w14:paraId="38D96F4B" w14:textId="77777777" w:rsidR="00270D27" w:rsidRDefault="00270D27">
      <w:pPr>
        <w:spacing w:line="240" w:lineRule="auto"/>
        <w:jc w:val="both"/>
      </w:pPr>
    </w:p>
    <w:p w14:paraId="088F6512" w14:textId="1488423F" w:rsidR="00270D27" w:rsidRDefault="00000000">
      <w:pPr>
        <w:spacing w:line="240" w:lineRule="auto"/>
        <w:jc w:val="both"/>
      </w:pPr>
      <w:r>
        <w:t xml:space="preserve">Seguiranno i talk moderati da Laura Astrologo </w:t>
      </w:r>
      <w:proofErr w:type="spellStart"/>
      <w:r>
        <w:t>Porché</w:t>
      </w:r>
      <w:proofErr w:type="spellEnd"/>
      <w:r>
        <w:t xml:space="preserve">, interventi di importanti figure del mondo del gioiello contemporaneo e del design, tra cui </w:t>
      </w:r>
      <w:r>
        <w:rPr>
          <w:b/>
          <w:bCs/>
        </w:rPr>
        <w:t>Giampaolo Della Croce</w:t>
      </w:r>
      <w:r>
        <w:t xml:space="preserve">, </w:t>
      </w:r>
      <w:r>
        <w:rPr>
          <w:b/>
          <w:bCs/>
        </w:rPr>
        <w:t>Tania Chan</w:t>
      </w:r>
      <w:r>
        <w:t xml:space="preserve">, </w:t>
      </w:r>
      <w:r>
        <w:rPr>
          <w:b/>
          <w:bCs/>
        </w:rPr>
        <w:t>Loredana Prosperi e Amedeo Scognamiglio</w:t>
      </w:r>
      <w:r>
        <w:t xml:space="preserve">. Nel programma </w:t>
      </w:r>
      <w:r>
        <w:rPr>
          <w:b/>
          <w:bCs/>
        </w:rPr>
        <w:t>Alessio Boschi</w:t>
      </w:r>
      <w:r>
        <w:t xml:space="preserve">, </w:t>
      </w:r>
      <w:r>
        <w:rPr>
          <w:b/>
          <w:bCs/>
        </w:rPr>
        <w:t>Antonio Fontana e Giuliano Percossi Papi</w:t>
      </w:r>
      <w:r>
        <w:t xml:space="preserve">, </w:t>
      </w:r>
      <w:r>
        <w:rPr>
          <w:b/>
          <w:bCs/>
        </w:rPr>
        <w:t>Bianca Cappello</w:t>
      </w:r>
      <w:r>
        <w:t>,</w:t>
      </w:r>
      <w:r>
        <w:rPr>
          <w:b/>
          <w:bCs/>
        </w:rPr>
        <w:t xml:space="preserve"> Lucia Ajello</w:t>
      </w:r>
      <w:r>
        <w:t>,</w:t>
      </w:r>
      <w:r>
        <w:rPr>
          <w:b/>
          <w:bCs/>
        </w:rPr>
        <w:t xml:space="preserve"> Sofia Gnoli, Elisabetta Cipriani, Ciga Long, </w:t>
      </w:r>
      <w:r>
        <w:t>oltre alla presenza de</w:t>
      </w:r>
      <w:r>
        <w:rPr>
          <w:b/>
          <w:bCs/>
        </w:rPr>
        <w:t>ll’Ambasciata di Georgia</w:t>
      </w:r>
      <w:r>
        <w:t xml:space="preserve">, rappresentata da </w:t>
      </w:r>
      <w:r>
        <w:rPr>
          <w:b/>
          <w:bCs/>
        </w:rPr>
        <w:t>Pat</w:t>
      </w:r>
      <w:r w:rsidR="0060537A">
        <w:rPr>
          <w:b/>
          <w:bCs/>
        </w:rPr>
        <w:t>i</w:t>
      </w:r>
      <w:r>
        <w:rPr>
          <w:b/>
          <w:bCs/>
        </w:rPr>
        <w:t xml:space="preserve">ma Kakhniashvili </w:t>
      </w:r>
      <w:r>
        <w:t xml:space="preserve">e </w:t>
      </w:r>
      <w:r>
        <w:rPr>
          <w:b/>
          <w:bCs/>
        </w:rPr>
        <w:t>Neno Gabelia</w:t>
      </w:r>
      <w:r>
        <w:t xml:space="preserve">, che presenteranno la </w:t>
      </w:r>
      <w:r>
        <w:rPr>
          <w:i/>
          <w:iCs/>
        </w:rPr>
        <w:t xml:space="preserve">Georgia </w:t>
      </w:r>
      <w:proofErr w:type="spellStart"/>
      <w:r>
        <w:rPr>
          <w:i/>
          <w:iCs/>
        </w:rPr>
        <w:t>Jewelry</w:t>
      </w:r>
      <w:proofErr w:type="spellEnd"/>
      <w:r>
        <w:rPr>
          <w:i/>
          <w:iCs/>
        </w:rPr>
        <w:t xml:space="preserve"> Week</w:t>
      </w:r>
      <w:r>
        <w:t>.</w:t>
      </w:r>
    </w:p>
    <w:p w14:paraId="00250855" w14:textId="77777777" w:rsidR="00270D27" w:rsidRDefault="00270D27">
      <w:pPr>
        <w:spacing w:line="240" w:lineRule="auto"/>
        <w:jc w:val="both"/>
      </w:pPr>
    </w:p>
    <w:p w14:paraId="27BD5F7A" w14:textId="044C20BA" w:rsidR="00270D27" w:rsidRDefault="00000000">
      <w:pPr>
        <w:spacing w:line="240" w:lineRule="auto"/>
        <w:jc w:val="both"/>
        <w:rPr>
          <w:b/>
          <w:bCs/>
        </w:rPr>
      </w:pPr>
      <w:r>
        <w:rPr>
          <w:b/>
          <w:bCs/>
          <w:color w:val="000000"/>
        </w:rPr>
        <w:t>Tra gli appuntamenti in calendario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 xml:space="preserve">presso le Corsie Sistine, anche l’anteprima mondiale del progetto </w:t>
      </w:r>
      <w:r>
        <w:rPr>
          <w:b/>
          <w:bCs/>
          <w:i/>
          <w:iCs/>
          <w:color w:val="000000"/>
        </w:rPr>
        <w:t>Ritratti Musicali</w:t>
      </w:r>
      <w:r>
        <w:rPr>
          <w:color w:val="000000"/>
        </w:rPr>
        <w:t xml:space="preserve">, un’iniziativa artistica di altissimo profilo firmata dal </w:t>
      </w:r>
      <w:r>
        <w:rPr>
          <w:b/>
          <w:bCs/>
          <w:color w:val="000000"/>
        </w:rPr>
        <w:t>Maestro Klaus Bellavitis</w:t>
      </w:r>
      <w:r>
        <w:rPr>
          <w:color w:val="000000"/>
        </w:rPr>
        <w:t>, compositore, pianista jazz e direttore d’orchestra, laureato presso la prestigiosa Università Berklee College of Music di Boston</w:t>
      </w:r>
      <w:r>
        <w:t xml:space="preserve">. </w:t>
      </w:r>
    </w:p>
    <w:p w14:paraId="72C07552" w14:textId="7328A036" w:rsidR="00270D27" w:rsidRDefault="00000000">
      <w:pPr>
        <w:jc w:val="both"/>
        <w:rPr>
          <w:color w:val="000000"/>
        </w:rPr>
      </w:pPr>
      <w:r>
        <w:rPr>
          <w:color w:val="000000"/>
        </w:rPr>
        <w:t>Il cuore di questa collaborazione risiede nell'integrazione di due eccellenze</w:t>
      </w:r>
      <w:r>
        <w:t xml:space="preserve">, </w:t>
      </w:r>
      <w:r>
        <w:rPr>
          <w:color w:val="000000"/>
        </w:rPr>
        <w:t xml:space="preserve">pezzi unici di gioiello contemporaneo realizzati dai </w:t>
      </w:r>
      <w:proofErr w:type="spellStart"/>
      <w:r>
        <w:t>Resident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Incinque</w:t>
      </w:r>
      <w:proofErr w:type="spellEnd"/>
      <w:r>
        <w:rPr>
          <w:color w:val="000000"/>
        </w:rPr>
        <w:t xml:space="preserve"> Jewels</w:t>
      </w:r>
      <w:r>
        <w:t xml:space="preserve">, </w:t>
      </w:r>
      <w:r>
        <w:rPr>
          <w:color w:val="000000"/>
        </w:rPr>
        <w:t xml:space="preserve">vengono progettati per accogliere un QR code incastonato nella superficie o all'interno del gioiello stesso. Inquadrando il codice, si potrà ascoltare la traccia musicale composta appositamente dal Maestro </w:t>
      </w:r>
      <w:proofErr w:type="spellStart"/>
      <w:r>
        <w:rPr>
          <w:color w:val="000000"/>
        </w:rPr>
        <w:t>Bellavitis</w:t>
      </w:r>
      <w:proofErr w:type="spellEnd"/>
      <w:r>
        <w:rPr>
          <w:color w:val="000000"/>
        </w:rPr>
        <w:t>, dando voce al racconto emotivo che il gioiello custodisce. Ogni ritratto musicale</w:t>
      </w:r>
      <w:r w:rsidR="0060537A">
        <w:rPr>
          <w:color w:val="000000"/>
        </w:rPr>
        <w:t xml:space="preserve"> </w:t>
      </w:r>
      <w:r>
        <w:rPr>
          <w:color w:val="000000"/>
        </w:rPr>
        <w:t>ritrarrà una storia in musica.</w:t>
      </w:r>
    </w:p>
    <w:p w14:paraId="5EB4A107" w14:textId="77777777" w:rsidR="0060537A" w:rsidRDefault="0060537A">
      <w:pPr>
        <w:jc w:val="both"/>
      </w:pPr>
    </w:p>
    <w:p w14:paraId="67EC36EF" w14:textId="2A36684D" w:rsidR="0060537A" w:rsidRPr="0060537A" w:rsidRDefault="0060537A" w:rsidP="0060537A">
      <w:pPr>
        <w:jc w:val="both"/>
        <w:rPr>
          <w:b/>
          <w:bCs/>
        </w:rPr>
      </w:pPr>
      <w:r>
        <w:t>Infine,</w:t>
      </w:r>
      <w:r w:rsidRPr="0060537A">
        <w:t xml:space="preserve"> la presentazione del progetto </w:t>
      </w:r>
      <w:r w:rsidRPr="0060537A">
        <w:rPr>
          <w:i/>
          <w:iCs/>
        </w:rPr>
        <w:t>Roma Watch Week</w:t>
      </w:r>
      <w:r w:rsidRPr="0060537A">
        <w:t xml:space="preserve"> in collaborazione con </w:t>
      </w:r>
      <w:r w:rsidRPr="0060537A">
        <w:rPr>
          <w:b/>
          <w:bCs/>
        </w:rPr>
        <w:t xml:space="preserve">Alessia Crivelli, Monica Cecchini, Asta Ponzo, Fabiana Romano </w:t>
      </w:r>
      <w:r w:rsidRPr="0060537A">
        <w:t>e</w:t>
      </w:r>
      <w:r w:rsidRPr="0060537A">
        <w:rPr>
          <w:b/>
          <w:bCs/>
        </w:rPr>
        <w:t xml:space="preserve"> Claudio Riefoli. </w:t>
      </w:r>
    </w:p>
    <w:p w14:paraId="5C61B7CF" w14:textId="77777777" w:rsidR="00270D27" w:rsidRDefault="00270D27">
      <w:pPr>
        <w:jc w:val="both"/>
      </w:pPr>
    </w:p>
    <w:p w14:paraId="2BD56521" w14:textId="77777777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Il programma di RJW 2026 comprende, infine, momenti dedicati alla moda e alla performance, con la sfilata di </w:t>
      </w:r>
      <w:r>
        <w:rPr>
          <w:b/>
          <w:bCs/>
          <w:i/>
          <w:iCs/>
          <w:color w:val="000000"/>
        </w:rPr>
        <w:t>Sottrazioni</w:t>
      </w:r>
      <w:r>
        <w:rPr>
          <w:color w:val="000000"/>
        </w:rPr>
        <w:t xml:space="preserve"> e la partecipazione della </w:t>
      </w:r>
      <w:r>
        <w:rPr>
          <w:b/>
          <w:bCs/>
          <w:color w:val="000000"/>
        </w:rPr>
        <w:t>MAM - Maiani Accademia Moda</w:t>
      </w:r>
      <w:r>
        <w:rPr>
          <w:color w:val="000000"/>
        </w:rPr>
        <w:t>, in un dialogo tra corpo, abito e ricerca contemporanea nell’eccellenza italiana.</w:t>
      </w:r>
    </w:p>
    <w:p w14:paraId="3495702A" w14:textId="77777777" w:rsidR="00270D27" w:rsidRDefault="00270D27">
      <w:pPr>
        <w:spacing w:line="240" w:lineRule="auto"/>
        <w:jc w:val="both"/>
        <w:rPr>
          <w:color w:val="000000"/>
        </w:rPr>
      </w:pPr>
    </w:p>
    <w:p w14:paraId="63FCD88B" w14:textId="77777777" w:rsidR="00270D27" w:rsidRDefault="00000000">
      <w:pPr>
        <w:spacing w:line="240" w:lineRule="auto"/>
        <w:jc w:val="both"/>
        <w:rPr>
          <w:color w:val="000000"/>
        </w:rPr>
      </w:pPr>
      <w:r>
        <w:t xml:space="preserve">MAIN Media Partner: Celebre Magazine, Rinascimento Magazine, </w:t>
      </w:r>
      <w:proofErr w:type="spellStart"/>
      <w:r>
        <w:t>Luxury</w:t>
      </w:r>
      <w:proofErr w:type="spellEnd"/>
      <w:r>
        <w:t xml:space="preserve"> </w:t>
      </w:r>
      <w:proofErr w:type="spellStart"/>
      <w:r>
        <w:t>Investiment</w:t>
      </w:r>
      <w:proofErr w:type="spellEnd"/>
      <w:r>
        <w:t xml:space="preserve"> Magazine, Journal </w:t>
      </w:r>
      <w:proofErr w:type="spellStart"/>
      <w:r>
        <w:t>des</w:t>
      </w:r>
      <w:proofErr w:type="spellEnd"/>
      <w:r>
        <w:t xml:space="preserve"> bijoux, The Unique Magazine e Roma </w:t>
      </w:r>
      <w:proofErr w:type="spellStart"/>
      <w:r>
        <w:t>Exclusive</w:t>
      </w:r>
      <w:proofErr w:type="spellEnd"/>
      <w:r>
        <w:t xml:space="preserve"> Magazine.</w:t>
      </w:r>
    </w:p>
    <w:p w14:paraId="760C2BCD" w14:textId="77777777" w:rsidR="00270D27" w:rsidRDefault="00270D27">
      <w:pPr>
        <w:spacing w:line="240" w:lineRule="auto"/>
        <w:jc w:val="both"/>
        <w:rPr>
          <w:b/>
          <w:bCs/>
          <w:color w:val="000000"/>
        </w:rPr>
      </w:pPr>
    </w:p>
    <w:p w14:paraId="4BF95979" w14:textId="77777777" w:rsidR="00270D27" w:rsidRDefault="00000000">
      <w:pPr>
        <w:spacing w:line="240" w:lineRule="auto"/>
        <w:jc w:val="both"/>
      </w:pPr>
      <w:r>
        <w:t xml:space="preserve">La manifestazione si avvale inoltre della collaborazione di </w:t>
      </w:r>
      <w:r>
        <w:rPr>
          <w:b/>
          <w:bCs/>
        </w:rPr>
        <w:t>Leonardo IS Group.</w:t>
      </w:r>
    </w:p>
    <w:sectPr w:rsidR="00270D27">
      <w:foot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EBE6B" w14:textId="77777777" w:rsidR="00147A84" w:rsidRDefault="00147A84">
      <w:pPr>
        <w:spacing w:line="240" w:lineRule="auto"/>
      </w:pPr>
      <w:r>
        <w:separator/>
      </w:r>
    </w:p>
  </w:endnote>
  <w:endnote w:type="continuationSeparator" w:id="0">
    <w:p w14:paraId="443761CD" w14:textId="77777777" w:rsidR="00147A84" w:rsidRDefault="00147A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15FF44AE-4D13-44D6-81FF-56342D17421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FDE70B4C-EEEB-493C-B954-0047DCC547E5}"/>
    <w:embedItalic r:id="rId3" w:fontKey="{33D96CC1-8BB7-4950-9E6A-4F73E7A806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25EBF1F-FEB6-4531-9B91-EB98DB333B9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96D9AA68-6C61-462C-A050-1EAA1805BD66}"/>
    <w:embedBold r:id="rId6" w:fontKey="{BE2B7173-3DBF-4438-AADB-9F3477631E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9C6B" w14:textId="77777777" w:rsidR="00270D27" w:rsidRDefault="00000000">
    <w:pPr>
      <w:widowControl w:val="0"/>
      <w:spacing w:line="240" w:lineRule="auto"/>
      <w:rPr>
        <w:rFonts w:ascii="Calibri" w:eastAsia="Calibri" w:hAnsi="Calibri" w:cs="Calibri"/>
        <w:b/>
        <w:bCs/>
        <w:color w:val="B7B7B7"/>
        <w:sz w:val="18"/>
        <w:szCs w:val="18"/>
      </w:rPr>
    </w:pPr>
    <w:r>
      <w:pict w14:anchorId="1195FCBE">
        <v:rect id="_x0000_i1025" style="width:0;height:1.5pt" o:hralign="center" o:hrstd="t" o:hr="t" fillcolor="#a0a0a0" stroked="f"/>
      </w:pict>
    </w:r>
  </w:p>
  <w:p w14:paraId="26CE7EFA" w14:textId="77777777" w:rsidR="00270D27" w:rsidRDefault="00000000">
    <w:pPr>
      <w:widowControl w:val="0"/>
      <w:spacing w:line="240" w:lineRule="auto"/>
      <w:rPr>
        <w:rFonts w:ascii="Calibri" w:eastAsia="Calibri" w:hAnsi="Calibri" w:cs="Calibri"/>
        <w:color w:val="B7B7B7"/>
        <w:sz w:val="18"/>
        <w:szCs w:val="18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3569C60" wp14:editId="4CB9E39E">
          <wp:simplePos x="0" y="0"/>
          <wp:positionH relativeFrom="column">
            <wp:posOffset>4924425</wp:posOffset>
          </wp:positionH>
          <wp:positionV relativeFrom="paragraph">
            <wp:posOffset>133350</wp:posOffset>
          </wp:positionV>
          <wp:extent cx="1012450" cy="745010"/>
          <wp:effectExtent l="0" t="0" r="0" b="0"/>
          <wp:wrapSquare wrapText="bothSides" distT="114300" distB="11430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2450" cy="745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AEA08F2" w14:textId="77777777" w:rsidR="00270D27" w:rsidRPr="00124A4E" w:rsidRDefault="00000000">
    <w:pPr>
      <w:widowControl w:val="0"/>
      <w:spacing w:line="240" w:lineRule="auto"/>
      <w:rPr>
        <w:rFonts w:ascii="Calibri" w:eastAsia="Calibri" w:hAnsi="Calibri" w:cs="Calibri"/>
        <w:color w:val="B7B7B7"/>
        <w:sz w:val="18"/>
        <w:szCs w:val="18"/>
        <w:lang w:val="en-US"/>
      </w:rPr>
    </w:pPr>
    <w:r w:rsidRPr="00124A4E">
      <w:rPr>
        <w:rFonts w:ascii="Calibri" w:eastAsia="Calibri" w:hAnsi="Calibri" w:cs="Calibri"/>
        <w:color w:val="B7B7B7"/>
        <w:sz w:val="18"/>
        <w:szCs w:val="18"/>
        <w:lang w:val="en-US"/>
      </w:rPr>
      <w:t xml:space="preserve">ROMA JEWELRY WEEK- Ass. </w:t>
    </w:r>
    <w:proofErr w:type="spellStart"/>
    <w:r w:rsidRPr="00124A4E">
      <w:rPr>
        <w:rFonts w:ascii="Calibri" w:eastAsia="Calibri" w:hAnsi="Calibri" w:cs="Calibri"/>
        <w:color w:val="B7B7B7"/>
        <w:sz w:val="18"/>
        <w:szCs w:val="18"/>
        <w:lang w:val="en-US"/>
      </w:rPr>
      <w:t>culturale</w:t>
    </w:r>
    <w:proofErr w:type="spellEnd"/>
    <w:r w:rsidRPr="00124A4E">
      <w:rPr>
        <w:rFonts w:ascii="Calibri" w:eastAsia="Calibri" w:hAnsi="Calibri" w:cs="Calibri"/>
        <w:color w:val="B7B7B7"/>
        <w:sz w:val="18"/>
        <w:szCs w:val="18"/>
        <w:lang w:val="en-US"/>
      </w:rPr>
      <w:t xml:space="preserve"> INCINQUE OPEN ART MONTI</w:t>
    </w:r>
  </w:p>
  <w:p w14:paraId="5F661ABB" w14:textId="77777777" w:rsidR="00270D27" w:rsidRDefault="00000000">
    <w:pPr>
      <w:widowControl w:val="0"/>
      <w:spacing w:line="240" w:lineRule="auto"/>
      <w:rPr>
        <w:rFonts w:ascii="Calibri" w:eastAsia="Calibri" w:hAnsi="Calibri" w:cs="Calibri"/>
        <w:color w:val="B7B7B7"/>
        <w:sz w:val="18"/>
        <w:szCs w:val="18"/>
      </w:rPr>
    </w:pPr>
    <w:r>
      <w:rPr>
        <w:rFonts w:ascii="Calibri" w:eastAsia="Calibri" w:hAnsi="Calibri" w:cs="Calibri"/>
        <w:color w:val="B7B7B7"/>
        <w:sz w:val="18"/>
        <w:szCs w:val="18"/>
      </w:rPr>
      <w:t>Via della madonna dei monti, 69 e 27 - 00184 Roma. info: + 39 349 2618428</w:t>
    </w:r>
  </w:p>
  <w:p w14:paraId="6B1C6A92" w14:textId="77777777" w:rsidR="00270D27" w:rsidRDefault="00270D27">
    <w:pPr>
      <w:widowControl w:val="0"/>
      <w:spacing w:line="240" w:lineRule="auto"/>
      <w:rPr>
        <w:rFonts w:ascii="Calibri" w:eastAsia="Calibri" w:hAnsi="Calibri" w:cs="Calibri"/>
        <w:color w:val="B7B7B7"/>
        <w:sz w:val="18"/>
        <w:szCs w:val="18"/>
      </w:rPr>
    </w:pPr>
    <w:hyperlink r:id="rId2">
      <w:r>
        <w:rPr>
          <w:rFonts w:ascii="Calibri" w:eastAsia="Calibri" w:hAnsi="Calibri" w:cs="Calibri"/>
          <w:color w:val="B7B7B7"/>
          <w:sz w:val="18"/>
          <w:szCs w:val="18"/>
          <w:u w:val="single"/>
        </w:rPr>
        <w:t>www.romajewelryweek.com</w:t>
      </w:r>
    </w:hyperlink>
  </w:p>
  <w:p w14:paraId="3C315FCC" w14:textId="77777777" w:rsidR="00270D27" w:rsidRDefault="00000000">
    <w:pPr>
      <w:widowControl w:val="0"/>
      <w:spacing w:line="240" w:lineRule="auto"/>
    </w:pPr>
    <w:proofErr w:type="spellStart"/>
    <w:r>
      <w:rPr>
        <w:rFonts w:ascii="Calibri" w:eastAsia="Calibri" w:hAnsi="Calibri" w:cs="Calibri"/>
        <w:color w:val="B7B7B7"/>
        <w:sz w:val="18"/>
        <w:szCs w:val="18"/>
      </w:rPr>
      <w:t>Instragram</w:t>
    </w:r>
    <w:proofErr w:type="spellEnd"/>
    <w:r>
      <w:rPr>
        <w:rFonts w:ascii="Calibri" w:eastAsia="Calibri" w:hAnsi="Calibri" w:cs="Calibri"/>
        <w:color w:val="B7B7B7"/>
        <w:sz w:val="18"/>
        <w:szCs w:val="18"/>
      </w:rPr>
      <w:t>: @</w:t>
    </w:r>
    <w:r>
      <w:rPr>
        <w:rFonts w:ascii="Calibri" w:eastAsia="Calibri" w:hAnsi="Calibri" w:cs="Calibri"/>
        <w:b/>
        <w:bCs/>
        <w:color w:val="B7B7B7"/>
        <w:sz w:val="18"/>
        <w:szCs w:val="18"/>
      </w:rPr>
      <w:t xml:space="preserve">romajewelryweek - </w:t>
    </w:r>
    <w:hyperlink r:id="rId3">
      <w:r w:rsidR="00270D27">
        <w:rPr>
          <w:rFonts w:ascii="Calibri" w:eastAsia="Calibri" w:hAnsi="Calibri" w:cs="Calibri"/>
          <w:color w:val="B7B7B7"/>
          <w:sz w:val="18"/>
          <w:szCs w:val="18"/>
          <w:u w:val="single"/>
        </w:rPr>
        <w:t>www.facebook.com/galleriaincinque/?locale=it_IT</w:t>
      </w:r>
    </w:hyperlink>
    <w:r>
      <w:rPr>
        <w:rFonts w:ascii="Calibri" w:eastAsia="Calibri" w:hAnsi="Calibri" w:cs="Calibri"/>
        <w:color w:val="B7B7B7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F27EA" w14:textId="77777777" w:rsidR="00147A84" w:rsidRDefault="00147A84">
      <w:pPr>
        <w:spacing w:line="240" w:lineRule="auto"/>
      </w:pPr>
      <w:r>
        <w:separator/>
      </w:r>
    </w:p>
  </w:footnote>
  <w:footnote w:type="continuationSeparator" w:id="0">
    <w:p w14:paraId="156BE0D2" w14:textId="77777777" w:rsidR="00147A84" w:rsidRDefault="00147A8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D27"/>
    <w:rsid w:val="00124A4E"/>
    <w:rsid w:val="00147A84"/>
    <w:rsid w:val="00256710"/>
    <w:rsid w:val="00270D27"/>
    <w:rsid w:val="003E52E0"/>
    <w:rsid w:val="00572C53"/>
    <w:rsid w:val="0060537A"/>
    <w:rsid w:val="00827138"/>
    <w:rsid w:val="00831D0E"/>
    <w:rsid w:val="00A6205F"/>
    <w:rsid w:val="00C7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3B802"/>
  <w15:docId w15:val="{B7DD0F00-0918-453D-9803-618365B5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Titolo7">
    <w:name w:val="heading 7"/>
    <w:link w:val="Titolo7Carattere"/>
    <w:uiPriority w:val="9"/>
    <w:semiHidden/>
    <w:unhideWhenUsed/>
    <w:qFormat/>
    <w:rsid w:val="00B61F4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</w:rPr>
  </w:style>
  <w:style w:type="paragraph" w:styleId="Titolo8">
    <w:name w:val="heading 8"/>
    <w:link w:val="Titolo8Carattere"/>
    <w:uiPriority w:val="9"/>
    <w:semiHidden/>
    <w:unhideWhenUsed/>
    <w:qFormat/>
    <w:rsid w:val="00B61F4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</w:rPr>
  </w:style>
  <w:style w:type="paragraph" w:styleId="Titolo9">
    <w:name w:val="heading 9"/>
    <w:link w:val="Titolo9Carattere"/>
    <w:uiPriority w:val="9"/>
    <w:semiHidden/>
    <w:unhideWhenUsed/>
    <w:qFormat/>
    <w:rsid w:val="00B61F4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B61F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B61F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B61F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B61F4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B61F4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B61F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1F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1F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1F47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B61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B61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B61F4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1F47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B61F4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/>
    </w:rPr>
  </w:style>
  <w:style w:type="character" w:styleId="Enfasiintensa">
    <w:name w:val="Intense Emphasis"/>
    <w:basedOn w:val="Carpredefinitoparagrafo"/>
    <w:uiPriority w:val="21"/>
    <w:qFormat/>
    <w:rsid w:val="00B61F47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B61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1F4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1F47"/>
    <w:rPr>
      <w:b/>
      <w:bCs/>
      <w:smallCaps/>
      <w:color w:val="0F4761" w:themeColor="accent1" w:themeShade="BF"/>
      <w:spacing w:val="5"/>
    </w:rPr>
  </w:style>
  <w:style w:type="paragraph" w:styleId="Sottotitolo">
    <w:name w:val="Subtitle"/>
    <w:basedOn w:val="Normale"/>
    <w:next w:val="Normale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galleriaincinque/?locale=it_IT" TargetMode="External"/><Relationship Id="rId2" Type="http://schemas.openxmlformats.org/officeDocument/2006/relationships/hyperlink" Target="http://www.romajewelryweek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5tZhCBUoiu/sNi6sQTpfOoOy5A==">CgMxLjA4AHIhMWNDMDJ0Y3VoRElNY25nRkxfY3BOV2poN3dPTVNobHVx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2174</Words>
  <Characters>12396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 Sturla Furnò</dc:creator>
  <cp:lastModifiedBy>monica</cp:lastModifiedBy>
  <cp:revision>5</cp:revision>
  <dcterms:created xsi:type="dcterms:W3CDTF">2026-09-14T09:54:00Z</dcterms:created>
  <dcterms:modified xsi:type="dcterms:W3CDTF">2026-09-14T10:12:00Z</dcterms:modified>
</cp:coreProperties>
</file>