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5E84" w14:textId="77777777" w:rsidR="0043438A" w:rsidRDefault="0043438A" w:rsidP="0043438A">
      <w:pPr>
        <w:spacing w:line="360" w:lineRule="auto"/>
        <w:ind w:left="1416" w:hanging="1416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inline distT="0" distB="0" distL="0" distR="0" wp14:anchorId="7EF9A4E7" wp14:editId="4A3840A8">
            <wp:extent cx="1653750" cy="1653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27" cy="166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E457" w14:textId="77777777" w:rsidR="00D65413" w:rsidRDefault="00D65413" w:rsidP="0043438A">
      <w:pPr>
        <w:spacing w:line="360" w:lineRule="auto"/>
        <w:ind w:left="1416" w:hanging="1416"/>
        <w:rPr>
          <w:b/>
          <w:sz w:val="20"/>
          <w:szCs w:val="20"/>
        </w:rPr>
      </w:pPr>
    </w:p>
    <w:p w14:paraId="37F0D2A5" w14:textId="2CCDD324" w:rsidR="00D65413" w:rsidRDefault="00D65413" w:rsidP="0043438A">
      <w:pPr>
        <w:spacing w:line="360" w:lineRule="auto"/>
        <w:ind w:left="1416" w:hanging="1416"/>
        <w:rPr>
          <w:b/>
          <w:sz w:val="20"/>
          <w:szCs w:val="20"/>
          <w:u w:val="thick"/>
        </w:rPr>
      </w:pPr>
      <w:r w:rsidRPr="00D65413">
        <w:rPr>
          <w:b/>
          <w:sz w:val="20"/>
          <w:szCs w:val="20"/>
          <w:u w:val="thick"/>
        </w:rPr>
        <w:t>C.STAMPA</w:t>
      </w:r>
    </w:p>
    <w:p w14:paraId="1355C097" w14:textId="77777777" w:rsidR="00957DA2" w:rsidRPr="00D65413" w:rsidRDefault="00957DA2" w:rsidP="00957DA2">
      <w:pPr>
        <w:spacing w:line="360" w:lineRule="auto"/>
      </w:pPr>
      <w:r w:rsidRPr="00D65413">
        <w:rPr>
          <w:b/>
        </w:rPr>
        <w:t>Nome galleria</w:t>
      </w:r>
      <w:r w:rsidRPr="00D65413">
        <w:t>: C23Home</w:t>
      </w:r>
    </w:p>
    <w:p w14:paraId="09A4D395" w14:textId="6C8EED4A" w:rsidR="00957DA2" w:rsidRPr="00957DA2" w:rsidRDefault="00957DA2" w:rsidP="00957DA2">
      <w:pPr>
        <w:spacing w:line="360" w:lineRule="auto"/>
      </w:pPr>
      <w:r w:rsidRPr="00D65413">
        <w:rPr>
          <w:b/>
        </w:rPr>
        <w:t>Indirizzo galleria</w:t>
      </w:r>
      <w:r w:rsidRPr="00D65413">
        <w:t xml:space="preserve">: Via Santa Chiara 23, </w:t>
      </w:r>
      <w:proofErr w:type="spellStart"/>
      <w:r w:rsidRPr="00D65413">
        <w:t>Lucca|Italia</w:t>
      </w:r>
      <w:proofErr w:type="spellEnd"/>
    </w:p>
    <w:p w14:paraId="7A9759DB" w14:textId="7804DAE7" w:rsidR="007138DD" w:rsidRDefault="007138DD" w:rsidP="007138DD">
      <w:pPr>
        <w:spacing w:line="360" w:lineRule="auto"/>
      </w:pPr>
      <w:r w:rsidRPr="00D65413">
        <w:rPr>
          <w:b/>
        </w:rPr>
        <w:t>Mail</w:t>
      </w:r>
      <w:r w:rsidRPr="00D65413">
        <w:t>:</w:t>
      </w:r>
      <w:r w:rsidR="00DB3094" w:rsidRPr="00D65413">
        <w:t>c23homegallery@gmail.com</w:t>
      </w:r>
    </w:p>
    <w:p w14:paraId="4B0D0A53" w14:textId="77777777" w:rsidR="00957DA2" w:rsidRDefault="00957DA2" w:rsidP="007138DD">
      <w:pPr>
        <w:pStyle w:val="Titolo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14:paraId="509B8026" w14:textId="4F6C992E" w:rsidR="007138DD" w:rsidRPr="00865BE2" w:rsidRDefault="00DB3094" w:rsidP="007138DD">
      <w:pPr>
        <w:pStyle w:val="Titolo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865BE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Geografie </w:t>
      </w:r>
      <w:proofErr w:type="gramStart"/>
      <w:r w:rsidRPr="00865BE2">
        <w:rPr>
          <w:rFonts w:ascii="Arial" w:hAnsi="Arial" w:cs="Arial"/>
          <w:b w:val="0"/>
          <w:color w:val="000000" w:themeColor="text1"/>
          <w:sz w:val="20"/>
          <w:szCs w:val="20"/>
        </w:rPr>
        <w:t>Alterne  è</w:t>
      </w:r>
      <w:proofErr w:type="gramEnd"/>
      <w:r w:rsidRPr="00865BE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il progetto presentato dall’artista salernitano Costabile </w:t>
      </w:r>
      <w:proofErr w:type="spellStart"/>
      <w:r w:rsidRPr="00865BE2">
        <w:rPr>
          <w:rFonts w:ascii="Arial" w:hAnsi="Arial" w:cs="Arial"/>
          <w:b w:val="0"/>
          <w:color w:val="000000" w:themeColor="text1"/>
          <w:sz w:val="20"/>
          <w:szCs w:val="20"/>
        </w:rPr>
        <w:t>Guariglia</w:t>
      </w:r>
      <w:proofErr w:type="spellEnd"/>
      <w:r w:rsidRPr="00865BE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nella città di  Bologna in occasione di </w:t>
      </w:r>
      <w:proofErr w:type="spellStart"/>
      <w:r w:rsidRPr="00865BE2">
        <w:rPr>
          <w:rFonts w:ascii="Arial" w:hAnsi="Arial" w:cs="Arial"/>
          <w:b w:val="0"/>
          <w:color w:val="000000" w:themeColor="text1"/>
          <w:sz w:val="20"/>
          <w:szCs w:val="20"/>
        </w:rPr>
        <w:t>artefiera</w:t>
      </w:r>
      <w:proofErr w:type="spellEnd"/>
      <w:r w:rsidRPr="00865BE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Setup dove il tema del 2018 e l’attesa</w:t>
      </w:r>
      <w:r w:rsidR="005960AD" w:rsidRPr="00865BE2">
        <w:rPr>
          <w:rFonts w:ascii="Arial" w:hAnsi="Arial" w:cs="Arial"/>
          <w:b w:val="0"/>
          <w:color w:val="000000" w:themeColor="text1"/>
          <w:sz w:val="20"/>
          <w:szCs w:val="20"/>
        </w:rPr>
        <w:t>.</w:t>
      </w:r>
    </w:p>
    <w:p w14:paraId="23E35440" w14:textId="4E51DC8E" w:rsidR="00DB3094" w:rsidRPr="00865BE2" w:rsidRDefault="00D65413" w:rsidP="00D65413">
      <w:pPr>
        <w:pStyle w:val="Titolo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865BE2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L’artista Costabile </w:t>
      </w:r>
      <w:proofErr w:type="spellStart"/>
      <w:r w:rsidRPr="00865BE2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Guariglia</w:t>
      </w:r>
      <w:proofErr w:type="spellEnd"/>
      <w:r w:rsidRPr="00865BE2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5960AD" w:rsidRPr="00865BE2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>presentato dalla nuova galleria C23Home</w:t>
      </w:r>
      <w:r w:rsidRPr="00865BE2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di Lucca,</w:t>
      </w:r>
      <w:r w:rsidR="00957DA2" w:rsidRPr="00865BE2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DB3094" w:rsidRPr="00865BE2">
        <w:rPr>
          <w:rFonts w:ascii="Arial" w:eastAsia="Helvetica Neue Light" w:hAnsi="Arial" w:cs="Arial"/>
          <w:b w:val="0"/>
          <w:sz w:val="20"/>
          <w:szCs w:val="20"/>
        </w:rPr>
        <w:t xml:space="preserve">costruisce </w:t>
      </w:r>
      <w:r w:rsidRPr="00865BE2">
        <w:rPr>
          <w:rFonts w:ascii="Arial" w:eastAsia="Helvetica Neue Light" w:hAnsi="Arial" w:cs="Arial"/>
          <w:b w:val="0"/>
          <w:sz w:val="20"/>
          <w:szCs w:val="20"/>
        </w:rPr>
        <w:t xml:space="preserve">il tema dell’attesa </w:t>
      </w:r>
      <w:r w:rsidR="00DB3094" w:rsidRPr="00865BE2">
        <w:rPr>
          <w:rFonts w:ascii="Arial" w:eastAsia="Helvetica Neue Light" w:hAnsi="Arial" w:cs="Arial"/>
          <w:b w:val="0"/>
          <w:sz w:val="20"/>
          <w:szCs w:val="20"/>
        </w:rPr>
        <w:t xml:space="preserve">creando uno </w:t>
      </w:r>
      <w:r w:rsidRPr="00865BE2">
        <w:rPr>
          <w:rFonts w:ascii="Arial" w:eastAsia="Helvetica Neue Light" w:hAnsi="Arial" w:cs="Arial"/>
          <w:b w:val="0"/>
          <w:sz w:val="20"/>
          <w:szCs w:val="20"/>
        </w:rPr>
        <w:t xml:space="preserve">nuovo </w:t>
      </w:r>
      <w:r w:rsidR="00DB3094" w:rsidRPr="00865BE2">
        <w:rPr>
          <w:rFonts w:ascii="Arial" w:eastAsia="Helvetica Neue Light" w:hAnsi="Arial" w:cs="Arial"/>
          <w:b w:val="0"/>
          <w:sz w:val="20"/>
          <w:szCs w:val="20"/>
        </w:rPr>
        <w:t>spazio di comunicazione tra l’artista, le arti e lo spettatore. Il progetto Geografie Alterne</w:t>
      </w:r>
      <w:r w:rsidR="00DB3094" w:rsidRPr="00865BE2">
        <w:rPr>
          <w:rFonts w:ascii="Arial" w:eastAsia="Helvetica Neue Light" w:hAnsi="Arial" w:cs="Arial"/>
          <w:b w:val="0"/>
          <w:sz w:val="20"/>
          <w:szCs w:val="20"/>
        </w:rPr>
        <w:t xml:space="preserve"> </w:t>
      </w:r>
      <w:proofErr w:type="gramStart"/>
      <w:r w:rsidR="00DB3094" w:rsidRPr="00865BE2">
        <w:rPr>
          <w:rFonts w:ascii="Arial" w:eastAsia="Helvetica Neue Light" w:hAnsi="Arial" w:cs="Arial"/>
          <w:b w:val="0"/>
          <w:sz w:val="20"/>
          <w:szCs w:val="20"/>
        </w:rPr>
        <w:t xml:space="preserve">dell’artista, </w:t>
      </w:r>
      <w:r w:rsidR="00DB3094" w:rsidRPr="00865BE2">
        <w:rPr>
          <w:rFonts w:ascii="Arial" w:eastAsia="Helvetica Neue Light" w:hAnsi="Arial" w:cs="Arial"/>
          <w:b w:val="0"/>
          <w:sz w:val="20"/>
          <w:szCs w:val="20"/>
        </w:rPr>
        <w:t xml:space="preserve"> si</w:t>
      </w:r>
      <w:proofErr w:type="gramEnd"/>
      <w:r w:rsidR="00DB3094" w:rsidRPr="00865BE2">
        <w:rPr>
          <w:rFonts w:ascii="Arial" w:eastAsia="Helvetica Neue Light" w:hAnsi="Arial" w:cs="Arial"/>
          <w:b w:val="0"/>
          <w:sz w:val="20"/>
          <w:szCs w:val="20"/>
        </w:rPr>
        <w:t xml:space="preserve"> snoda su tre aspetti fondamentali del lavoro, della ricerca,: visivo, sonoro, rituale. </w:t>
      </w:r>
    </w:p>
    <w:p w14:paraId="6323CF8C" w14:textId="336EE0F6" w:rsidR="00DB3094" w:rsidRPr="00865BE2" w:rsidRDefault="00DB3094" w:rsidP="00D65413">
      <w:pPr>
        <w:widowControl w:val="0"/>
        <w:spacing w:line="360" w:lineRule="auto"/>
        <w:jc w:val="both"/>
        <w:rPr>
          <w:rFonts w:ascii="Arial" w:eastAsia="Helvetica Neue Light" w:hAnsi="Arial" w:cs="Arial"/>
          <w:sz w:val="20"/>
          <w:szCs w:val="20"/>
        </w:rPr>
      </w:pPr>
      <w:r w:rsidRPr="00865BE2">
        <w:rPr>
          <w:rFonts w:ascii="Arial" w:eastAsia="Helvetica Neue Light" w:hAnsi="Arial" w:cs="Arial"/>
          <w:sz w:val="20"/>
          <w:szCs w:val="20"/>
        </w:rPr>
        <w:t>Un progetto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 dove l’artista  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 invita a riflettere su cosa significhi oggi nel progetto creativo “l’attesa” e come tale concetto influenza “verso”, “intorno”, “dentro” il rinnovamento della pittura, della fotografia 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del corpo 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e dei nuovi linguaggi artistici contemporanei. Il lavoro </w:t>
      </w:r>
      <w:r w:rsidRPr="00865BE2">
        <w:rPr>
          <w:rFonts w:ascii="Arial" w:eastAsia="Helvetica Neue Light" w:hAnsi="Arial" w:cs="Arial"/>
          <w:sz w:val="20"/>
          <w:szCs w:val="20"/>
        </w:rPr>
        <w:t>dell’artista  presente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 a </w:t>
      </w:r>
      <w:proofErr w:type="spellStart"/>
      <w:r w:rsidRPr="00865BE2">
        <w:rPr>
          <w:rFonts w:ascii="Arial" w:eastAsia="Helvetica Neue Light" w:hAnsi="Arial" w:cs="Arial"/>
          <w:sz w:val="20"/>
          <w:szCs w:val="20"/>
        </w:rPr>
        <w:t>SetUp</w:t>
      </w:r>
      <w:proofErr w:type="spellEnd"/>
      <w:r w:rsidRPr="00865BE2">
        <w:rPr>
          <w:rFonts w:ascii="Arial" w:eastAsia="Helvetica Neue Light" w:hAnsi="Arial" w:cs="Arial"/>
          <w:sz w:val="20"/>
          <w:szCs w:val="20"/>
        </w:rPr>
        <w:t xml:space="preserve"> si incammina verso una ri</w:t>
      </w:r>
      <w:r w:rsidRPr="00865BE2">
        <w:rPr>
          <w:rFonts w:ascii="Arial" w:eastAsia="Helvetica Neue Light" w:hAnsi="Arial" w:cs="Arial"/>
          <w:sz w:val="20"/>
          <w:szCs w:val="20"/>
        </w:rPr>
        <w:t>cerca con un unico punto focale con le opere:</w:t>
      </w:r>
      <w:r w:rsidR="00B50198" w:rsidRPr="00865BE2">
        <w:rPr>
          <w:rFonts w:ascii="Arial" w:eastAsia="Helvetica Neue Light" w:hAnsi="Arial" w:cs="Arial"/>
          <w:sz w:val="20"/>
          <w:szCs w:val="20"/>
        </w:rPr>
        <w:t xml:space="preserve"> </w:t>
      </w:r>
      <w:r w:rsidR="00B50198" w:rsidRPr="00865BE2">
        <w:rPr>
          <w:rFonts w:ascii="Arial" w:eastAsia="Helvetica Neue Light" w:hAnsi="Arial" w:cs="Arial"/>
          <w:b/>
          <w:sz w:val="20"/>
          <w:szCs w:val="20"/>
        </w:rPr>
        <w:t>Quaderni di viaggio</w:t>
      </w:r>
      <w:r w:rsidR="00B50198" w:rsidRPr="00865BE2">
        <w:rPr>
          <w:rFonts w:ascii="Arial" w:eastAsia="Helvetica Neue Light" w:hAnsi="Arial" w:cs="Arial"/>
          <w:sz w:val="20"/>
          <w:szCs w:val="20"/>
        </w:rPr>
        <w:t xml:space="preserve"> con la sua composizione a due moduli verticali e </w:t>
      </w:r>
      <w:r w:rsidR="00B50198" w:rsidRPr="00865BE2">
        <w:rPr>
          <w:rFonts w:ascii="Arial" w:eastAsia="Helvetica Neue Light" w:hAnsi="Arial" w:cs="Arial"/>
          <w:b/>
          <w:sz w:val="20"/>
          <w:szCs w:val="20"/>
        </w:rPr>
        <w:t>L</w:t>
      </w:r>
      <w:r w:rsidRPr="00865BE2">
        <w:rPr>
          <w:rFonts w:ascii="Arial" w:eastAsia="Helvetica Neue Light" w:hAnsi="Arial" w:cs="Arial"/>
          <w:b/>
          <w:sz w:val="20"/>
          <w:szCs w:val="20"/>
        </w:rPr>
        <w:t>’abbecedario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 </w:t>
      </w:r>
      <w:r w:rsidR="00B50198" w:rsidRPr="00865BE2">
        <w:rPr>
          <w:rFonts w:ascii="Arial" w:eastAsia="Helvetica Neue Light" w:hAnsi="Arial" w:cs="Arial"/>
          <w:sz w:val="20"/>
          <w:szCs w:val="20"/>
        </w:rPr>
        <w:t>fo</w:t>
      </w:r>
      <w:bookmarkStart w:id="0" w:name="_GoBack"/>
      <w:bookmarkEnd w:id="0"/>
      <w:r w:rsidR="00B50198" w:rsidRPr="00865BE2">
        <w:rPr>
          <w:rFonts w:ascii="Arial" w:eastAsia="Helvetica Neue Light" w:hAnsi="Arial" w:cs="Arial"/>
          <w:sz w:val="20"/>
          <w:szCs w:val="20"/>
        </w:rPr>
        <w:t>rmato da tre moduli in scala</w:t>
      </w:r>
      <w:r w:rsidR="00D65413" w:rsidRPr="00865BE2">
        <w:rPr>
          <w:rFonts w:ascii="Arial" w:eastAsia="Helvetica Neue Light" w:hAnsi="Arial" w:cs="Arial"/>
          <w:sz w:val="20"/>
          <w:szCs w:val="20"/>
        </w:rPr>
        <w:t xml:space="preserve"> 1:6 </w:t>
      </w:r>
      <w:r w:rsidR="00B50198" w:rsidRPr="00865BE2">
        <w:rPr>
          <w:rFonts w:ascii="Arial" w:eastAsia="Helvetica Neue Light" w:hAnsi="Arial" w:cs="Arial"/>
          <w:sz w:val="20"/>
          <w:szCs w:val="20"/>
        </w:rPr>
        <w:t xml:space="preserve">dalle grandi dimensioni </w:t>
      </w:r>
      <w:r w:rsidRPr="00865BE2">
        <w:rPr>
          <w:rFonts w:ascii="Arial" w:eastAsia="Helvetica Neue Light" w:hAnsi="Arial" w:cs="Arial"/>
          <w:sz w:val="20"/>
          <w:szCs w:val="20"/>
        </w:rPr>
        <w:t>dove ricostru</w:t>
      </w:r>
      <w:r w:rsidR="00D65413" w:rsidRPr="00865BE2">
        <w:rPr>
          <w:rFonts w:ascii="Arial" w:eastAsia="Helvetica Neue Light" w:hAnsi="Arial" w:cs="Arial"/>
          <w:sz w:val="20"/>
          <w:szCs w:val="20"/>
        </w:rPr>
        <w:t>isc</w:t>
      </w:r>
      <w:r w:rsidRPr="00865BE2">
        <w:rPr>
          <w:rFonts w:ascii="Arial" w:eastAsia="Helvetica Neue Light" w:hAnsi="Arial" w:cs="Arial"/>
          <w:sz w:val="20"/>
          <w:szCs w:val="20"/>
        </w:rPr>
        <w:t>e l’opera a forma di quaderno creando</w:t>
      </w:r>
      <w:r w:rsidR="00E47AF0" w:rsidRPr="00865BE2">
        <w:rPr>
          <w:rFonts w:ascii="Arial" w:eastAsia="Helvetica Neue Light" w:hAnsi="Arial" w:cs="Arial"/>
          <w:sz w:val="20"/>
          <w:szCs w:val="20"/>
        </w:rPr>
        <w:t xml:space="preserve"> storie</w:t>
      </w:r>
      <w:r w:rsidR="00D65413" w:rsidRPr="00865BE2">
        <w:rPr>
          <w:rFonts w:ascii="Arial" w:eastAsia="Helvetica Neue Light" w:hAnsi="Arial" w:cs="Arial"/>
          <w:sz w:val="20"/>
          <w:szCs w:val="20"/>
        </w:rPr>
        <w:t xml:space="preserve"> con immagini e segni </w:t>
      </w:r>
      <w:r w:rsidR="00B50198" w:rsidRPr="00865BE2">
        <w:rPr>
          <w:rFonts w:ascii="Arial" w:eastAsia="Helvetica Neue Light" w:hAnsi="Arial" w:cs="Arial"/>
          <w:sz w:val="20"/>
          <w:szCs w:val="20"/>
        </w:rPr>
        <w:t xml:space="preserve"> tra spazi pieni e vuoti come una scrittura elementare, soffermandosi sulla necessità di </w:t>
      </w:r>
      <w:proofErr w:type="spellStart"/>
      <w:r w:rsidR="00B50198" w:rsidRPr="00865BE2">
        <w:rPr>
          <w:rFonts w:ascii="Arial" w:eastAsia="Helvetica Neue Light" w:hAnsi="Arial" w:cs="Arial"/>
          <w:sz w:val="20"/>
          <w:szCs w:val="20"/>
        </w:rPr>
        <w:t>ri</w:t>
      </w:r>
      <w:proofErr w:type="spellEnd"/>
      <w:r w:rsidR="00B50198" w:rsidRPr="00865BE2">
        <w:rPr>
          <w:rFonts w:ascii="Arial" w:eastAsia="Helvetica Neue Light" w:hAnsi="Arial" w:cs="Arial"/>
          <w:sz w:val="20"/>
          <w:szCs w:val="20"/>
        </w:rPr>
        <w:t xml:space="preserve">-creare </w:t>
      </w:r>
      <w:r w:rsidR="00957DA2" w:rsidRPr="00865BE2">
        <w:rPr>
          <w:rFonts w:ascii="Arial" w:eastAsia="Helvetica Neue Light" w:hAnsi="Arial" w:cs="Arial"/>
          <w:sz w:val="20"/>
          <w:szCs w:val="20"/>
        </w:rPr>
        <w:t>e</w:t>
      </w:r>
      <w:r w:rsidR="00D65413" w:rsidRPr="00865BE2">
        <w:rPr>
          <w:rFonts w:ascii="Arial" w:eastAsia="Helvetica Neue Light" w:hAnsi="Arial" w:cs="Arial"/>
          <w:sz w:val="20"/>
          <w:szCs w:val="20"/>
        </w:rPr>
        <w:t xml:space="preserve"> nel tentativo di recuperare il </w:t>
      </w:r>
      <w:r w:rsidR="00B50198" w:rsidRPr="00865BE2">
        <w:rPr>
          <w:rFonts w:ascii="Arial" w:eastAsia="Helvetica Neue Light" w:hAnsi="Arial" w:cs="Arial"/>
          <w:sz w:val="20"/>
          <w:szCs w:val="20"/>
        </w:rPr>
        <w:t>rapport</w:t>
      </w:r>
      <w:r w:rsidR="00175890" w:rsidRPr="00865BE2">
        <w:rPr>
          <w:rFonts w:ascii="Arial" w:eastAsia="Helvetica Neue Light" w:hAnsi="Arial" w:cs="Arial"/>
          <w:sz w:val="20"/>
          <w:szCs w:val="20"/>
        </w:rPr>
        <w:t>o</w:t>
      </w:r>
      <w:r w:rsidR="00957DA2" w:rsidRPr="00865BE2">
        <w:rPr>
          <w:rFonts w:ascii="Arial" w:eastAsia="Helvetica Neue Light" w:hAnsi="Arial" w:cs="Arial"/>
          <w:sz w:val="20"/>
          <w:szCs w:val="20"/>
        </w:rPr>
        <w:t xml:space="preserve"> umano/poetico</w:t>
      </w:r>
      <w:r w:rsidR="00175890" w:rsidRPr="00865BE2">
        <w:rPr>
          <w:rFonts w:ascii="Arial" w:eastAsia="Helvetica Neue Light" w:hAnsi="Arial" w:cs="Arial"/>
          <w:sz w:val="20"/>
          <w:szCs w:val="20"/>
        </w:rPr>
        <w:t xml:space="preserve"> tra scrittura</w:t>
      </w:r>
      <w:r w:rsidR="00D65413" w:rsidRPr="00865BE2">
        <w:rPr>
          <w:rFonts w:ascii="Arial" w:eastAsia="Helvetica Neue Light" w:hAnsi="Arial" w:cs="Arial"/>
          <w:sz w:val="20"/>
          <w:szCs w:val="20"/>
        </w:rPr>
        <w:t xml:space="preserve"> antica   e  </w:t>
      </w:r>
      <w:r w:rsidR="00957DA2" w:rsidRPr="00865BE2">
        <w:rPr>
          <w:rFonts w:ascii="Arial" w:eastAsia="Helvetica Neue Light" w:hAnsi="Arial" w:cs="Arial"/>
          <w:sz w:val="20"/>
          <w:szCs w:val="20"/>
        </w:rPr>
        <w:t xml:space="preserve">il </w:t>
      </w:r>
      <w:r w:rsidR="00D65413" w:rsidRPr="00865BE2">
        <w:rPr>
          <w:rFonts w:ascii="Arial" w:eastAsia="Helvetica Neue Light" w:hAnsi="Arial" w:cs="Arial"/>
          <w:sz w:val="20"/>
          <w:szCs w:val="20"/>
        </w:rPr>
        <w:t>mondo virtuale della tecnologia.</w:t>
      </w:r>
    </w:p>
    <w:p w14:paraId="6FDE25D1" w14:textId="78D30361" w:rsidR="00DB3094" w:rsidRPr="00865BE2" w:rsidRDefault="00175890" w:rsidP="00D65413">
      <w:pPr>
        <w:spacing w:line="360" w:lineRule="auto"/>
        <w:jc w:val="both"/>
        <w:rPr>
          <w:rFonts w:ascii="Arial" w:eastAsia="Helvetica Neue Light" w:hAnsi="Arial" w:cs="Arial"/>
          <w:sz w:val="20"/>
          <w:szCs w:val="20"/>
        </w:rPr>
      </w:pPr>
      <w:r w:rsidRPr="00865BE2">
        <w:rPr>
          <w:rFonts w:ascii="Arial" w:eastAsia="Helvetica Neue Light" w:hAnsi="Arial" w:cs="Arial"/>
          <w:sz w:val="20"/>
          <w:szCs w:val="20"/>
        </w:rPr>
        <w:t xml:space="preserve">Il lavoro con </w:t>
      </w:r>
      <w:r w:rsidRPr="00865BE2">
        <w:rPr>
          <w:rFonts w:ascii="Arial" w:eastAsia="Helvetica Neue Light" w:hAnsi="Arial" w:cs="Arial"/>
          <w:sz w:val="20"/>
          <w:szCs w:val="20"/>
          <w:highlight w:val="white"/>
        </w:rPr>
        <w:t>l</w:t>
      </w:r>
      <w:r w:rsidR="00DB3094" w:rsidRPr="00865BE2">
        <w:rPr>
          <w:rFonts w:ascii="Arial" w:eastAsia="Helvetica Neue Light" w:hAnsi="Arial" w:cs="Arial"/>
          <w:sz w:val="20"/>
          <w:szCs w:val="20"/>
          <w:highlight w:val="white"/>
        </w:rPr>
        <w:t>e tavole, le tele, le carte fotografiche</w:t>
      </w:r>
      <w:r w:rsidR="00D65413" w:rsidRPr="00865BE2">
        <w:rPr>
          <w:rFonts w:ascii="Arial" w:eastAsia="Helvetica Neue Light" w:hAnsi="Arial" w:cs="Arial"/>
          <w:sz w:val="20"/>
          <w:szCs w:val="20"/>
          <w:highlight w:val="white"/>
        </w:rPr>
        <w:t xml:space="preserve">, il </w:t>
      </w:r>
      <w:proofErr w:type="gramStart"/>
      <w:r w:rsidR="00D65413" w:rsidRPr="00865BE2">
        <w:rPr>
          <w:rFonts w:ascii="Arial" w:eastAsia="Helvetica Neue Light" w:hAnsi="Arial" w:cs="Arial"/>
          <w:sz w:val="20"/>
          <w:szCs w:val="20"/>
          <w:highlight w:val="white"/>
        </w:rPr>
        <w:t>video  e</w:t>
      </w:r>
      <w:proofErr w:type="gramEnd"/>
      <w:r w:rsidR="00DB3094" w:rsidRPr="00865BE2">
        <w:rPr>
          <w:rFonts w:ascii="Arial" w:eastAsia="Helvetica Neue Light" w:hAnsi="Arial" w:cs="Arial"/>
          <w:sz w:val="20"/>
          <w:szCs w:val="20"/>
          <w:highlight w:val="white"/>
        </w:rPr>
        <w:t xml:space="preserve"> il corpo sono i supporti utilizzati da</w:t>
      </w:r>
      <w:r w:rsidR="00865BE2">
        <w:rPr>
          <w:rFonts w:ascii="Arial" w:eastAsia="Helvetica Neue Light" w:hAnsi="Arial" w:cs="Arial"/>
          <w:sz w:val="20"/>
          <w:szCs w:val="20"/>
          <w:highlight w:val="white"/>
        </w:rPr>
        <w:t xml:space="preserve">ll'artista Costabile </w:t>
      </w:r>
      <w:proofErr w:type="spellStart"/>
      <w:r w:rsidR="00865BE2">
        <w:rPr>
          <w:rFonts w:ascii="Arial" w:eastAsia="Helvetica Neue Light" w:hAnsi="Arial" w:cs="Arial"/>
          <w:sz w:val="20"/>
          <w:szCs w:val="20"/>
          <w:highlight w:val="white"/>
        </w:rPr>
        <w:t>Guariglia:</w:t>
      </w:r>
      <w:r w:rsidR="00DB3094" w:rsidRPr="00865BE2">
        <w:rPr>
          <w:rFonts w:ascii="Arial" w:eastAsia="Helvetica Neue Light" w:hAnsi="Arial" w:cs="Arial"/>
          <w:sz w:val="20"/>
          <w:szCs w:val="20"/>
        </w:rPr>
        <w:t>Dalla</w:t>
      </w:r>
      <w:proofErr w:type="spellEnd"/>
      <w:r w:rsidR="00DB3094" w:rsidRPr="00865BE2">
        <w:rPr>
          <w:rFonts w:ascii="Arial" w:eastAsia="Helvetica Neue Light" w:hAnsi="Arial" w:cs="Arial"/>
          <w:sz w:val="20"/>
          <w:szCs w:val="20"/>
        </w:rPr>
        <w:t xml:space="preserve"> </w:t>
      </w:r>
      <w:proofErr w:type="spellStart"/>
      <w:r w:rsidR="00DB3094" w:rsidRPr="00865BE2">
        <w:rPr>
          <w:rFonts w:ascii="Arial" w:eastAsia="Helvetica Neue Light" w:hAnsi="Arial" w:cs="Arial"/>
          <w:sz w:val="20"/>
          <w:szCs w:val="20"/>
        </w:rPr>
        <w:t>temporalizzazione</w:t>
      </w:r>
      <w:proofErr w:type="spellEnd"/>
      <w:r w:rsidR="00DB3094" w:rsidRPr="00865BE2">
        <w:rPr>
          <w:rFonts w:ascii="Arial" w:eastAsia="Helvetica Neue Light" w:hAnsi="Arial" w:cs="Arial"/>
          <w:sz w:val="20"/>
          <w:szCs w:val="20"/>
        </w:rPr>
        <w:t xml:space="preserve"> dell’oggetto pittorico e scultoreo alle assunzioni di sviluppi audiovisivi, pittorici, performativi, </w:t>
      </w:r>
      <w:proofErr w:type="spellStart"/>
      <w:r w:rsidR="00DB3094" w:rsidRPr="00865BE2">
        <w:rPr>
          <w:rFonts w:ascii="Arial" w:eastAsia="Helvetica Neue Light" w:hAnsi="Arial" w:cs="Arial"/>
          <w:sz w:val="20"/>
          <w:szCs w:val="20"/>
        </w:rPr>
        <w:t>Guariglia</w:t>
      </w:r>
      <w:proofErr w:type="spellEnd"/>
      <w:r w:rsidR="00DB3094" w:rsidRPr="00865BE2">
        <w:rPr>
          <w:rFonts w:ascii="Arial" w:eastAsia="Helvetica Neue Light" w:hAnsi="Arial" w:cs="Arial"/>
          <w:sz w:val="20"/>
          <w:szCs w:val="20"/>
        </w:rPr>
        <w:t xml:space="preserve"> sottolinea la progressiva e irreversibile linea di collasso del mondo contemporaneo; un mondo </w:t>
      </w:r>
      <w:proofErr w:type="spellStart"/>
      <w:r w:rsidR="00DB3094" w:rsidRPr="00865BE2">
        <w:rPr>
          <w:rFonts w:ascii="Arial" w:eastAsia="Helvetica Neue Light" w:hAnsi="Arial" w:cs="Arial"/>
          <w:sz w:val="20"/>
          <w:szCs w:val="20"/>
        </w:rPr>
        <w:t>virtualizzato</w:t>
      </w:r>
      <w:proofErr w:type="spellEnd"/>
      <w:r w:rsidR="00DB3094" w:rsidRPr="00865BE2">
        <w:rPr>
          <w:rFonts w:ascii="Arial" w:eastAsia="Helvetica Neue Light" w:hAnsi="Arial" w:cs="Arial"/>
          <w:sz w:val="20"/>
          <w:szCs w:val="20"/>
        </w:rPr>
        <w:t>, frammentato, disumanizzato, dilaniato dalla ascesa al potere di una categoria estetica variabile e convalescente. Le immagini prodotte dall’artista destabilizzano lo sguardo dello spettatore conducendolo all’interno d’una sfera creativa in cui l’eternità si somma ai flussi topici del presente per istituir</w:t>
      </w:r>
      <w:r w:rsidR="00D65413" w:rsidRPr="00865BE2">
        <w:rPr>
          <w:rFonts w:ascii="Arial" w:eastAsia="Helvetica Neue Light" w:hAnsi="Arial" w:cs="Arial"/>
          <w:sz w:val="20"/>
          <w:szCs w:val="20"/>
        </w:rPr>
        <w:t xml:space="preserve">e una connessione con lo spazio. </w:t>
      </w:r>
      <w:r w:rsidR="00DB3094" w:rsidRPr="00865BE2">
        <w:rPr>
          <w:rFonts w:ascii="Arial" w:eastAsia="Helvetica Neue Light" w:hAnsi="Arial" w:cs="Arial"/>
          <w:sz w:val="20"/>
          <w:szCs w:val="20"/>
          <w:highlight w:val="white"/>
        </w:rPr>
        <w:t xml:space="preserve">L’opera di </w:t>
      </w:r>
      <w:proofErr w:type="spellStart"/>
      <w:r w:rsidR="00DB3094" w:rsidRPr="00865BE2">
        <w:rPr>
          <w:rFonts w:ascii="Arial" w:eastAsia="Helvetica Neue Light" w:hAnsi="Arial" w:cs="Arial"/>
          <w:sz w:val="20"/>
          <w:szCs w:val="20"/>
          <w:highlight w:val="white"/>
        </w:rPr>
        <w:t>Guariglia</w:t>
      </w:r>
      <w:proofErr w:type="spellEnd"/>
      <w:r w:rsidR="00DB3094" w:rsidRPr="00865BE2">
        <w:rPr>
          <w:rFonts w:ascii="Arial" w:eastAsia="Helvetica Neue Light" w:hAnsi="Arial" w:cs="Arial"/>
          <w:sz w:val="20"/>
          <w:szCs w:val="20"/>
          <w:highlight w:val="white"/>
        </w:rPr>
        <w:t xml:space="preserve"> si presenta tecnicamente unica. </w:t>
      </w:r>
      <w:r w:rsidR="00DB3094" w:rsidRPr="00865BE2">
        <w:rPr>
          <w:rFonts w:ascii="Arial" w:eastAsia="Helvetica Neue Light" w:hAnsi="Arial" w:cs="Arial"/>
          <w:sz w:val="20"/>
          <w:szCs w:val="20"/>
        </w:rPr>
        <w:t xml:space="preserve">L’interpretazione della sua opera non può prescindere dagli interrogativi filosofici e dai suoi legami con l’universo. </w:t>
      </w:r>
    </w:p>
    <w:p w14:paraId="6F3ED673" w14:textId="77777777" w:rsidR="00865BE2" w:rsidRDefault="00865BE2" w:rsidP="00D65413">
      <w:pPr>
        <w:spacing w:line="360" w:lineRule="auto"/>
        <w:jc w:val="both"/>
        <w:rPr>
          <w:rFonts w:ascii="Arial" w:eastAsia="Helvetica Neue Light" w:hAnsi="Arial" w:cs="Arial"/>
          <w:sz w:val="20"/>
          <w:szCs w:val="20"/>
        </w:rPr>
      </w:pPr>
    </w:p>
    <w:p w14:paraId="520D5894" w14:textId="0899D3B9" w:rsidR="00957DA2" w:rsidRPr="00865BE2" w:rsidRDefault="00957DA2" w:rsidP="00D65413">
      <w:pPr>
        <w:spacing w:line="360" w:lineRule="auto"/>
        <w:jc w:val="both"/>
        <w:rPr>
          <w:rFonts w:ascii="Arial" w:eastAsia="Helvetica Neue Light" w:hAnsi="Arial" w:cs="Arial"/>
          <w:sz w:val="20"/>
          <w:szCs w:val="20"/>
        </w:rPr>
      </w:pPr>
      <w:r w:rsidRPr="00865BE2">
        <w:rPr>
          <w:rFonts w:ascii="Arial" w:eastAsia="Helvetica Neue Light" w:hAnsi="Arial" w:cs="Arial"/>
          <w:sz w:val="20"/>
          <w:szCs w:val="20"/>
        </w:rPr>
        <w:t xml:space="preserve">L’artista negli ultimi anni </w:t>
      </w:r>
      <w:r w:rsidR="005D6835">
        <w:rPr>
          <w:rFonts w:ascii="Arial" w:eastAsia="Helvetica Neue Light" w:hAnsi="Arial" w:cs="Arial"/>
          <w:sz w:val="20"/>
          <w:szCs w:val="20"/>
        </w:rPr>
        <w:t xml:space="preserve">ha esposte in </w:t>
      </w:r>
      <w:r w:rsidR="00865BE2" w:rsidRPr="00865BE2">
        <w:rPr>
          <w:rFonts w:ascii="Arial" w:eastAsia="Helvetica Neue Light" w:hAnsi="Arial" w:cs="Arial"/>
          <w:sz w:val="20"/>
          <w:szCs w:val="20"/>
        </w:rPr>
        <w:t xml:space="preserve"> molte mostre</w:t>
      </w:r>
      <w:r w:rsidR="005D6835">
        <w:rPr>
          <w:rFonts w:ascii="Arial" w:eastAsia="Helvetica Neue Light" w:hAnsi="Arial" w:cs="Arial"/>
          <w:sz w:val="20"/>
          <w:szCs w:val="20"/>
        </w:rPr>
        <w:t xml:space="preserve"> personali e collettive</w:t>
      </w:r>
      <w:r w:rsidR="00865BE2" w:rsidRPr="00865BE2">
        <w:rPr>
          <w:rFonts w:ascii="Arial" w:eastAsia="Helvetica Neue Light" w:hAnsi="Arial" w:cs="Arial"/>
          <w:sz w:val="20"/>
          <w:szCs w:val="20"/>
        </w:rPr>
        <w:t xml:space="preserve"> come 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 a New York, </w:t>
      </w:r>
      <w:r w:rsidR="005D6835">
        <w:rPr>
          <w:rFonts w:ascii="Arial" w:eastAsia="Helvetica Neue Light" w:hAnsi="Arial" w:cs="Arial"/>
          <w:sz w:val="20"/>
          <w:szCs w:val="20"/>
        </w:rPr>
        <w:t xml:space="preserve">spazi espositivi 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galleria Regione Campania, collettiva a cura di </w:t>
      </w:r>
      <w:proofErr w:type="spellStart"/>
      <w:r w:rsidRPr="00865BE2">
        <w:rPr>
          <w:rFonts w:ascii="Arial" w:eastAsia="Helvetica Neue Light" w:hAnsi="Arial" w:cs="Arial"/>
          <w:sz w:val="20"/>
          <w:szCs w:val="20"/>
        </w:rPr>
        <w:t>Elmarn</w:t>
      </w:r>
      <w:proofErr w:type="spellEnd"/>
      <w:r w:rsidRPr="00865BE2">
        <w:rPr>
          <w:rFonts w:ascii="Arial" w:eastAsia="Helvetica Neue Light" w:hAnsi="Arial" w:cs="Arial"/>
          <w:sz w:val="20"/>
          <w:szCs w:val="20"/>
        </w:rPr>
        <w:t xml:space="preserve"> </w:t>
      </w:r>
      <w:proofErr w:type="spellStart"/>
      <w:r w:rsidRPr="00865BE2">
        <w:rPr>
          <w:rFonts w:ascii="Arial" w:eastAsia="Helvetica Neue Light" w:hAnsi="Arial" w:cs="Arial"/>
          <w:sz w:val="20"/>
          <w:szCs w:val="20"/>
        </w:rPr>
        <w:t>Zorn</w:t>
      </w:r>
      <w:proofErr w:type="spellEnd"/>
      <w:r w:rsidRPr="00865BE2">
        <w:rPr>
          <w:rFonts w:ascii="Arial" w:eastAsia="Helvetica Neue Light" w:hAnsi="Arial" w:cs="Arial"/>
          <w:sz w:val="20"/>
          <w:szCs w:val="20"/>
        </w:rPr>
        <w:t xml:space="preserve">; Castel San Elmo, Napoli biennale del mediterraneo 2005,  cura di Achille Bonito Oliva; Galleria </w:t>
      </w:r>
      <w:proofErr w:type="spellStart"/>
      <w:r w:rsidRPr="00865BE2">
        <w:rPr>
          <w:rFonts w:ascii="Arial" w:eastAsia="Helvetica Neue Light" w:hAnsi="Arial" w:cs="Arial"/>
          <w:sz w:val="20"/>
          <w:szCs w:val="20"/>
        </w:rPr>
        <w:t>Hibryda</w:t>
      </w:r>
      <w:proofErr w:type="spellEnd"/>
      <w:r w:rsidRPr="00865BE2">
        <w:rPr>
          <w:rFonts w:ascii="Arial" w:eastAsia="Helvetica Neue Light" w:hAnsi="Arial" w:cs="Arial"/>
          <w:sz w:val="20"/>
          <w:szCs w:val="20"/>
        </w:rPr>
        <w:t xml:space="preserve"> contemporanea, Roma, a cura di Alfonso Amendola; Maschio Angioino(Castel Nuovo)</w:t>
      </w:r>
      <w:r w:rsidR="00865BE2" w:rsidRPr="00865BE2">
        <w:rPr>
          <w:rFonts w:ascii="Arial" w:eastAsia="Helvetica Neue Light" w:hAnsi="Arial" w:cs="Arial"/>
          <w:sz w:val="20"/>
          <w:szCs w:val="20"/>
        </w:rPr>
        <w:t xml:space="preserve">Napoli, 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 a cura di</w:t>
      </w:r>
      <w:r w:rsidR="00865BE2" w:rsidRPr="00865BE2">
        <w:rPr>
          <w:rFonts w:ascii="Arial" w:eastAsia="Helvetica Neue Light" w:hAnsi="Arial" w:cs="Arial"/>
          <w:sz w:val="20"/>
          <w:szCs w:val="20"/>
        </w:rPr>
        <w:t xml:space="preserve"> Fr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ancesco Gallo Mazzeo; Castel </w:t>
      </w:r>
      <w:r w:rsidRPr="00865BE2">
        <w:rPr>
          <w:rFonts w:ascii="Arial" w:eastAsia="Helvetica Neue Light" w:hAnsi="Arial" w:cs="Arial"/>
          <w:sz w:val="20"/>
          <w:szCs w:val="20"/>
        </w:rPr>
        <w:lastRenderedPageBreak/>
        <w:t>Dell’</w:t>
      </w:r>
      <w:proofErr w:type="spellStart"/>
      <w:r w:rsidRPr="00865BE2">
        <w:rPr>
          <w:rFonts w:ascii="Arial" w:eastAsia="Helvetica Neue Light" w:hAnsi="Arial" w:cs="Arial"/>
          <w:sz w:val="20"/>
          <w:szCs w:val="20"/>
        </w:rPr>
        <w:t>Ovo,</w:t>
      </w:r>
      <w:r w:rsidR="00865BE2" w:rsidRPr="00865BE2">
        <w:rPr>
          <w:rFonts w:ascii="Arial" w:eastAsia="Helvetica Neue Light" w:hAnsi="Arial" w:cs="Arial"/>
          <w:sz w:val="20"/>
          <w:szCs w:val="20"/>
        </w:rPr>
        <w:t>Napoli</w:t>
      </w:r>
      <w:proofErr w:type="spellEnd"/>
      <w:r w:rsidR="00865BE2" w:rsidRPr="00865BE2">
        <w:rPr>
          <w:rFonts w:ascii="Arial" w:eastAsia="Helvetica Neue Light" w:hAnsi="Arial" w:cs="Arial"/>
          <w:sz w:val="20"/>
          <w:szCs w:val="20"/>
        </w:rPr>
        <w:t>,</w:t>
      </w:r>
      <w:r w:rsidRPr="00865BE2">
        <w:rPr>
          <w:rFonts w:ascii="Arial" w:eastAsia="Helvetica Neue Light" w:hAnsi="Arial" w:cs="Arial"/>
          <w:sz w:val="20"/>
          <w:szCs w:val="20"/>
        </w:rPr>
        <w:t xml:space="preserve"> a cura di</w:t>
      </w:r>
      <w:r w:rsidR="00865BE2" w:rsidRPr="00865BE2">
        <w:rPr>
          <w:rFonts w:ascii="Arial" w:eastAsia="Helvetica Neue Light" w:hAnsi="Arial" w:cs="Arial"/>
          <w:sz w:val="20"/>
          <w:szCs w:val="20"/>
        </w:rPr>
        <w:t xml:space="preserve"> Arcangelo Izzo; </w:t>
      </w:r>
      <w:r w:rsidR="00865BE2">
        <w:rPr>
          <w:rFonts w:ascii="Arial" w:eastAsia="Helvetica Neue Light" w:hAnsi="Arial" w:cs="Arial"/>
          <w:sz w:val="20"/>
          <w:szCs w:val="20"/>
        </w:rPr>
        <w:t>Castello dell’Abate,</w:t>
      </w:r>
      <w:r w:rsidR="005D6835">
        <w:rPr>
          <w:rFonts w:ascii="Arial" w:eastAsia="Helvetica Neue Light" w:hAnsi="Arial" w:cs="Arial"/>
          <w:sz w:val="20"/>
          <w:szCs w:val="20"/>
        </w:rPr>
        <w:t xml:space="preserve"> Castellabate, </w:t>
      </w:r>
      <w:r w:rsidR="00865BE2">
        <w:rPr>
          <w:rFonts w:ascii="Arial" w:eastAsia="Helvetica Neue Light" w:hAnsi="Arial" w:cs="Arial"/>
          <w:sz w:val="20"/>
          <w:szCs w:val="20"/>
        </w:rPr>
        <w:t xml:space="preserve"> a cura di Antonello Tolve; Palazzo civico delle Arti, Agropoli, a cura di Massimo Sgroi</w:t>
      </w:r>
      <w:r w:rsidR="005D6835">
        <w:rPr>
          <w:rFonts w:ascii="Arial" w:eastAsia="Helvetica Neue Light" w:hAnsi="Arial" w:cs="Arial"/>
          <w:sz w:val="20"/>
          <w:szCs w:val="20"/>
        </w:rPr>
        <w:t>; Corpo6gallery, Berlino, a cura di Fabio Campagna.</w:t>
      </w:r>
    </w:p>
    <w:p w14:paraId="17B3C1B0" w14:textId="77777777" w:rsidR="00865BE2" w:rsidRPr="00865BE2" w:rsidRDefault="00865BE2" w:rsidP="00865BE2">
      <w:pPr>
        <w:pStyle w:val="Titolo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bookmarkStart w:id="1" w:name="_gjdgxs" w:colFirst="0" w:colLast="0"/>
      <w:bookmarkEnd w:id="1"/>
    </w:p>
    <w:p w14:paraId="385DBBB6" w14:textId="191B9D84" w:rsidR="00DB3094" w:rsidRPr="00865BE2" w:rsidRDefault="00DB3094" w:rsidP="00DB3094">
      <w:pPr>
        <w:jc w:val="both"/>
        <w:rPr>
          <w:rFonts w:ascii="Arial" w:eastAsia="Helvetica Neue Light" w:hAnsi="Arial" w:cs="Arial"/>
          <w:sz w:val="20"/>
          <w:szCs w:val="20"/>
        </w:rPr>
      </w:pPr>
    </w:p>
    <w:p w14:paraId="4C0650DB" w14:textId="77777777" w:rsidR="00865BE2" w:rsidRPr="005D6835" w:rsidRDefault="00865BE2" w:rsidP="00865BE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000000"/>
          <w:sz w:val="20"/>
          <w:szCs w:val="20"/>
        </w:rPr>
      </w:pPr>
      <w:r w:rsidRPr="005D6835">
        <w:rPr>
          <w:rFonts w:ascii="Arial" w:hAnsi="Arial" w:cs="Arial"/>
          <w:b/>
          <w:color w:val="000000"/>
          <w:sz w:val="20"/>
          <w:szCs w:val="20"/>
        </w:rPr>
        <w:t>Nato a Castellabate, Salerno nel 1965.</w:t>
      </w:r>
      <w:r w:rsidRPr="005D6835">
        <w:rPr>
          <w:rFonts w:ascii="MS Mincho" w:eastAsia="MS Mincho" w:hAnsi="MS Mincho" w:cs="MS Mincho"/>
          <w:b/>
          <w:color w:val="000000"/>
          <w:sz w:val="20"/>
          <w:szCs w:val="20"/>
        </w:rPr>
        <w:t> </w:t>
      </w:r>
      <w:r w:rsidRPr="005D6835">
        <w:rPr>
          <w:rFonts w:ascii="Arial" w:hAnsi="Arial" w:cs="Arial"/>
          <w:b/>
          <w:color w:val="000000"/>
          <w:sz w:val="20"/>
          <w:szCs w:val="20"/>
        </w:rPr>
        <w:t>Studia all’Accademia di Belle Arti di Napoli (</w:t>
      </w:r>
      <w:proofErr w:type="spellStart"/>
      <w:r w:rsidRPr="005D6835">
        <w:rPr>
          <w:rFonts w:ascii="Arial" w:hAnsi="Arial" w:cs="Arial"/>
          <w:b/>
          <w:color w:val="000000"/>
          <w:sz w:val="20"/>
          <w:szCs w:val="20"/>
        </w:rPr>
        <w:t>Dip</w:t>
      </w:r>
      <w:proofErr w:type="spellEnd"/>
      <w:r w:rsidRPr="005D6835">
        <w:rPr>
          <w:rFonts w:ascii="Arial" w:hAnsi="Arial" w:cs="Arial"/>
          <w:b/>
          <w:color w:val="000000"/>
          <w:sz w:val="20"/>
          <w:szCs w:val="20"/>
        </w:rPr>
        <w:t xml:space="preserve">. Arti Visive), dove tiene una tesi su Land Art e Paesaggio Sociale. </w:t>
      </w:r>
    </w:p>
    <w:p w14:paraId="2958B3FC" w14:textId="77777777" w:rsidR="00865BE2" w:rsidRPr="00865BE2" w:rsidRDefault="00865BE2" w:rsidP="00865BE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</w:rPr>
      </w:pPr>
      <w:r w:rsidRPr="00865BE2">
        <w:rPr>
          <w:rFonts w:ascii="Arial" w:hAnsi="Arial" w:cs="Arial"/>
          <w:color w:val="000000"/>
          <w:sz w:val="20"/>
          <w:szCs w:val="20"/>
        </w:rPr>
        <w:t xml:space="preserve">Dopo l’incontro con Studio Azzurro,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Motus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 e Anish Kapoor, Pier paolo Calzolari, ha dato inizio negli ultimi anni a un percorso di studi video performativi, con il desiderio di alimentare la propria ricerca artistica attraverso una maggiore analisi nel rapporto corpo e tecnologia soffermandosi sulla riflessione filosofica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dicoesistenza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 tra uomo e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téchne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. Ha fondato i Senseria (Gruppo di Attraversamento Sensibile), ispirato alla parola sensale, basato su un principio intercambiabile di più artisti con diverso background culturale che seguono diverse forme di ricerca artistica. </w:t>
      </w:r>
    </w:p>
    <w:p w14:paraId="4AFD81FE" w14:textId="1FEA2F4C" w:rsidR="00865BE2" w:rsidRPr="00865BE2" w:rsidRDefault="00865BE2" w:rsidP="00865BE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</w:rPr>
      </w:pPr>
      <w:r w:rsidRPr="00865BE2">
        <w:rPr>
          <w:rFonts w:ascii="Arial" w:hAnsi="Arial" w:cs="Arial"/>
          <w:b/>
          <w:bCs/>
          <w:color w:val="000000"/>
          <w:sz w:val="20"/>
          <w:szCs w:val="20"/>
        </w:rPr>
        <w:t xml:space="preserve">Hanno scritto di </w:t>
      </w:r>
      <w:proofErr w:type="gramStart"/>
      <w:r w:rsidRPr="00865BE2">
        <w:rPr>
          <w:rFonts w:ascii="Arial" w:hAnsi="Arial" w:cs="Arial"/>
          <w:b/>
          <w:bCs/>
          <w:color w:val="000000"/>
          <w:sz w:val="20"/>
          <w:szCs w:val="20"/>
        </w:rPr>
        <w:t xml:space="preserve">lui </w:t>
      </w:r>
      <w:r w:rsidRPr="00865BE2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865BE2">
        <w:rPr>
          <w:rFonts w:ascii="Arial" w:hAnsi="Arial" w:cs="Arial"/>
          <w:color w:val="000000"/>
          <w:sz w:val="20"/>
          <w:szCs w:val="20"/>
        </w:rPr>
        <w:t xml:space="preserve"> Alfonso Amendola, Antonello Tolve, Stefano Taccone, Enzo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Battarra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Massimo Sgroi, Arcangelo Izzo, Giancarlo Pignataro, Pasquale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Lettieri,Elmar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Zorn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Giancarlo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Paba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Annalisa Pecoriello, Francesco Gallo Mazzeo, Erminia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Pellecchia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>, Ada Patrizia Fiorillo, Fabio Campagna,</w:t>
      </w:r>
      <w:r w:rsidRPr="00865BE2">
        <w:rPr>
          <w:rFonts w:ascii="Arial" w:hAnsi="Arial" w:cs="Arial"/>
          <w:color w:val="000000"/>
          <w:sz w:val="20"/>
          <w:szCs w:val="20"/>
        </w:rPr>
        <w:t xml:space="preserve"> Lucia D’Agostino, </w:t>
      </w:r>
      <w:r w:rsidRPr="00865BE2">
        <w:rPr>
          <w:rFonts w:ascii="Arial" w:hAnsi="Arial" w:cs="Arial"/>
          <w:color w:val="000000"/>
          <w:sz w:val="20"/>
          <w:szCs w:val="20"/>
        </w:rPr>
        <w:t xml:space="preserve"> Gabriella Taddeo, Paola de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Ciuces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Renata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Carigliano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Anita Pepe, Stella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Cervasio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>, Mar</w:t>
      </w:r>
      <w:r w:rsidRPr="00865BE2">
        <w:rPr>
          <w:rFonts w:ascii="Arial" w:hAnsi="Arial" w:cs="Arial"/>
          <w:color w:val="000000"/>
          <w:sz w:val="20"/>
          <w:szCs w:val="20"/>
        </w:rPr>
        <w:t>io Franco, Valentina Orellana, S</w:t>
      </w:r>
      <w:r w:rsidRPr="00865BE2">
        <w:rPr>
          <w:rFonts w:ascii="Arial" w:hAnsi="Arial" w:cs="Arial"/>
          <w:color w:val="000000"/>
          <w:sz w:val="20"/>
          <w:szCs w:val="20"/>
        </w:rPr>
        <w:t xml:space="preserve">tefano De Stefano, Daniela Ricci, Irene Tedesco. </w:t>
      </w:r>
    </w:p>
    <w:p w14:paraId="7A70D6FE" w14:textId="0E8C7479" w:rsidR="00865BE2" w:rsidRPr="00865BE2" w:rsidRDefault="00865BE2" w:rsidP="00865BE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0"/>
          <w:szCs w:val="20"/>
        </w:rPr>
      </w:pPr>
      <w:r w:rsidRPr="00865BE2">
        <w:rPr>
          <w:rFonts w:ascii="Arial" w:hAnsi="Arial" w:cs="Arial"/>
          <w:b/>
          <w:bCs/>
          <w:color w:val="000000"/>
          <w:sz w:val="20"/>
          <w:szCs w:val="20"/>
        </w:rPr>
        <w:t xml:space="preserve">Rassegna </w:t>
      </w:r>
      <w:proofErr w:type="gramStart"/>
      <w:r w:rsidRPr="00865BE2">
        <w:rPr>
          <w:rFonts w:ascii="Arial" w:hAnsi="Arial" w:cs="Arial"/>
          <w:b/>
          <w:bCs/>
          <w:color w:val="000000"/>
          <w:sz w:val="20"/>
          <w:szCs w:val="20"/>
        </w:rPr>
        <w:t xml:space="preserve">stampa </w:t>
      </w:r>
      <w:r w:rsidRPr="00865BE2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865BE2">
        <w:rPr>
          <w:rFonts w:ascii="Arial" w:hAnsi="Arial" w:cs="Arial"/>
          <w:color w:val="000000"/>
          <w:sz w:val="20"/>
          <w:szCs w:val="20"/>
        </w:rPr>
        <w:t xml:space="preserve"> Rai 3 Tg regionale, Il Mattino, Napoli/Salerno, La Repubblica, Rivista segno, Flash Art,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Exibart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Paper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Paese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Roma,Wall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 Street International, La Città, Roma(Cultura e spettacoli), Cronache del Mezzogiorno, Il Corriere del Mezzogiorno, Liberazione,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Vanity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 Fai</w:t>
      </w:r>
      <w:r w:rsidRPr="00865BE2">
        <w:rPr>
          <w:rFonts w:ascii="Arial" w:hAnsi="Arial" w:cs="Arial"/>
          <w:color w:val="000000"/>
          <w:sz w:val="20"/>
          <w:szCs w:val="20"/>
        </w:rPr>
        <w:t>r, Il Levante, La Gazzetta del M</w:t>
      </w:r>
      <w:r w:rsidRPr="00865BE2">
        <w:rPr>
          <w:rFonts w:ascii="Arial" w:hAnsi="Arial" w:cs="Arial"/>
          <w:color w:val="000000"/>
          <w:sz w:val="20"/>
          <w:szCs w:val="20"/>
        </w:rPr>
        <w:t xml:space="preserve">ezzogiorno, Il Giornale dell’Arte, Il Denaro,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Insideart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Il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Den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, Anarchica, Leggo, </w:t>
      </w:r>
      <w:proofErr w:type="spellStart"/>
      <w:r w:rsidRPr="00865BE2">
        <w:rPr>
          <w:rFonts w:ascii="Arial" w:hAnsi="Arial" w:cs="Arial"/>
          <w:color w:val="000000"/>
          <w:sz w:val="20"/>
          <w:szCs w:val="20"/>
        </w:rPr>
        <w:t>Venerdi</w:t>
      </w:r>
      <w:proofErr w:type="spellEnd"/>
      <w:r w:rsidRPr="00865BE2">
        <w:rPr>
          <w:rFonts w:ascii="Arial" w:hAnsi="Arial" w:cs="Arial"/>
          <w:color w:val="000000"/>
          <w:sz w:val="20"/>
          <w:szCs w:val="20"/>
        </w:rPr>
        <w:t xml:space="preserve"> di Repubblica, Il Salernitano, Avvenimenti. </w:t>
      </w:r>
    </w:p>
    <w:p w14:paraId="65FFDD8D" w14:textId="77777777" w:rsidR="00DB3094" w:rsidRPr="007138DD" w:rsidRDefault="00DB3094" w:rsidP="007138DD">
      <w:pPr>
        <w:pStyle w:val="Titolo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="Times New Roman" w:hAnsiTheme="minorHAnsi"/>
          <w:b w:val="0"/>
          <w:bCs w:val="0"/>
          <w:color w:val="000000" w:themeColor="text1"/>
          <w:sz w:val="20"/>
          <w:szCs w:val="20"/>
        </w:rPr>
      </w:pPr>
    </w:p>
    <w:p w14:paraId="0D3795F9" w14:textId="77777777" w:rsidR="007138DD" w:rsidRPr="007138DD" w:rsidRDefault="007138DD" w:rsidP="007138DD">
      <w:pPr>
        <w:shd w:val="clear" w:color="auto" w:fill="FFFFFF"/>
        <w:spacing w:after="150" w:line="360" w:lineRule="atLeast"/>
        <w:textAlignment w:val="baseline"/>
        <w:outlineLvl w:val="2"/>
        <w:rPr>
          <w:rFonts w:eastAsia="Times New Roman" w:cs="Times New Roman"/>
          <w:color w:val="000000" w:themeColor="text1"/>
          <w:sz w:val="20"/>
          <w:szCs w:val="20"/>
          <w:lang w:eastAsia="it-IT"/>
        </w:rPr>
      </w:pPr>
    </w:p>
    <w:p w14:paraId="28812F20" w14:textId="77777777" w:rsidR="007138DD" w:rsidRPr="007138DD" w:rsidRDefault="007138DD">
      <w:pPr>
        <w:rPr>
          <w:sz w:val="20"/>
          <w:szCs w:val="20"/>
        </w:rPr>
      </w:pPr>
    </w:p>
    <w:sectPr w:rsidR="007138DD" w:rsidRPr="007138DD" w:rsidSect="0043438A">
      <w:pgSz w:w="11900" w:h="16840"/>
      <w:pgMar w:top="9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EAD6" w14:textId="77777777" w:rsidR="0003204F" w:rsidRDefault="0003204F" w:rsidP="00865BE2">
      <w:r>
        <w:separator/>
      </w:r>
    </w:p>
  </w:endnote>
  <w:endnote w:type="continuationSeparator" w:id="0">
    <w:p w14:paraId="47249AFE" w14:textId="77777777" w:rsidR="0003204F" w:rsidRDefault="0003204F" w:rsidP="0086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83EF7" w14:textId="77777777" w:rsidR="0003204F" w:rsidRDefault="0003204F" w:rsidP="00865BE2">
      <w:r>
        <w:separator/>
      </w:r>
    </w:p>
  </w:footnote>
  <w:footnote w:type="continuationSeparator" w:id="0">
    <w:p w14:paraId="172A612E" w14:textId="77777777" w:rsidR="0003204F" w:rsidRDefault="0003204F" w:rsidP="0086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DD"/>
    <w:rsid w:val="0003204F"/>
    <w:rsid w:val="00077A76"/>
    <w:rsid w:val="00175890"/>
    <w:rsid w:val="0043438A"/>
    <w:rsid w:val="005960AD"/>
    <w:rsid w:val="005D6835"/>
    <w:rsid w:val="007138DD"/>
    <w:rsid w:val="00865BE2"/>
    <w:rsid w:val="00957DA2"/>
    <w:rsid w:val="00B0032B"/>
    <w:rsid w:val="00B24A48"/>
    <w:rsid w:val="00B50198"/>
    <w:rsid w:val="00D65413"/>
    <w:rsid w:val="00DB3094"/>
    <w:rsid w:val="00E47AF0"/>
    <w:rsid w:val="00F1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500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138D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138DD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5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BE2"/>
  </w:style>
  <w:style w:type="paragraph" w:styleId="Pidipagina">
    <w:name w:val="footer"/>
    <w:basedOn w:val="Normale"/>
    <w:link w:val="PidipaginaCarattere"/>
    <w:uiPriority w:val="99"/>
    <w:unhideWhenUsed/>
    <w:rsid w:val="00865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</vt:lpstr>
      <vt:lpstr>        Geografie Alterne  è il progetto presentato dall’artista salernitano Costabile G</vt:lpstr>
      <vt:lpstr>        L’artista Costabile Guariglia presentato dalla nuova galleria C23Home di Lucca, </vt:lpstr>
      <vt:lpstr>        </vt:lpstr>
      <vt:lpstr>        </vt:lpstr>
      <vt:lpstr>        </vt:lpstr>
    </vt:vector>
  </TitlesOfParts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2017-12-23T14:49:00Z</cp:lastPrinted>
  <dcterms:created xsi:type="dcterms:W3CDTF">2018-01-26T12:41:00Z</dcterms:created>
  <dcterms:modified xsi:type="dcterms:W3CDTF">2018-01-26T12:41:00Z</dcterms:modified>
</cp:coreProperties>
</file>