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AA" w:rsidRDefault="006345AA" w:rsidP="006345AA">
      <w:pPr>
        <w:spacing w:after="160"/>
        <w:jc w:val="center"/>
        <w:rPr>
          <w:rFonts w:ascii="Century Gothic" w:eastAsia="Calibri" w:hAnsi="Century Gothic" w:cs="Times New Roman"/>
          <w:i/>
          <w:sz w:val="144"/>
        </w:rPr>
      </w:pPr>
      <w:r>
        <w:rPr>
          <w:rFonts w:ascii="Calibri" w:eastAsia="Calibri" w:hAnsi="Calibri" w:cs="Times New Roman"/>
          <w:i/>
          <w:color w:val="00B0F0"/>
          <w:sz w:val="144"/>
        </w:rPr>
        <w:t>#</w:t>
      </w:r>
      <w:proofErr w:type="spellStart"/>
      <w:r>
        <w:rPr>
          <w:rFonts w:ascii="Century Gothic" w:eastAsia="Calibri" w:hAnsi="Century Gothic" w:cs="Times New Roman"/>
          <w:i/>
          <w:sz w:val="144"/>
        </w:rPr>
        <w:t>bipolar</w:t>
      </w:r>
      <w:proofErr w:type="spellEnd"/>
    </w:p>
    <w:p w:rsidR="006345AA" w:rsidRDefault="006345AA" w:rsidP="006345AA">
      <w:pPr>
        <w:spacing w:after="160"/>
        <w:jc w:val="center"/>
        <w:rPr>
          <w:rFonts w:ascii="Century Gothic" w:eastAsia="Calibri" w:hAnsi="Century Gothic" w:cs="Times New Roman"/>
          <w:i/>
          <w:color w:val="00B0F0"/>
          <w:sz w:val="56"/>
        </w:rPr>
      </w:pPr>
      <w:proofErr w:type="spellStart"/>
      <w:r>
        <w:rPr>
          <w:rFonts w:ascii="Century Gothic" w:eastAsia="Calibri" w:hAnsi="Century Gothic" w:cs="Times New Roman"/>
          <w:i/>
          <w:color w:val="00B0F0"/>
          <w:sz w:val="56"/>
        </w:rPr>
        <w:t>federicocinquetti</w:t>
      </w:r>
      <w:proofErr w:type="spellEnd"/>
    </w:p>
    <w:p w:rsidR="006345AA" w:rsidRDefault="006345AA" w:rsidP="006345AA">
      <w:pPr>
        <w:spacing w:after="160"/>
        <w:jc w:val="center"/>
        <w:rPr>
          <w:rFonts w:ascii="Century Gothic" w:eastAsia="Calibri" w:hAnsi="Century Gothic" w:cs="Times New Roman"/>
          <w:i/>
          <w:color w:val="00B0F0"/>
        </w:rPr>
      </w:pPr>
    </w:p>
    <w:p w:rsidR="006345AA" w:rsidRPr="006345AA" w:rsidRDefault="006345AA" w:rsidP="006345AA">
      <w:pPr>
        <w:spacing w:after="160"/>
        <w:jc w:val="center"/>
        <w:rPr>
          <w:rFonts w:ascii="Century Gothic" w:eastAsia="Calibri" w:hAnsi="Century Gothic" w:cs="Times New Roman"/>
          <w:b/>
          <w:i/>
          <w:sz w:val="28"/>
        </w:rPr>
      </w:pPr>
      <w:r>
        <w:rPr>
          <w:rFonts w:ascii="Century Gothic" w:eastAsia="Calibri" w:hAnsi="Century Gothic" w:cs="Times New Roman"/>
          <w:b/>
          <w:i/>
          <w:sz w:val="28"/>
        </w:rPr>
        <w:t>dal 28.12.2019 al 29.03.2020</w:t>
      </w:r>
    </w:p>
    <w:p w:rsidR="006345AA" w:rsidRDefault="006345AA" w:rsidP="006345AA">
      <w:pPr>
        <w:spacing w:after="160"/>
        <w:jc w:val="center"/>
        <w:rPr>
          <w:rFonts w:ascii="Century Gothic" w:eastAsia="Calibri" w:hAnsi="Century Gothic" w:cs="Times New Roman"/>
          <w:b/>
          <w:i/>
          <w:sz w:val="28"/>
        </w:rPr>
      </w:pPr>
      <w:r>
        <w:rPr>
          <w:rFonts w:ascii="Century Gothic" w:eastAsia="Calibri" w:hAnsi="Century Gothic" w:cs="Times New Roman"/>
          <w:b/>
          <w:i/>
          <w:sz w:val="28"/>
        </w:rPr>
        <w:t>dal 04.04.2020 al 05.07.2020</w:t>
      </w:r>
    </w:p>
    <w:p w:rsidR="006345AA" w:rsidRPr="006345AA" w:rsidRDefault="006345AA" w:rsidP="006345AA">
      <w:pPr>
        <w:spacing w:after="160"/>
        <w:jc w:val="center"/>
        <w:rPr>
          <w:rFonts w:ascii="Century Gothic" w:eastAsia="Calibri" w:hAnsi="Century Gothic" w:cs="Times New Roman"/>
          <w:b/>
          <w:i/>
          <w:sz w:val="28"/>
        </w:rPr>
      </w:pPr>
    </w:p>
    <w:p w:rsidR="006345AA" w:rsidRDefault="006345AA" w:rsidP="006345AA">
      <w:pPr>
        <w:spacing w:after="160" w:line="252" w:lineRule="auto"/>
        <w:jc w:val="center"/>
        <w:rPr>
          <w:rFonts w:ascii="Calibri" w:eastAsia="Calibri" w:hAnsi="Calibri" w:cs="Times New Roman"/>
          <w:b/>
          <w:sz w:val="24"/>
        </w:rPr>
      </w:pPr>
      <w:r>
        <w:rPr>
          <w:rFonts w:ascii="Calibri" w:eastAsia="Calibri" w:hAnsi="Calibri" w:cs="Times New Roman"/>
          <w:b/>
          <w:sz w:val="24"/>
        </w:rPr>
        <w:t>2 esposizioni in 2 location per la nuova personale dell’artista Federico Cinquetti</w:t>
      </w:r>
    </w:p>
    <w:p w:rsidR="006345AA" w:rsidRDefault="006345AA" w:rsidP="006345AA">
      <w:pPr>
        <w:spacing w:after="160" w:line="252" w:lineRule="auto"/>
        <w:rPr>
          <w:rFonts w:ascii="Calibri" w:eastAsia="Calibri" w:hAnsi="Calibri" w:cs="Times New Roman"/>
        </w:rPr>
      </w:pP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t>La follia vive e prospera tra il silenzio del delirio e la surreale modalità comunicativa. L’assenza di un linguaggio metodico per esprimere le proprie ragioni, lascia spazio al sapere sommerso, escluso dal dominio del potere e della legittimazione sociale, che si mostra nelle più disparate soluzioni espressive.</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b/>
          <w:i/>
          <w:color w:val="00B0F0"/>
          <w:sz w:val="24"/>
        </w:rPr>
        <w:t>#</w:t>
      </w:r>
      <w:proofErr w:type="spellStart"/>
      <w:r>
        <w:rPr>
          <w:rFonts w:ascii="Calibri" w:eastAsia="Calibri" w:hAnsi="Calibri" w:cs="Times New Roman"/>
          <w:b/>
          <w:i/>
          <w:color w:val="00B0F0"/>
          <w:sz w:val="24"/>
        </w:rPr>
        <w:t>bipolar</w:t>
      </w:r>
      <w:proofErr w:type="spellEnd"/>
      <w:r>
        <w:rPr>
          <w:rFonts w:ascii="Calibri" w:eastAsia="Calibri" w:hAnsi="Calibri" w:cs="Times New Roman"/>
          <w:color w:val="00B0F0"/>
          <w:sz w:val="24"/>
        </w:rPr>
        <w:t xml:space="preserve"> </w:t>
      </w:r>
      <w:r>
        <w:rPr>
          <w:rFonts w:ascii="Calibri" w:eastAsia="Calibri" w:hAnsi="Calibri" w:cs="Times New Roman"/>
          <w:sz w:val="24"/>
        </w:rPr>
        <w:t>rappresenta un’interpretazione folle di mondi nascosti.</w:t>
      </w:r>
      <w:r>
        <w:rPr>
          <w:rFonts w:ascii="Calibri" w:eastAsia="Calibri" w:hAnsi="Calibri" w:cs="Times New Roman"/>
          <w:b/>
          <w:sz w:val="24"/>
        </w:rPr>
        <w:t xml:space="preserve"> Federico Cinquetti</w:t>
      </w:r>
      <w:r>
        <w:rPr>
          <w:rFonts w:ascii="Calibri" w:eastAsia="Calibri" w:hAnsi="Calibri" w:cs="Times New Roman"/>
          <w:sz w:val="24"/>
        </w:rPr>
        <w:t xml:space="preserve"> vive in quei mondi che rivela nelle sue opere, come per esorcizzarle e ritrovare una inquieta serenità liberatoria. Un ciclo continuo di visioni che scorrono lungo gocce di resina, mari specchiati tra terre riemerse da un sogno allucinato. </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b/>
          <w:sz w:val="24"/>
        </w:rPr>
        <w:t>Due esposizioni in due diverse location</w:t>
      </w:r>
      <w:r>
        <w:rPr>
          <w:rFonts w:ascii="Calibri" w:eastAsia="Calibri" w:hAnsi="Calibri" w:cs="Times New Roman"/>
          <w:sz w:val="24"/>
        </w:rPr>
        <w:t xml:space="preserve"> </w:t>
      </w:r>
      <w:r w:rsidRPr="006345AA">
        <w:rPr>
          <w:rFonts w:ascii="Calibri" w:eastAsia="Calibri" w:hAnsi="Calibri" w:cs="Times New Roman"/>
          <w:sz w:val="24"/>
        </w:rPr>
        <w:t>con 38 opere tra cui 2 dittici</w:t>
      </w:r>
      <w:r>
        <w:rPr>
          <w:rFonts w:ascii="Calibri" w:eastAsia="Calibri" w:hAnsi="Calibri" w:cs="Times New Roman"/>
          <w:sz w:val="24"/>
        </w:rPr>
        <w:t xml:space="preserve">, presentano la nuova personale dell’artista veronese. Le hall degli hotel di </w:t>
      </w:r>
      <w:proofErr w:type="spellStart"/>
      <w:r>
        <w:rPr>
          <w:rFonts w:ascii="Calibri" w:eastAsia="Calibri" w:hAnsi="Calibri" w:cs="Times New Roman"/>
          <w:b/>
          <w:sz w:val="24"/>
        </w:rPr>
        <w:t>Montresor</w:t>
      </w:r>
      <w:proofErr w:type="spellEnd"/>
      <w:r>
        <w:rPr>
          <w:rFonts w:ascii="Calibri" w:eastAsia="Calibri" w:hAnsi="Calibri" w:cs="Times New Roman"/>
          <w:b/>
          <w:sz w:val="24"/>
        </w:rPr>
        <w:t xml:space="preserve"> Group</w:t>
      </w:r>
      <w:r>
        <w:rPr>
          <w:rFonts w:ascii="Calibri" w:eastAsia="Calibri" w:hAnsi="Calibri" w:cs="Times New Roman"/>
          <w:sz w:val="24"/>
        </w:rPr>
        <w:t xml:space="preserve"> ospitano, per la prima volta, le opere di Federico Cinquetti: </w:t>
      </w:r>
    </w:p>
    <w:p w:rsidR="006345AA" w:rsidRPr="006345AA" w:rsidRDefault="006345AA" w:rsidP="006345AA">
      <w:pPr>
        <w:pStyle w:val="Paragrafoelenco"/>
        <w:numPr>
          <w:ilvl w:val="0"/>
          <w:numId w:val="1"/>
        </w:numPr>
        <w:spacing w:after="160" w:line="252" w:lineRule="auto"/>
        <w:jc w:val="both"/>
        <w:rPr>
          <w:rFonts w:ascii="Calibri" w:eastAsia="Calibri" w:hAnsi="Calibri" w:cs="Times New Roman"/>
          <w:sz w:val="24"/>
        </w:rPr>
      </w:pPr>
      <w:r w:rsidRPr="006345AA">
        <w:rPr>
          <w:rFonts w:ascii="Calibri" w:eastAsia="Calibri" w:hAnsi="Calibri" w:cs="Times New Roman"/>
          <w:b/>
          <w:sz w:val="24"/>
        </w:rPr>
        <w:t xml:space="preserve">dal 28 dicembre 2019 al 29 marzo 2020 presso </w:t>
      </w:r>
      <w:proofErr w:type="spellStart"/>
      <w:r w:rsidRPr="006345AA">
        <w:rPr>
          <w:rFonts w:ascii="Calibri" w:eastAsia="Calibri" w:hAnsi="Calibri" w:cs="Times New Roman"/>
          <w:b/>
          <w:sz w:val="24"/>
        </w:rPr>
        <w:t>Montresor</w:t>
      </w:r>
      <w:proofErr w:type="spellEnd"/>
      <w:r w:rsidRPr="006345AA">
        <w:rPr>
          <w:rFonts w:ascii="Calibri" w:eastAsia="Calibri" w:hAnsi="Calibri" w:cs="Times New Roman"/>
          <w:b/>
          <w:sz w:val="24"/>
        </w:rPr>
        <w:t xml:space="preserve"> Hotel </w:t>
      </w:r>
      <w:proofErr w:type="spellStart"/>
      <w:r w:rsidRPr="006345AA">
        <w:rPr>
          <w:rFonts w:ascii="Calibri" w:eastAsia="Calibri" w:hAnsi="Calibri" w:cs="Times New Roman"/>
          <w:b/>
          <w:sz w:val="24"/>
        </w:rPr>
        <w:t>Tower</w:t>
      </w:r>
      <w:proofErr w:type="spellEnd"/>
      <w:r w:rsidRPr="006345AA">
        <w:rPr>
          <w:rFonts w:ascii="Calibri" w:eastAsia="Calibri" w:hAnsi="Calibri" w:cs="Times New Roman"/>
          <w:b/>
          <w:sz w:val="24"/>
        </w:rPr>
        <w:t xml:space="preserve"> di Bussolengo (</w:t>
      </w:r>
      <w:proofErr w:type="spellStart"/>
      <w:r w:rsidRPr="006345AA">
        <w:rPr>
          <w:rFonts w:ascii="Calibri" w:eastAsia="Calibri" w:hAnsi="Calibri" w:cs="Times New Roman"/>
          <w:b/>
          <w:sz w:val="24"/>
        </w:rPr>
        <w:t>Vr</w:t>
      </w:r>
      <w:proofErr w:type="spellEnd"/>
      <w:r w:rsidRPr="006345AA">
        <w:rPr>
          <w:rFonts w:ascii="Calibri" w:eastAsia="Calibri" w:hAnsi="Calibri" w:cs="Times New Roman"/>
          <w:b/>
          <w:sz w:val="24"/>
        </w:rPr>
        <w:t>)</w:t>
      </w:r>
    </w:p>
    <w:p w:rsidR="006345AA" w:rsidRDefault="006345AA" w:rsidP="006345AA">
      <w:pPr>
        <w:pStyle w:val="Paragrafoelenco"/>
        <w:spacing w:after="160" w:line="252" w:lineRule="auto"/>
        <w:jc w:val="both"/>
        <w:rPr>
          <w:rFonts w:ascii="Calibri" w:eastAsia="Calibri" w:hAnsi="Calibri" w:cs="Times New Roman"/>
          <w:sz w:val="24"/>
        </w:rPr>
      </w:pPr>
      <w:r>
        <w:rPr>
          <w:rFonts w:ascii="Calibri" w:eastAsia="Calibri" w:hAnsi="Calibri" w:cs="Times New Roman"/>
          <w:b/>
          <w:sz w:val="24"/>
        </w:rPr>
        <w:t>VERNISSAGE SABATO 28 DICEMBRE 2019 ORE 18:00</w:t>
      </w:r>
    </w:p>
    <w:p w:rsidR="006345AA" w:rsidRDefault="006345AA" w:rsidP="006345AA">
      <w:pPr>
        <w:pStyle w:val="Paragrafoelenco"/>
        <w:numPr>
          <w:ilvl w:val="0"/>
          <w:numId w:val="1"/>
        </w:numPr>
        <w:spacing w:after="160" w:line="252" w:lineRule="auto"/>
        <w:jc w:val="both"/>
        <w:rPr>
          <w:rFonts w:ascii="Calibri" w:eastAsia="Calibri" w:hAnsi="Calibri" w:cs="Times New Roman"/>
          <w:sz w:val="24"/>
        </w:rPr>
      </w:pPr>
      <w:r w:rsidRPr="006345AA">
        <w:rPr>
          <w:rFonts w:ascii="Calibri" w:eastAsia="Calibri" w:hAnsi="Calibri" w:cs="Times New Roman"/>
          <w:b/>
          <w:sz w:val="24"/>
        </w:rPr>
        <w:t xml:space="preserve">dal 4 aprile 2020 al 5 luglio 2020 la mostra è allestita al </w:t>
      </w:r>
      <w:proofErr w:type="spellStart"/>
      <w:r w:rsidRPr="006345AA">
        <w:rPr>
          <w:rFonts w:ascii="Calibri" w:eastAsia="Calibri" w:hAnsi="Calibri" w:cs="Times New Roman"/>
          <w:b/>
          <w:sz w:val="24"/>
        </w:rPr>
        <w:t>Montresor</w:t>
      </w:r>
      <w:proofErr w:type="spellEnd"/>
      <w:r w:rsidRPr="006345AA">
        <w:rPr>
          <w:rFonts w:ascii="Calibri" w:eastAsia="Calibri" w:hAnsi="Calibri" w:cs="Times New Roman"/>
          <w:b/>
          <w:sz w:val="24"/>
        </w:rPr>
        <w:t xml:space="preserve"> Hotel Palace di Verona</w:t>
      </w:r>
    </w:p>
    <w:p w:rsidR="006345AA" w:rsidRPr="006345AA" w:rsidRDefault="006345AA" w:rsidP="006345AA">
      <w:pPr>
        <w:pStyle w:val="Paragrafoelenco"/>
        <w:spacing w:after="160" w:line="252" w:lineRule="auto"/>
        <w:jc w:val="both"/>
        <w:rPr>
          <w:rFonts w:ascii="Calibri" w:eastAsia="Calibri" w:hAnsi="Calibri" w:cs="Times New Roman"/>
          <w:b/>
          <w:sz w:val="24"/>
        </w:rPr>
      </w:pPr>
      <w:r w:rsidRPr="006345AA">
        <w:rPr>
          <w:rFonts w:ascii="Calibri" w:eastAsia="Calibri" w:hAnsi="Calibri" w:cs="Times New Roman"/>
          <w:b/>
          <w:sz w:val="24"/>
        </w:rPr>
        <w:t>VERNISSAGE SABATO 4 APRILE 2020 ORE 18:00</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t xml:space="preserve">La kermesse è promossa e organizzata da </w:t>
      </w:r>
      <w:r>
        <w:rPr>
          <w:rFonts w:ascii="Calibri" w:eastAsia="Calibri" w:hAnsi="Calibri" w:cs="Times New Roman"/>
          <w:b/>
          <w:sz w:val="24"/>
        </w:rPr>
        <w:t>Show, associazione di promozione culturale</w:t>
      </w:r>
      <w:r>
        <w:rPr>
          <w:rFonts w:ascii="Calibri" w:eastAsia="Calibri" w:hAnsi="Calibri" w:cs="Times New Roman"/>
          <w:sz w:val="24"/>
        </w:rPr>
        <w:t xml:space="preserve">. </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t xml:space="preserve">Materiali naturali esaltati da prodotti sintetici si fondono a colori fluidi e traboccanti, immersi nella loro stessa singolare personalità.  </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t xml:space="preserve">L’utilizzo di terre naturali e metalliche, resina epossidica, vinavil, cera, nylon, </w:t>
      </w:r>
      <w:proofErr w:type="spellStart"/>
      <w:r>
        <w:rPr>
          <w:rFonts w:ascii="Calibri" w:eastAsia="Calibri" w:hAnsi="Calibri" w:cs="Times New Roman"/>
          <w:sz w:val="24"/>
        </w:rPr>
        <w:t>yuta</w:t>
      </w:r>
      <w:proofErr w:type="spellEnd"/>
      <w:r>
        <w:rPr>
          <w:rFonts w:ascii="Calibri" w:eastAsia="Calibri" w:hAnsi="Calibri" w:cs="Times New Roman"/>
          <w:sz w:val="24"/>
        </w:rPr>
        <w:t xml:space="preserve">, foglie, argento, oro, sabbie fini e grosse, bomboletta spray, pittura acrilica, ghiaino, tutti prodotti manipolabili, rappresentano un perfetto veicolo per la creatività con lo svantaggio della irreversibilità temporale. Le opere si strutturano, si fondono in uno stato perpetuo di immortalità. Tutto ciò conduce, però, alla ricerca continua, schizofrenica, di ricreare nuovi mondi che si intrecciano, si ripetono, in una ragnatela di </w:t>
      </w:r>
      <w:proofErr w:type="spellStart"/>
      <w:r>
        <w:rPr>
          <w:rFonts w:ascii="Calibri" w:eastAsia="Calibri" w:hAnsi="Calibri" w:cs="Times New Roman"/>
          <w:sz w:val="24"/>
        </w:rPr>
        <w:t>pluri-relatà</w:t>
      </w:r>
      <w:proofErr w:type="spellEnd"/>
      <w:r>
        <w:rPr>
          <w:rFonts w:ascii="Calibri" w:eastAsia="Calibri" w:hAnsi="Calibri" w:cs="Times New Roman"/>
          <w:sz w:val="24"/>
        </w:rPr>
        <w:t xml:space="preserve"> della stessa proiezione sensoriale. </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b/>
          <w:i/>
          <w:color w:val="00B0F0"/>
          <w:sz w:val="24"/>
        </w:rPr>
        <w:lastRenderedPageBreak/>
        <w:t>#</w:t>
      </w:r>
      <w:proofErr w:type="spellStart"/>
      <w:r>
        <w:rPr>
          <w:rFonts w:ascii="Calibri" w:eastAsia="Calibri" w:hAnsi="Calibri" w:cs="Times New Roman"/>
          <w:b/>
          <w:i/>
          <w:color w:val="00B0F0"/>
          <w:sz w:val="24"/>
        </w:rPr>
        <w:t>bipolar</w:t>
      </w:r>
      <w:proofErr w:type="spellEnd"/>
      <w:r>
        <w:rPr>
          <w:rFonts w:ascii="Calibri" w:eastAsia="Calibri" w:hAnsi="Calibri" w:cs="Times New Roman"/>
          <w:color w:val="00B0F0"/>
          <w:sz w:val="24"/>
        </w:rPr>
        <w:t xml:space="preserve"> </w:t>
      </w:r>
      <w:r>
        <w:rPr>
          <w:rFonts w:ascii="Calibri" w:eastAsia="Calibri" w:hAnsi="Calibri" w:cs="Times New Roman"/>
          <w:sz w:val="24"/>
        </w:rPr>
        <w:t xml:space="preserve">rappresenta un excursus in un labirinto di viaggi dove </w:t>
      </w:r>
      <w:r>
        <w:rPr>
          <w:rFonts w:ascii="Calibri" w:eastAsia="Calibri" w:hAnsi="Calibri" w:cs="Times New Roman"/>
          <w:b/>
          <w:sz w:val="24"/>
        </w:rPr>
        <w:t>Federico Cinquetti</w:t>
      </w:r>
      <w:r>
        <w:rPr>
          <w:rFonts w:ascii="Calibri" w:eastAsia="Calibri" w:hAnsi="Calibri" w:cs="Times New Roman"/>
          <w:sz w:val="24"/>
        </w:rPr>
        <w:t xml:space="preserve"> sperimenta in prima persona le avventure folli che lo conducono a sperimentare, plasmare e definire opere fortemente interpretative. L’essenza dei sui lavori è vincolata ad uno sguardo attento ai riflessi, ai giochi di luce alla miscelazione degli elementi. </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t xml:space="preserve">È naturale perdersi in un caos-ordinato nella fermezza dei colori, lungo pianure aride e montagne che si gettano in acque oscure e avvolgenti. In un mare senza strade, senza meta, senza spiegazioni. Un mare che non parla per frasi ma per versi. </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t xml:space="preserve">Ogni lavoro dell’artista ha una sua Emozione, così forte da stratificarsi per dare vita ad un vero e proprio “Io” materico, del tutto indipendente. Il bipolarismo affettivo è trasfigurato su tele e tavole in legno dove è evidente l’alternanza delle sensazioni manifestate attraverso colori sgargianti, cupi e cocktail di nuance dove si nascondono grida, sorrisi, incubi e sogni che nulla possono fare se non lasciare lo spettatore in balia di interrogativi. </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t>Per trasmettere quanto più possibile lo sguardo dell’artista sulle sue opere, le foto inserite nel catalogo sono realizzare dello stesso Federico Cinquetti. Un valore aggiunto sia per la raccolta stessa che per una più realistica visione generale dei suoi lavori.</w:t>
      </w:r>
    </w:p>
    <w:p w:rsidR="006345AA" w:rsidRDefault="006345AA" w:rsidP="006345AA">
      <w:pPr>
        <w:spacing w:after="160" w:line="252" w:lineRule="auto"/>
        <w:jc w:val="both"/>
        <w:rPr>
          <w:rFonts w:ascii="Calibri" w:eastAsia="Calibri" w:hAnsi="Calibri" w:cs="Times New Roman"/>
          <w:sz w:val="24"/>
        </w:rPr>
      </w:pPr>
    </w:p>
    <w:tbl>
      <w:tblPr>
        <w:tblStyle w:val="Grigliatabel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6345AA" w:rsidTr="006345AA">
        <w:trPr>
          <w:trHeight w:val="5908"/>
          <w:jc w:val="center"/>
        </w:trPr>
        <w:tc>
          <w:tcPr>
            <w:tcW w:w="9060" w:type="dxa"/>
            <w:vAlign w:val="center"/>
            <w:hideMark/>
          </w:tcPr>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6345AA" w:rsidTr="006345AA">
              <w:tc>
                <w:tcPr>
                  <w:tcW w:w="8834" w:type="dxa"/>
                </w:tcPr>
                <w:p w:rsidR="006345AA" w:rsidRDefault="006345AA">
                  <w:pPr>
                    <w:jc w:val="center"/>
                    <w:rPr>
                      <w:rFonts w:ascii="Calibri" w:eastAsia="Calibri" w:hAnsi="Calibri" w:cs="Times New Roman"/>
                      <w:sz w:val="24"/>
                    </w:rPr>
                  </w:pPr>
                  <w:r>
                    <w:rPr>
                      <w:rFonts w:ascii="Calibri" w:eastAsia="Calibri" w:hAnsi="Calibri" w:cs="Times New Roman"/>
                      <w:noProof/>
                      <w:sz w:val="24"/>
                      <w:lang w:eastAsia="it-IT"/>
                    </w:rPr>
                    <w:drawing>
                      <wp:inline distT="0" distB="0" distL="0" distR="0" wp14:anchorId="5EF073B1" wp14:editId="499326B1">
                        <wp:extent cx="3569970" cy="3569970"/>
                        <wp:effectExtent l="0" t="0" r="0" b="0"/>
                        <wp:docPr id="4" name="Immagine 4" descr="X CARTELL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 CARTELLA STAM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9970" cy="3569970"/>
                                </a:xfrm>
                                <a:prstGeom prst="rect">
                                  <a:avLst/>
                                </a:prstGeom>
                                <a:noFill/>
                                <a:ln>
                                  <a:noFill/>
                                </a:ln>
                              </pic:spPr>
                            </pic:pic>
                          </a:graphicData>
                        </a:graphic>
                      </wp:inline>
                    </w:drawing>
                  </w:r>
                </w:p>
              </w:tc>
            </w:tr>
            <w:tr w:rsidR="006345AA" w:rsidTr="006345AA">
              <w:tc>
                <w:tcPr>
                  <w:tcW w:w="8834" w:type="dxa"/>
                </w:tcPr>
                <w:p w:rsidR="006345AA" w:rsidRPr="006345AA" w:rsidRDefault="006345AA" w:rsidP="006345AA">
                  <w:pPr>
                    <w:jc w:val="center"/>
                    <w:rPr>
                      <w:rFonts w:ascii="Calibri" w:eastAsia="Calibri" w:hAnsi="Calibri" w:cs="Times New Roman"/>
                      <w:sz w:val="18"/>
                    </w:rPr>
                  </w:pPr>
                  <w:r w:rsidRPr="006345AA">
                    <w:rPr>
                      <w:rFonts w:ascii="Calibri" w:eastAsia="Calibri" w:hAnsi="Calibri" w:cs="Times New Roman"/>
                      <w:sz w:val="18"/>
                    </w:rPr>
                    <w:t>Dettagli di alcune tra le opere esposte</w:t>
                  </w:r>
                </w:p>
                <w:p w:rsidR="006345AA" w:rsidRPr="006345AA" w:rsidRDefault="006345AA" w:rsidP="006345AA">
                  <w:pPr>
                    <w:jc w:val="center"/>
                    <w:rPr>
                      <w:rFonts w:ascii="Calibri" w:eastAsia="Calibri" w:hAnsi="Calibri" w:cs="Times New Roman"/>
                      <w:sz w:val="16"/>
                    </w:rPr>
                  </w:pPr>
                </w:p>
                <w:p w:rsidR="006345AA" w:rsidRDefault="006345AA" w:rsidP="006345AA">
                  <w:pPr>
                    <w:contextualSpacing/>
                    <w:jc w:val="center"/>
                    <w:rPr>
                      <w:rFonts w:ascii="Calibri" w:eastAsia="Calibri" w:hAnsi="Calibri" w:cs="Times New Roman"/>
                      <w:sz w:val="16"/>
                    </w:rPr>
                  </w:pPr>
                  <w:r w:rsidRPr="006345AA">
                    <w:rPr>
                      <w:rFonts w:ascii="Calibri" w:eastAsia="Calibri" w:hAnsi="Calibri" w:cs="Times New Roman"/>
                      <w:sz w:val="16"/>
                    </w:rPr>
                    <w:t xml:space="preserve">Sezione dell’immaginazione 1(2019): resina, terre naturali, vernice nere; J. J. </w:t>
                  </w:r>
                  <w:proofErr w:type="spellStart"/>
                  <w:r w:rsidRPr="006345AA">
                    <w:rPr>
                      <w:rFonts w:ascii="Calibri" w:eastAsia="Calibri" w:hAnsi="Calibri" w:cs="Times New Roman"/>
                      <w:sz w:val="16"/>
                    </w:rPr>
                    <w:t>Materials</w:t>
                  </w:r>
                  <w:proofErr w:type="spellEnd"/>
                  <w:r w:rsidRPr="006345AA">
                    <w:rPr>
                      <w:rFonts w:ascii="Calibri" w:eastAsia="Calibri" w:hAnsi="Calibri" w:cs="Times New Roman"/>
                      <w:sz w:val="16"/>
                    </w:rPr>
                    <w:t xml:space="preserve"> 1(2019): resina, juta e jeans; Goditi il concetto (2019): resina, argento, rosa, blu; Land Evolution (2019): resina, terre naturali, foglie oro; </w:t>
                  </w:r>
                </w:p>
                <w:p w:rsidR="006345AA" w:rsidRDefault="006345AA" w:rsidP="006345AA">
                  <w:pPr>
                    <w:contextualSpacing/>
                    <w:jc w:val="center"/>
                    <w:rPr>
                      <w:rFonts w:ascii="Calibri" w:eastAsia="Calibri" w:hAnsi="Calibri" w:cs="Times New Roman"/>
                      <w:sz w:val="24"/>
                    </w:rPr>
                  </w:pPr>
                  <w:r w:rsidRPr="006345AA">
                    <w:rPr>
                      <w:rFonts w:ascii="Calibri" w:eastAsia="Calibri" w:hAnsi="Calibri" w:cs="Times New Roman"/>
                      <w:sz w:val="16"/>
                    </w:rPr>
                    <w:t>Impossibile Land (2019): resina terre naturali, argento; Un pezzo d’anima (2019): resina, terre naturali, vernice nera</w:t>
                  </w:r>
                  <w:r w:rsidRPr="006345AA">
                    <w:rPr>
                      <w:rFonts w:ascii="Calibri" w:eastAsia="Calibri" w:hAnsi="Calibri" w:cs="Times New Roman"/>
                      <w:sz w:val="24"/>
                    </w:rPr>
                    <w:t>.</w:t>
                  </w:r>
                </w:p>
              </w:tc>
            </w:tr>
          </w:tbl>
          <w:p w:rsidR="006345AA" w:rsidRDefault="006345AA" w:rsidP="006345AA">
            <w:pPr>
              <w:jc w:val="center"/>
              <w:rPr>
                <w:rFonts w:ascii="Calibri" w:eastAsia="Calibri" w:hAnsi="Calibri" w:cs="Times New Roman"/>
                <w:sz w:val="24"/>
              </w:rPr>
            </w:pPr>
            <w:r>
              <w:rPr>
                <w:rFonts w:ascii="Calibri" w:eastAsia="Calibri" w:hAnsi="Calibri" w:cs="Times New Roman"/>
                <w:sz w:val="24"/>
              </w:rPr>
              <w:t xml:space="preserve">                                                                              </w:t>
            </w:r>
          </w:p>
        </w:tc>
      </w:tr>
    </w:tbl>
    <w:p w:rsidR="007011FC" w:rsidRDefault="007011FC" w:rsidP="006345AA">
      <w:pPr>
        <w:spacing w:after="160" w:line="252" w:lineRule="auto"/>
        <w:jc w:val="both"/>
        <w:rPr>
          <w:rFonts w:ascii="Calibri" w:eastAsia="Calibri" w:hAnsi="Calibri" w:cs="Times New Roman"/>
          <w:sz w:val="24"/>
        </w:rPr>
      </w:pPr>
    </w:p>
    <w:p w:rsidR="007011FC" w:rsidRDefault="007011FC" w:rsidP="006345AA">
      <w:pPr>
        <w:spacing w:after="160" w:line="252" w:lineRule="auto"/>
        <w:jc w:val="both"/>
        <w:rPr>
          <w:rFonts w:ascii="Calibri" w:eastAsia="Calibri" w:hAnsi="Calibri" w:cs="Times New Roman"/>
          <w:sz w:val="24"/>
        </w:rPr>
      </w:pPr>
    </w:p>
    <w:p w:rsidR="007011FC" w:rsidRDefault="007011FC" w:rsidP="006345AA">
      <w:pPr>
        <w:spacing w:after="160" w:line="252" w:lineRule="auto"/>
        <w:jc w:val="both"/>
        <w:rPr>
          <w:rFonts w:ascii="Calibri" w:eastAsia="Calibri" w:hAnsi="Calibri" w:cs="Times New Roman"/>
          <w:sz w:val="24"/>
        </w:rPr>
      </w:pP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lastRenderedPageBreak/>
        <w:t xml:space="preserve">I lavori di Federico comunicano un desiderio di ripetersi, ritornare, in modo compulsivo, senza controllo, per ascendere oltre, opere dove mille sentimenti si mescolano, come in una lotta continua ad un Mostro, quello interiore, che ci spaventa ma ci protegge, ci ama e ci odia, un’ossessione di ricerca come traduce Herman Melville in Moby Dick </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t>“Chiamatemi Ismaele. Qualche anno fa — non importa ch'io vi dica quanti — avendo poco o punto denaro in tasca e niente che particolarmente m'interessasse a terra, pensai di mettermi a navigare per un po', e di vedere così la parte acquea del mondo. Faccio in questo modo, io, per cacciar la malinconia e regolare la circolazione. Ogniqualvolta mi accorgo di mettere il muso; ogniqualvolta giunge sull'anima mia un umido e piovoso novembre; ogniqualvolta mi sorprendo fermo, senza volerlo, dinanzi alle agenzie di pompe funebri o pronto a far da coda a ogni funerale che incontro; e specialmente ogniqualvolta l'umor nero mi invade a tal punto che soltanto un saldo principio morale può trattenermi dall'andare per le vie col deliberato e metodico proposito di togliere il cappello di testa alla gente — allora reputo sia giunto per me il momento di prendere al più presto il mare. Questo è il sostituto che io trovo a pistola e pallottola. Con un ghirigoro filosofico Catone si getta sulla spada; io, quietamente, mi imbarco. Non c'è niente di straordinario in questo. Basterebbe che lo conoscessero appena un poco, e quasi tutti gli uomini, una volta o l'altra, ciascuno a suo modo, si accorgerebbero di nutrire per l'oceano su per giù gli stessi sentimenti miei”.</w:t>
      </w:r>
    </w:p>
    <w:p w:rsidR="006345AA" w:rsidRPr="006345AA" w:rsidRDefault="006345AA" w:rsidP="006345AA">
      <w:pPr>
        <w:spacing w:after="160" w:line="252" w:lineRule="auto"/>
        <w:jc w:val="center"/>
        <w:rPr>
          <w:rFonts w:ascii="Calibri" w:eastAsia="Calibri" w:hAnsi="Calibri" w:cs="Times New Roman"/>
          <w:b/>
          <w:sz w:val="24"/>
        </w:rPr>
      </w:pPr>
      <w:r w:rsidRPr="006345AA">
        <w:rPr>
          <w:rFonts w:ascii="Calibri" w:eastAsia="Calibri" w:hAnsi="Calibri" w:cs="Times New Roman"/>
          <w:b/>
          <w:sz w:val="24"/>
        </w:rPr>
        <w:t>L’artista non può vivere senza sfogare l’impulso di rendere materia il suo mondo.</w:t>
      </w: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t>“Ma allora, disse Alice, se il mondo non ha assolutamente alcun senso, chi ci impedisce di invent</w:t>
      </w:r>
      <w:r w:rsidR="007011FC">
        <w:rPr>
          <w:rFonts w:ascii="Calibri" w:eastAsia="Calibri" w:hAnsi="Calibri" w:cs="Times New Roman"/>
          <w:sz w:val="24"/>
        </w:rPr>
        <w:t xml:space="preserve">arne uno?” - </w:t>
      </w:r>
      <w:bookmarkStart w:id="0" w:name="_GoBack"/>
      <w:bookmarkEnd w:id="0"/>
      <w:r>
        <w:rPr>
          <w:rFonts w:ascii="Calibri" w:eastAsia="Calibri" w:hAnsi="Calibri" w:cs="Times New Roman"/>
          <w:sz w:val="24"/>
        </w:rPr>
        <w:t>A</w:t>
      </w:r>
      <w:r w:rsidR="007011FC">
        <w:rPr>
          <w:rFonts w:ascii="Calibri" w:eastAsia="Calibri" w:hAnsi="Calibri" w:cs="Times New Roman"/>
          <w:sz w:val="24"/>
        </w:rPr>
        <w:t>lice nel paese delle meraviglie -</w:t>
      </w:r>
      <w:r>
        <w:rPr>
          <w:rFonts w:ascii="Calibri" w:eastAsia="Calibri" w:hAnsi="Calibri" w:cs="Times New Roman"/>
          <w:sz w:val="24"/>
        </w:rPr>
        <w:t xml:space="preserve">                 </w:t>
      </w:r>
    </w:p>
    <w:p w:rsidR="006345AA" w:rsidRDefault="006345AA" w:rsidP="006345AA">
      <w:pPr>
        <w:spacing w:after="160" w:line="252" w:lineRule="auto"/>
        <w:jc w:val="both"/>
        <w:rPr>
          <w:rFonts w:ascii="Calibri" w:eastAsia="Calibri" w:hAnsi="Calibri" w:cs="Times New Roman"/>
          <w:sz w:val="24"/>
        </w:rPr>
      </w:pPr>
    </w:p>
    <w:p w:rsidR="006345AA" w:rsidRDefault="006345AA" w:rsidP="006345AA">
      <w:pPr>
        <w:spacing w:after="160" w:line="252" w:lineRule="auto"/>
        <w:jc w:val="both"/>
        <w:rPr>
          <w:rFonts w:ascii="Calibri" w:eastAsia="Calibri" w:hAnsi="Calibri" w:cs="Times New Roman"/>
          <w:sz w:val="24"/>
        </w:rPr>
      </w:pPr>
      <w:r>
        <w:rPr>
          <w:rFonts w:ascii="Calibri" w:eastAsia="Calibri" w:hAnsi="Calibri" w:cs="Times New Roman"/>
          <w:sz w:val="24"/>
        </w:rPr>
        <w:t xml:space="preserve">                                         </w:t>
      </w:r>
    </w:p>
    <w:tbl>
      <w:tblPr>
        <w:tblStyle w:val="Grigliatabel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345AA" w:rsidTr="006345AA">
        <w:trPr>
          <w:jc w:val="center"/>
        </w:trPr>
        <w:tc>
          <w:tcPr>
            <w:tcW w:w="4530" w:type="dxa"/>
            <w:hideMark/>
          </w:tcPr>
          <w:p w:rsidR="006345AA" w:rsidRDefault="006345AA">
            <w:pPr>
              <w:jc w:val="center"/>
              <w:rPr>
                <w:rFonts w:ascii="Calibri" w:eastAsia="Calibri" w:hAnsi="Calibri" w:cs="Times New Roman"/>
                <w:noProof/>
                <w:sz w:val="24"/>
                <w:lang w:eastAsia="it-IT"/>
              </w:rPr>
            </w:pPr>
            <w:r>
              <w:rPr>
                <w:rFonts w:ascii="Century Gothic" w:eastAsia="Calibri" w:hAnsi="Century Gothic" w:cs="Times New Roman"/>
                <w:noProof/>
                <w:lang w:eastAsia="it-IT"/>
              </w:rPr>
              <w:drawing>
                <wp:inline distT="0" distB="0" distL="0" distR="0">
                  <wp:extent cx="1626870" cy="1617980"/>
                  <wp:effectExtent l="0" t="0" r="0" b="1270"/>
                  <wp:docPr id="3" name="Immagine 3" descr="6 GODITI IL CONC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6 GODITI IL CONCET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1617980"/>
                          </a:xfrm>
                          <a:prstGeom prst="rect">
                            <a:avLst/>
                          </a:prstGeom>
                          <a:noFill/>
                          <a:ln>
                            <a:noFill/>
                          </a:ln>
                        </pic:spPr>
                      </pic:pic>
                    </a:graphicData>
                  </a:graphic>
                </wp:inline>
              </w:drawing>
            </w:r>
          </w:p>
        </w:tc>
        <w:tc>
          <w:tcPr>
            <w:tcW w:w="4530" w:type="dxa"/>
            <w:hideMark/>
          </w:tcPr>
          <w:p w:rsidR="006345AA" w:rsidRDefault="006345AA">
            <w:pPr>
              <w:jc w:val="center"/>
              <w:rPr>
                <w:rFonts w:ascii="Calibri" w:eastAsia="Calibri" w:hAnsi="Calibri" w:cs="Times New Roman"/>
                <w:noProof/>
                <w:sz w:val="24"/>
                <w:lang w:eastAsia="it-IT"/>
              </w:rPr>
            </w:pPr>
            <w:r>
              <w:rPr>
                <w:rFonts w:ascii="Calibri" w:eastAsia="Calibri" w:hAnsi="Calibri" w:cs="Times New Roman"/>
                <w:noProof/>
                <w:sz w:val="24"/>
                <w:lang w:eastAsia="it-IT"/>
              </w:rPr>
              <w:drawing>
                <wp:inline distT="0" distB="0" distL="0" distR="0">
                  <wp:extent cx="1380490" cy="1837690"/>
                  <wp:effectExtent l="0" t="0" r="0" b="0"/>
                  <wp:docPr id="2" name="Immagine 2" descr="IMG_20190622_19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G_20190622_1920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490" cy="1837690"/>
                          </a:xfrm>
                          <a:prstGeom prst="rect">
                            <a:avLst/>
                          </a:prstGeom>
                          <a:noFill/>
                          <a:ln>
                            <a:noFill/>
                          </a:ln>
                        </pic:spPr>
                      </pic:pic>
                    </a:graphicData>
                  </a:graphic>
                </wp:inline>
              </w:drawing>
            </w:r>
          </w:p>
        </w:tc>
      </w:tr>
      <w:tr w:rsidR="006345AA" w:rsidTr="006345AA">
        <w:trPr>
          <w:jc w:val="center"/>
        </w:trPr>
        <w:tc>
          <w:tcPr>
            <w:tcW w:w="4530" w:type="dxa"/>
            <w:hideMark/>
          </w:tcPr>
          <w:p w:rsidR="006345AA" w:rsidRDefault="006345AA">
            <w:pPr>
              <w:jc w:val="center"/>
              <w:rPr>
                <w:rFonts w:ascii="Calibri" w:eastAsia="Calibri" w:hAnsi="Calibri" w:cs="Times New Roman"/>
                <w:noProof/>
                <w:sz w:val="16"/>
                <w:lang w:eastAsia="it-IT"/>
              </w:rPr>
            </w:pPr>
            <w:r>
              <w:rPr>
                <w:rFonts w:ascii="Calibri" w:eastAsia="Calibri" w:hAnsi="Calibri" w:cs="Times New Roman"/>
                <w:b/>
                <w:noProof/>
                <w:sz w:val="16"/>
                <w:lang w:eastAsia="it-IT"/>
              </w:rPr>
              <w:t>The mix of experience</w:t>
            </w:r>
            <w:r>
              <w:rPr>
                <w:rFonts w:ascii="Calibri" w:eastAsia="Calibri" w:hAnsi="Calibri" w:cs="Times New Roman"/>
                <w:noProof/>
                <w:sz w:val="16"/>
                <w:lang w:eastAsia="it-IT"/>
              </w:rPr>
              <w:t xml:space="preserve"> (2019)</w:t>
            </w:r>
          </w:p>
          <w:p w:rsidR="006345AA" w:rsidRDefault="006345AA">
            <w:pPr>
              <w:jc w:val="center"/>
              <w:rPr>
                <w:rFonts w:ascii="Calibri" w:eastAsia="Calibri" w:hAnsi="Calibri" w:cs="Times New Roman"/>
                <w:noProof/>
                <w:sz w:val="16"/>
                <w:lang w:eastAsia="it-IT"/>
              </w:rPr>
            </w:pPr>
            <w:r>
              <w:rPr>
                <w:rFonts w:ascii="Calibri" w:eastAsia="Calibri" w:hAnsi="Calibri" w:cs="Times New Roman"/>
                <w:noProof/>
                <w:sz w:val="16"/>
                <w:lang w:eastAsia="it-IT"/>
              </w:rPr>
              <w:t>Resina e tecnica mista</w:t>
            </w:r>
          </w:p>
          <w:p w:rsidR="006345AA" w:rsidRDefault="006345AA">
            <w:pPr>
              <w:jc w:val="center"/>
              <w:rPr>
                <w:rFonts w:ascii="Calibri" w:eastAsia="Calibri" w:hAnsi="Calibri" w:cs="Times New Roman"/>
                <w:noProof/>
                <w:sz w:val="24"/>
                <w:lang w:eastAsia="it-IT"/>
              </w:rPr>
            </w:pPr>
            <w:r>
              <w:rPr>
                <w:rFonts w:ascii="Calibri" w:eastAsia="Calibri" w:hAnsi="Calibri" w:cs="Times New Roman"/>
                <w:noProof/>
                <w:sz w:val="16"/>
                <w:lang w:eastAsia="it-IT"/>
              </w:rPr>
              <w:t>40 x 40 cm</w:t>
            </w:r>
          </w:p>
        </w:tc>
        <w:tc>
          <w:tcPr>
            <w:tcW w:w="4530" w:type="dxa"/>
            <w:hideMark/>
          </w:tcPr>
          <w:p w:rsidR="006345AA" w:rsidRDefault="006345AA">
            <w:pPr>
              <w:jc w:val="center"/>
              <w:rPr>
                <w:rFonts w:ascii="Calibri" w:eastAsia="Calibri" w:hAnsi="Calibri" w:cs="Times New Roman"/>
                <w:b/>
                <w:noProof/>
                <w:sz w:val="16"/>
                <w:lang w:val="en-US" w:eastAsia="it-IT"/>
              </w:rPr>
            </w:pPr>
            <w:r w:rsidRPr="007011FC">
              <w:rPr>
                <w:rFonts w:ascii="Calibri" w:eastAsia="Calibri" w:hAnsi="Calibri" w:cs="Times New Roman"/>
                <w:b/>
                <w:noProof/>
                <w:sz w:val="16"/>
                <w:lang w:eastAsia="it-IT"/>
              </w:rPr>
              <w:t xml:space="preserve">State </w:t>
            </w:r>
            <w:r>
              <w:rPr>
                <w:rFonts w:ascii="Calibri" w:eastAsia="Calibri" w:hAnsi="Calibri" w:cs="Times New Roman"/>
                <w:b/>
                <w:noProof/>
                <w:sz w:val="16"/>
                <w:lang w:val="en-US" w:eastAsia="it-IT"/>
              </w:rPr>
              <w:t>of mind 1/State of mind 2</w:t>
            </w:r>
          </w:p>
          <w:p w:rsidR="006345AA" w:rsidRDefault="006345AA">
            <w:pPr>
              <w:jc w:val="center"/>
              <w:rPr>
                <w:rFonts w:ascii="Calibri" w:eastAsia="Calibri" w:hAnsi="Calibri" w:cs="Times New Roman"/>
                <w:noProof/>
                <w:sz w:val="16"/>
                <w:lang w:eastAsia="it-IT"/>
              </w:rPr>
            </w:pPr>
            <w:r>
              <w:rPr>
                <w:rFonts w:ascii="Calibri" w:eastAsia="Calibri" w:hAnsi="Calibri" w:cs="Times New Roman"/>
                <w:noProof/>
                <w:sz w:val="16"/>
                <w:lang w:eastAsia="it-IT"/>
              </w:rPr>
              <w:t>Dittico/Diptych (2019)</w:t>
            </w:r>
          </w:p>
          <w:p w:rsidR="006345AA" w:rsidRDefault="006345AA">
            <w:pPr>
              <w:jc w:val="center"/>
              <w:rPr>
                <w:rFonts w:ascii="Calibri" w:eastAsia="Calibri" w:hAnsi="Calibri" w:cs="Times New Roman"/>
                <w:noProof/>
                <w:sz w:val="16"/>
                <w:lang w:eastAsia="it-IT"/>
              </w:rPr>
            </w:pPr>
            <w:r>
              <w:rPr>
                <w:rFonts w:ascii="Calibri" w:eastAsia="Calibri" w:hAnsi="Calibri" w:cs="Times New Roman"/>
                <w:noProof/>
                <w:sz w:val="16"/>
                <w:lang w:eastAsia="it-IT"/>
              </w:rPr>
              <w:t>Resina e tecnica mista</w:t>
            </w:r>
          </w:p>
          <w:p w:rsidR="006345AA" w:rsidRDefault="006345AA">
            <w:pPr>
              <w:jc w:val="center"/>
              <w:rPr>
                <w:rFonts w:ascii="Calibri" w:eastAsia="Calibri" w:hAnsi="Calibri" w:cs="Times New Roman"/>
                <w:noProof/>
                <w:sz w:val="16"/>
                <w:lang w:eastAsia="it-IT"/>
              </w:rPr>
            </w:pPr>
            <w:r>
              <w:rPr>
                <w:rFonts w:ascii="Calibri" w:eastAsia="Calibri" w:hAnsi="Calibri" w:cs="Times New Roman"/>
                <w:noProof/>
                <w:sz w:val="16"/>
                <w:lang w:eastAsia="it-IT"/>
              </w:rPr>
              <w:t>24 x 30 / 30 x 30 cm</w:t>
            </w:r>
          </w:p>
        </w:tc>
      </w:tr>
    </w:tbl>
    <w:p w:rsidR="006345AA" w:rsidRDefault="006345AA" w:rsidP="006345AA">
      <w:pPr>
        <w:spacing w:after="160" w:line="252" w:lineRule="auto"/>
        <w:rPr>
          <w:rFonts w:ascii="Calibri" w:eastAsia="Calibri" w:hAnsi="Calibri" w:cs="Times New Roman"/>
          <w:noProof/>
          <w:sz w:val="24"/>
          <w:lang w:eastAsia="it-IT"/>
        </w:rPr>
      </w:pPr>
    </w:p>
    <w:p w:rsidR="006345AA" w:rsidRDefault="006345AA" w:rsidP="006345AA">
      <w:pPr>
        <w:spacing w:after="160" w:line="252" w:lineRule="auto"/>
        <w:jc w:val="center"/>
        <w:rPr>
          <w:rFonts w:ascii="Calibri" w:eastAsia="Calibri" w:hAnsi="Calibri" w:cs="Times New Roman"/>
          <w:b/>
          <w:sz w:val="24"/>
        </w:rPr>
      </w:pPr>
    </w:p>
    <w:p w:rsidR="006345AA" w:rsidRDefault="006345AA" w:rsidP="006345AA">
      <w:pPr>
        <w:spacing w:after="160" w:line="252" w:lineRule="auto"/>
        <w:jc w:val="center"/>
        <w:rPr>
          <w:rFonts w:ascii="Calibri" w:eastAsia="Calibri" w:hAnsi="Calibri" w:cs="Times New Roman"/>
          <w:b/>
          <w:sz w:val="24"/>
        </w:rPr>
      </w:pPr>
    </w:p>
    <w:p w:rsidR="006345AA" w:rsidRDefault="006345AA" w:rsidP="006345AA">
      <w:pPr>
        <w:spacing w:after="160" w:line="252" w:lineRule="auto"/>
        <w:jc w:val="center"/>
        <w:rPr>
          <w:rFonts w:ascii="Calibri" w:eastAsia="Calibri" w:hAnsi="Calibri" w:cs="Times New Roman"/>
          <w:b/>
          <w:sz w:val="24"/>
        </w:rPr>
      </w:pPr>
    </w:p>
    <w:p w:rsidR="006345AA" w:rsidRDefault="006345AA" w:rsidP="007011FC">
      <w:pPr>
        <w:spacing w:after="160" w:line="252" w:lineRule="auto"/>
        <w:rPr>
          <w:rFonts w:ascii="Calibri" w:eastAsia="Calibri" w:hAnsi="Calibri" w:cs="Times New Roman"/>
          <w:b/>
          <w:sz w:val="24"/>
        </w:rPr>
      </w:pPr>
    </w:p>
    <w:p w:rsidR="007011FC" w:rsidRDefault="007011FC" w:rsidP="007011FC">
      <w:pPr>
        <w:spacing w:after="160" w:line="252" w:lineRule="auto"/>
        <w:rPr>
          <w:rFonts w:ascii="Calibri" w:eastAsia="Calibri" w:hAnsi="Calibri" w:cs="Times New Roman"/>
          <w:b/>
          <w:sz w:val="24"/>
        </w:rPr>
      </w:pPr>
    </w:p>
    <w:p w:rsidR="006345AA" w:rsidRPr="006345AA" w:rsidRDefault="006345AA" w:rsidP="006345AA">
      <w:pPr>
        <w:spacing w:after="160" w:line="252" w:lineRule="auto"/>
        <w:jc w:val="center"/>
        <w:rPr>
          <w:rFonts w:ascii="Calibri" w:eastAsia="Calibri" w:hAnsi="Calibri" w:cs="Times New Roman"/>
          <w:b/>
          <w:sz w:val="24"/>
        </w:rPr>
      </w:pPr>
      <w:r w:rsidRPr="006345AA">
        <w:rPr>
          <w:rFonts w:ascii="Calibri" w:eastAsia="Calibri" w:hAnsi="Calibri" w:cs="Times New Roman"/>
          <w:b/>
          <w:sz w:val="24"/>
        </w:rPr>
        <w:lastRenderedPageBreak/>
        <w:t>Biografia artista</w:t>
      </w:r>
    </w:p>
    <w:tbl>
      <w:tblPr>
        <w:tblStyle w:val="Grigliatabella"/>
        <w:tblpPr w:leftFromText="141" w:rightFromText="141" w:vertAnchor="text" w:horzAnchor="margin" w:tblpY="346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345AA" w:rsidTr="006345AA">
        <w:tc>
          <w:tcPr>
            <w:tcW w:w="9628" w:type="dxa"/>
          </w:tcPr>
          <w:p w:rsidR="006345AA" w:rsidRDefault="006345AA" w:rsidP="006345AA">
            <w:pPr>
              <w:spacing w:after="160" w:line="252" w:lineRule="auto"/>
              <w:jc w:val="center"/>
              <w:rPr>
                <w:rFonts w:ascii="Calibri" w:eastAsia="Calibri" w:hAnsi="Calibri" w:cs="Times New Roman"/>
                <w:sz w:val="24"/>
              </w:rPr>
            </w:pPr>
            <w:r>
              <w:rPr>
                <w:rFonts w:ascii="Calibri" w:eastAsia="Calibri" w:hAnsi="Calibri" w:cs="Times New Roman"/>
                <w:noProof/>
                <w:sz w:val="24"/>
                <w:lang w:eastAsia="it-IT"/>
              </w:rPr>
              <w:drawing>
                <wp:inline distT="0" distB="0" distL="0" distR="0" wp14:anchorId="4F8AB514" wp14:editId="1751A7E5">
                  <wp:extent cx="1845629" cy="2734407"/>
                  <wp:effectExtent l="0" t="0" r="2540" b="8890"/>
                  <wp:docPr id="5" name="Immagine 5" descr="C:\Users\Administrato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465" cy="2811205"/>
                          </a:xfrm>
                          <a:prstGeom prst="rect">
                            <a:avLst/>
                          </a:prstGeom>
                          <a:noFill/>
                          <a:ln>
                            <a:noFill/>
                          </a:ln>
                        </pic:spPr>
                      </pic:pic>
                    </a:graphicData>
                  </a:graphic>
                </wp:inline>
              </w:drawing>
            </w:r>
          </w:p>
        </w:tc>
      </w:tr>
      <w:tr w:rsidR="006345AA" w:rsidTr="006345AA">
        <w:tc>
          <w:tcPr>
            <w:tcW w:w="9628" w:type="dxa"/>
          </w:tcPr>
          <w:p w:rsidR="006345AA" w:rsidRPr="006345AA" w:rsidRDefault="006345AA" w:rsidP="006345AA">
            <w:pPr>
              <w:spacing w:after="160" w:line="252" w:lineRule="auto"/>
              <w:jc w:val="center"/>
              <w:rPr>
                <w:rFonts w:ascii="Calibri" w:eastAsia="Calibri" w:hAnsi="Calibri" w:cs="Times New Roman"/>
                <w:b/>
                <w:sz w:val="24"/>
              </w:rPr>
            </w:pPr>
            <w:r w:rsidRPr="006345AA">
              <w:rPr>
                <w:rFonts w:ascii="Calibri" w:eastAsia="Calibri" w:hAnsi="Calibri" w:cs="Times New Roman"/>
                <w:b/>
                <w:sz w:val="16"/>
              </w:rPr>
              <w:t>Federico Cinquetti</w:t>
            </w:r>
          </w:p>
        </w:tc>
      </w:tr>
    </w:tbl>
    <w:p w:rsidR="006345AA" w:rsidRDefault="006345AA" w:rsidP="007011FC">
      <w:pPr>
        <w:spacing w:after="160" w:line="252" w:lineRule="auto"/>
        <w:jc w:val="both"/>
        <w:rPr>
          <w:rFonts w:ascii="Calibri" w:eastAsia="Calibri" w:hAnsi="Calibri" w:cs="Times New Roman"/>
          <w:sz w:val="24"/>
        </w:rPr>
      </w:pPr>
      <w:r w:rsidRPr="006345AA">
        <w:rPr>
          <w:rFonts w:ascii="Calibri" w:eastAsia="Calibri" w:hAnsi="Calibri" w:cs="Times New Roman"/>
          <w:sz w:val="24"/>
        </w:rPr>
        <w:t>Federico Cinquetti artista veronese nato il 2 marzo 1978. Ha esposto in diverse realtà nazionali e collaborato per progetti artistici e di design. Il suo percorso artistico non si sviluppa all’interno di accademie ma cresce nella quotidianità del suo vivere. La sua intricata rete concettualista affiora da un complesso rapporto con sé stesso e il mondo della “normalità” fatto d</w:t>
      </w:r>
      <w:r>
        <w:rPr>
          <w:rFonts w:ascii="Calibri" w:eastAsia="Calibri" w:hAnsi="Calibri" w:cs="Times New Roman"/>
          <w:sz w:val="24"/>
        </w:rPr>
        <w:t xml:space="preserve">i regole prefissate ed imposte. </w:t>
      </w:r>
      <w:r w:rsidRPr="006345AA">
        <w:rPr>
          <w:rFonts w:ascii="Calibri" w:eastAsia="Calibri" w:hAnsi="Calibri" w:cs="Times New Roman"/>
          <w:sz w:val="24"/>
        </w:rPr>
        <w:t xml:space="preserve">La ribellione, il non accettare di far parte del “gregge”, lo ha portato ad estraniarsi creando un personale mondo dove rifugiarsi. Cresce in lui un bipolarismo affettivo che gestisce attraverso la ricerca di un’intima dimensione spirituale. L’utilizzo di materie plasmabili come la resina epossidica consente a Federico di ideare superfici tridimensionali in grado di catturare la luce nelle sue diverse sfaccettature, il </w:t>
      </w:r>
      <w:r w:rsidRPr="00A2276D">
        <w:rPr>
          <w:rFonts w:ascii="Calibri" w:eastAsia="Calibri" w:hAnsi="Calibri" w:cs="Times New Roman"/>
          <w:i/>
          <w:color w:val="00B0F0"/>
          <w:sz w:val="24"/>
        </w:rPr>
        <w:t>#</w:t>
      </w:r>
      <w:proofErr w:type="spellStart"/>
      <w:r w:rsidRPr="00A2276D">
        <w:rPr>
          <w:rFonts w:ascii="Calibri" w:eastAsia="Calibri" w:hAnsi="Calibri" w:cs="Times New Roman"/>
          <w:i/>
          <w:color w:val="00B0F0"/>
          <w:sz w:val="24"/>
        </w:rPr>
        <w:t>bipolar</w:t>
      </w:r>
      <w:proofErr w:type="spellEnd"/>
      <w:r w:rsidRPr="00A2276D">
        <w:rPr>
          <w:rFonts w:ascii="Calibri" w:eastAsia="Calibri" w:hAnsi="Calibri" w:cs="Times New Roman"/>
          <w:color w:val="00B0F0"/>
          <w:sz w:val="24"/>
        </w:rPr>
        <w:t xml:space="preserve"> </w:t>
      </w:r>
      <w:r w:rsidRPr="006345AA">
        <w:rPr>
          <w:rFonts w:ascii="Calibri" w:eastAsia="Calibri" w:hAnsi="Calibri" w:cs="Times New Roman"/>
          <w:sz w:val="24"/>
        </w:rPr>
        <w:t>delle opere stesse.</w:t>
      </w:r>
    </w:p>
    <w:p w:rsidR="007011FC" w:rsidRDefault="007011FC" w:rsidP="007011FC">
      <w:pPr>
        <w:spacing w:after="160" w:line="252" w:lineRule="auto"/>
        <w:jc w:val="both"/>
        <w:rPr>
          <w:rFonts w:ascii="Calibri" w:eastAsia="Calibri" w:hAnsi="Calibri" w:cs="Times New Roman"/>
          <w:sz w:val="24"/>
        </w:rPr>
      </w:pPr>
    </w:p>
    <w:p w:rsidR="007011FC" w:rsidRDefault="007011FC" w:rsidP="007011FC">
      <w:pPr>
        <w:spacing w:after="160" w:line="252" w:lineRule="auto"/>
        <w:jc w:val="both"/>
        <w:rPr>
          <w:rFonts w:ascii="Calibri" w:eastAsia="Calibri" w:hAnsi="Calibri" w:cs="Times New Roman"/>
          <w:sz w:val="24"/>
        </w:rPr>
      </w:pPr>
    </w:p>
    <w:p w:rsidR="007011FC" w:rsidRDefault="007011FC" w:rsidP="006345AA">
      <w:pPr>
        <w:spacing w:after="160" w:line="252" w:lineRule="auto"/>
        <w:rPr>
          <w:rFonts w:ascii="Calibri" w:eastAsia="Calibri" w:hAnsi="Calibri" w:cs="Times New Roman"/>
          <w:sz w:val="24"/>
        </w:rPr>
      </w:pPr>
    </w:p>
    <w:p w:rsidR="007011FC" w:rsidRDefault="007011FC" w:rsidP="006345AA">
      <w:pPr>
        <w:spacing w:after="160" w:line="252" w:lineRule="auto"/>
        <w:rPr>
          <w:rFonts w:ascii="Calibri" w:eastAsia="Calibri" w:hAnsi="Calibri" w:cs="Times New Roman"/>
          <w:sz w:val="24"/>
        </w:rPr>
      </w:pPr>
    </w:p>
    <w:p w:rsidR="006345AA" w:rsidRDefault="006345AA" w:rsidP="006345AA">
      <w:pPr>
        <w:spacing w:after="160" w:line="252" w:lineRule="auto"/>
        <w:rPr>
          <w:rFonts w:ascii="Calibri" w:eastAsia="Calibri" w:hAnsi="Calibri" w:cs="Times New Roman"/>
          <w:sz w:val="24"/>
        </w:rPr>
      </w:pPr>
    </w:p>
    <w:p w:rsidR="007011FC" w:rsidRDefault="007011FC" w:rsidP="006345AA">
      <w:pPr>
        <w:spacing w:after="160" w:line="252" w:lineRule="auto"/>
        <w:rPr>
          <w:rFonts w:ascii="Calibri" w:eastAsia="Calibri" w:hAnsi="Calibri" w:cs="Times New Roman"/>
          <w:sz w:val="24"/>
        </w:rPr>
      </w:pPr>
    </w:p>
    <w:p w:rsidR="007011FC" w:rsidRDefault="007011FC" w:rsidP="006345AA">
      <w:pPr>
        <w:spacing w:after="160" w:line="252" w:lineRule="auto"/>
        <w:rPr>
          <w:rFonts w:ascii="Calibri" w:eastAsia="Calibri" w:hAnsi="Calibri" w:cs="Times New Roman"/>
          <w:sz w:val="24"/>
        </w:rPr>
      </w:pPr>
    </w:p>
    <w:p w:rsidR="006345AA" w:rsidRDefault="006345AA" w:rsidP="006345AA">
      <w:pPr>
        <w:spacing w:after="160" w:line="252" w:lineRule="auto"/>
        <w:rPr>
          <w:rFonts w:ascii="Calibri" w:eastAsia="Calibri" w:hAnsi="Calibri" w:cs="Times New Roman"/>
          <w:sz w:val="24"/>
        </w:rPr>
      </w:pPr>
    </w:p>
    <w:p w:rsidR="006345AA" w:rsidRDefault="006345AA" w:rsidP="006345AA">
      <w:pPr>
        <w:spacing w:after="160" w:line="252" w:lineRule="auto"/>
        <w:rPr>
          <w:rFonts w:ascii="Calibri" w:eastAsia="Calibri" w:hAnsi="Calibri" w:cs="Times New Roman"/>
          <w:sz w:val="24"/>
        </w:rPr>
      </w:pPr>
    </w:p>
    <w:p w:rsidR="006345AA" w:rsidRDefault="006345AA" w:rsidP="006345AA">
      <w:pPr>
        <w:spacing w:after="160" w:line="252" w:lineRule="auto"/>
        <w:rPr>
          <w:rFonts w:ascii="Calibri" w:eastAsia="Calibri" w:hAnsi="Calibri" w:cs="Times New Roman"/>
          <w:sz w:val="24"/>
        </w:rPr>
      </w:pPr>
    </w:p>
    <w:p w:rsidR="006345AA" w:rsidRDefault="006345AA" w:rsidP="006345AA">
      <w:pPr>
        <w:spacing w:after="160" w:line="252" w:lineRule="auto"/>
        <w:rPr>
          <w:rFonts w:ascii="Calibri" w:eastAsia="Calibri" w:hAnsi="Calibri" w:cs="Times New Roman"/>
          <w:sz w:val="24"/>
        </w:rPr>
      </w:pPr>
    </w:p>
    <w:p w:rsidR="006345AA" w:rsidRDefault="006345AA" w:rsidP="006345AA">
      <w:pPr>
        <w:spacing w:after="160" w:line="252" w:lineRule="auto"/>
        <w:rPr>
          <w:rFonts w:ascii="Calibri" w:eastAsia="Calibri" w:hAnsi="Calibri" w:cs="Times New Roman"/>
          <w:sz w:val="24"/>
        </w:rPr>
      </w:pPr>
    </w:p>
    <w:p w:rsidR="006345AA" w:rsidRDefault="006345AA" w:rsidP="006345AA">
      <w:pPr>
        <w:spacing w:after="160" w:line="252" w:lineRule="auto"/>
        <w:rPr>
          <w:rFonts w:ascii="Calibri" w:eastAsia="Calibri" w:hAnsi="Calibri" w:cs="Times New Roman"/>
          <w:sz w:val="24"/>
        </w:rPr>
      </w:pPr>
    </w:p>
    <w:p w:rsidR="006345AA" w:rsidRPr="007011FC" w:rsidRDefault="006345AA" w:rsidP="006345AA">
      <w:pPr>
        <w:spacing w:after="160" w:line="252" w:lineRule="auto"/>
        <w:jc w:val="center"/>
        <w:rPr>
          <w:rFonts w:ascii="Calibri" w:eastAsia="Calibri" w:hAnsi="Calibri" w:cs="Times New Roman"/>
          <w:b/>
          <w:i/>
          <w:color w:val="00B0F0"/>
          <w:sz w:val="32"/>
        </w:rPr>
      </w:pPr>
      <w:r w:rsidRPr="007011FC">
        <w:rPr>
          <w:rFonts w:ascii="Calibri" w:eastAsia="Calibri" w:hAnsi="Calibri" w:cs="Times New Roman"/>
          <w:b/>
          <w:i/>
          <w:color w:val="00B0F0"/>
          <w:sz w:val="32"/>
        </w:rPr>
        <w:lastRenderedPageBreak/>
        <w:t>#</w:t>
      </w:r>
      <w:proofErr w:type="spellStart"/>
      <w:r w:rsidRPr="007011FC">
        <w:rPr>
          <w:rFonts w:ascii="Calibri" w:eastAsia="Calibri" w:hAnsi="Calibri" w:cs="Times New Roman"/>
          <w:b/>
          <w:i/>
          <w:color w:val="00B0F0"/>
          <w:sz w:val="32"/>
        </w:rPr>
        <w:t>bipolar</w:t>
      </w:r>
      <w:proofErr w:type="spellEnd"/>
    </w:p>
    <w:p w:rsidR="007011FC" w:rsidRDefault="006345AA" w:rsidP="007011FC">
      <w:pPr>
        <w:spacing w:after="160" w:line="252" w:lineRule="auto"/>
        <w:jc w:val="center"/>
        <w:rPr>
          <w:rFonts w:ascii="Calibri" w:eastAsia="Calibri" w:hAnsi="Calibri" w:cs="Times New Roman"/>
          <w:b/>
          <w:sz w:val="28"/>
        </w:rPr>
      </w:pPr>
      <w:r w:rsidRPr="007011FC">
        <w:rPr>
          <w:rFonts w:ascii="Calibri" w:eastAsia="Calibri" w:hAnsi="Calibri" w:cs="Times New Roman"/>
          <w:b/>
          <w:sz w:val="28"/>
        </w:rPr>
        <w:t>Federico Cinquetti</w:t>
      </w:r>
    </w:p>
    <w:p w:rsidR="007011FC" w:rsidRPr="007011FC" w:rsidRDefault="007011FC" w:rsidP="007011FC">
      <w:pPr>
        <w:spacing w:after="160" w:line="252" w:lineRule="auto"/>
        <w:jc w:val="center"/>
        <w:rPr>
          <w:rFonts w:ascii="Calibri" w:eastAsia="Calibri" w:hAnsi="Calibri" w:cs="Times New Roman"/>
          <w:b/>
          <w:sz w:val="28"/>
        </w:rPr>
      </w:pPr>
    </w:p>
    <w:p w:rsidR="006345AA" w:rsidRDefault="006345AA" w:rsidP="006345AA">
      <w:pPr>
        <w:spacing w:after="160" w:line="252" w:lineRule="auto"/>
        <w:jc w:val="center"/>
        <w:rPr>
          <w:rFonts w:ascii="Calibri" w:eastAsia="Calibri" w:hAnsi="Calibri" w:cs="Times New Roman"/>
          <w:sz w:val="28"/>
        </w:rPr>
      </w:pPr>
      <w:r>
        <w:rPr>
          <w:rFonts w:ascii="Calibri" w:eastAsia="Calibri" w:hAnsi="Calibri" w:cs="Times New Roman"/>
          <w:sz w:val="28"/>
        </w:rPr>
        <w:t>dal 28 dicembre 2019 al 29 marzo 2020</w:t>
      </w:r>
    </w:p>
    <w:p w:rsidR="006345AA" w:rsidRPr="006345AA" w:rsidRDefault="006345AA" w:rsidP="006345AA">
      <w:pPr>
        <w:spacing w:after="160" w:line="252" w:lineRule="auto"/>
        <w:jc w:val="center"/>
        <w:rPr>
          <w:rFonts w:ascii="Calibri" w:eastAsia="Calibri" w:hAnsi="Calibri" w:cs="Times New Roman"/>
          <w:b/>
          <w:sz w:val="28"/>
        </w:rPr>
      </w:pPr>
      <w:r w:rsidRPr="006345AA">
        <w:rPr>
          <w:rFonts w:ascii="Calibri" w:eastAsia="Calibri" w:hAnsi="Calibri" w:cs="Times New Roman"/>
          <w:b/>
          <w:sz w:val="28"/>
        </w:rPr>
        <w:t>Vernissage sabato 28 dicembre 2019 ore 18:00</w:t>
      </w:r>
    </w:p>
    <w:p w:rsidR="006345AA" w:rsidRDefault="006345AA" w:rsidP="006345AA">
      <w:pPr>
        <w:spacing w:after="160" w:line="252" w:lineRule="auto"/>
        <w:jc w:val="center"/>
        <w:rPr>
          <w:rFonts w:ascii="Calibri" w:eastAsia="Calibri" w:hAnsi="Calibri" w:cs="Times New Roman"/>
          <w:sz w:val="28"/>
        </w:rPr>
      </w:pPr>
      <w:proofErr w:type="spellStart"/>
      <w:r>
        <w:rPr>
          <w:rFonts w:ascii="Calibri" w:eastAsia="Calibri" w:hAnsi="Calibri" w:cs="Times New Roman"/>
          <w:sz w:val="28"/>
        </w:rPr>
        <w:t>Montresor</w:t>
      </w:r>
      <w:proofErr w:type="spellEnd"/>
      <w:r>
        <w:rPr>
          <w:rFonts w:ascii="Calibri" w:eastAsia="Calibri" w:hAnsi="Calibri" w:cs="Times New Roman"/>
          <w:sz w:val="28"/>
        </w:rPr>
        <w:t xml:space="preserve"> Hotel </w:t>
      </w:r>
      <w:proofErr w:type="spellStart"/>
      <w:r>
        <w:rPr>
          <w:rFonts w:ascii="Calibri" w:eastAsia="Calibri" w:hAnsi="Calibri" w:cs="Times New Roman"/>
          <w:sz w:val="28"/>
        </w:rPr>
        <w:t>Tower</w:t>
      </w:r>
      <w:proofErr w:type="spellEnd"/>
    </w:p>
    <w:p w:rsidR="006345AA" w:rsidRDefault="006345AA" w:rsidP="006345AA">
      <w:pPr>
        <w:spacing w:after="160" w:line="252" w:lineRule="auto"/>
        <w:jc w:val="center"/>
        <w:rPr>
          <w:rFonts w:ascii="Calibri" w:eastAsia="Calibri" w:hAnsi="Calibri" w:cs="Times New Roman"/>
          <w:sz w:val="28"/>
        </w:rPr>
      </w:pPr>
      <w:r>
        <w:rPr>
          <w:rFonts w:ascii="Calibri" w:eastAsia="Calibri" w:hAnsi="Calibri" w:cs="Times New Roman"/>
          <w:sz w:val="28"/>
        </w:rPr>
        <w:t>Via A. Mantegna, 30 Bussolengo (</w:t>
      </w:r>
      <w:proofErr w:type="spellStart"/>
      <w:r>
        <w:rPr>
          <w:rFonts w:ascii="Calibri" w:eastAsia="Calibri" w:hAnsi="Calibri" w:cs="Times New Roman"/>
          <w:sz w:val="28"/>
        </w:rPr>
        <w:t>Vr</w:t>
      </w:r>
      <w:proofErr w:type="spellEnd"/>
      <w:r>
        <w:rPr>
          <w:rFonts w:ascii="Calibri" w:eastAsia="Calibri" w:hAnsi="Calibri" w:cs="Times New Roman"/>
          <w:sz w:val="28"/>
        </w:rPr>
        <w:t>)</w:t>
      </w:r>
    </w:p>
    <w:p w:rsidR="006345AA" w:rsidRDefault="006345AA" w:rsidP="006345AA">
      <w:pPr>
        <w:spacing w:after="160" w:line="252" w:lineRule="auto"/>
        <w:jc w:val="center"/>
        <w:rPr>
          <w:rFonts w:ascii="Calibri" w:eastAsia="Calibri" w:hAnsi="Calibri" w:cs="Times New Roman"/>
          <w:sz w:val="28"/>
        </w:rPr>
      </w:pPr>
    </w:p>
    <w:p w:rsidR="006345AA" w:rsidRDefault="006345AA" w:rsidP="006345AA">
      <w:pPr>
        <w:spacing w:after="160" w:line="252" w:lineRule="auto"/>
        <w:jc w:val="center"/>
        <w:rPr>
          <w:rFonts w:ascii="Calibri" w:eastAsia="Calibri" w:hAnsi="Calibri" w:cs="Times New Roman"/>
          <w:sz w:val="28"/>
        </w:rPr>
      </w:pPr>
      <w:r>
        <w:rPr>
          <w:rFonts w:ascii="Calibri" w:eastAsia="Calibri" w:hAnsi="Calibri" w:cs="Times New Roman"/>
          <w:sz w:val="28"/>
        </w:rPr>
        <w:t>dal 4 aprile 2020 al 5 luglio 2020</w:t>
      </w:r>
    </w:p>
    <w:p w:rsidR="006345AA" w:rsidRPr="006345AA" w:rsidRDefault="006345AA" w:rsidP="006345AA">
      <w:pPr>
        <w:spacing w:after="160" w:line="252" w:lineRule="auto"/>
        <w:jc w:val="center"/>
        <w:rPr>
          <w:rFonts w:ascii="Calibri" w:eastAsia="Calibri" w:hAnsi="Calibri" w:cs="Times New Roman"/>
          <w:b/>
          <w:sz w:val="28"/>
        </w:rPr>
      </w:pPr>
      <w:r w:rsidRPr="006345AA">
        <w:rPr>
          <w:rFonts w:ascii="Calibri" w:eastAsia="Calibri" w:hAnsi="Calibri" w:cs="Times New Roman"/>
          <w:b/>
          <w:sz w:val="28"/>
        </w:rPr>
        <w:t>Vernissage sabato 4 aprile 2020 ore 18:00</w:t>
      </w:r>
    </w:p>
    <w:p w:rsidR="006345AA" w:rsidRDefault="006345AA" w:rsidP="006345AA">
      <w:pPr>
        <w:spacing w:after="160" w:line="252" w:lineRule="auto"/>
        <w:jc w:val="center"/>
        <w:rPr>
          <w:rFonts w:ascii="Calibri" w:eastAsia="Calibri" w:hAnsi="Calibri" w:cs="Times New Roman"/>
          <w:sz w:val="28"/>
        </w:rPr>
      </w:pPr>
      <w:proofErr w:type="spellStart"/>
      <w:r>
        <w:rPr>
          <w:rFonts w:ascii="Calibri" w:eastAsia="Calibri" w:hAnsi="Calibri" w:cs="Times New Roman"/>
          <w:sz w:val="28"/>
        </w:rPr>
        <w:t>Montresor</w:t>
      </w:r>
      <w:proofErr w:type="spellEnd"/>
      <w:r>
        <w:rPr>
          <w:rFonts w:ascii="Calibri" w:eastAsia="Calibri" w:hAnsi="Calibri" w:cs="Times New Roman"/>
          <w:sz w:val="28"/>
        </w:rPr>
        <w:t xml:space="preserve"> Hotel Palace</w:t>
      </w:r>
    </w:p>
    <w:p w:rsidR="006345AA" w:rsidRDefault="006345AA" w:rsidP="007011FC">
      <w:pPr>
        <w:spacing w:after="160" w:line="252" w:lineRule="auto"/>
        <w:jc w:val="center"/>
        <w:rPr>
          <w:rFonts w:ascii="Calibri" w:eastAsia="Calibri" w:hAnsi="Calibri" w:cs="Times New Roman"/>
          <w:sz w:val="28"/>
        </w:rPr>
      </w:pPr>
      <w:r>
        <w:rPr>
          <w:rFonts w:ascii="Calibri" w:eastAsia="Calibri" w:hAnsi="Calibri" w:cs="Times New Roman"/>
          <w:sz w:val="28"/>
        </w:rPr>
        <w:t>Vai Luigi Galvani, 19 Verona</w:t>
      </w:r>
    </w:p>
    <w:p w:rsidR="007011FC" w:rsidRDefault="007011FC" w:rsidP="007011FC">
      <w:pPr>
        <w:spacing w:after="160" w:line="252" w:lineRule="auto"/>
        <w:jc w:val="center"/>
        <w:rPr>
          <w:rFonts w:ascii="Calibri" w:eastAsia="Calibri" w:hAnsi="Calibri" w:cs="Times New Roman"/>
          <w:sz w:val="28"/>
        </w:rPr>
      </w:pPr>
    </w:p>
    <w:p w:rsidR="007011FC" w:rsidRDefault="006345AA" w:rsidP="007011FC">
      <w:pPr>
        <w:spacing w:after="160" w:line="252" w:lineRule="auto"/>
        <w:jc w:val="center"/>
        <w:rPr>
          <w:rFonts w:ascii="Calibri" w:eastAsia="Calibri" w:hAnsi="Calibri" w:cs="Times New Roman"/>
          <w:sz w:val="28"/>
        </w:rPr>
      </w:pPr>
      <w:r>
        <w:rPr>
          <w:rFonts w:ascii="Calibri" w:eastAsia="Calibri" w:hAnsi="Calibri" w:cs="Times New Roman"/>
          <w:noProof/>
          <w:sz w:val="28"/>
          <w:lang w:eastAsia="it-IT"/>
        </w:rPr>
        <w:drawing>
          <wp:inline distT="0" distB="0" distL="0" distR="0">
            <wp:extent cx="1398270" cy="7207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270" cy="720725"/>
                    </a:xfrm>
                    <a:prstGeom prst="rect">
                      <a:avLst/>
                    </a:prstGeom>
                    <a:noFill/>
                    <a:ln>
                      <a:noFill/>
                    </a:ln>
                  </pic:spPr>
                </pic:pic>
              </a:graphicData>
            </a:graphic>
          </wp:inline>
        </w:drawing>
      </w:r>
    </w:p>
    <w:p w:rsidR="007011FC" w:rsidRDefault="007011FC" w:rsidP="007011FC">
      <w:pPr>
        <w:spacing w:after="160" w:line="252" w:lineRule="auto"/>
        <w:jc w:val="center"/>
        <w:rPr>
          <w:rFonts w:ascii="Calibri" w:eastAsia="Calibri" w:hAnsi="Calibri" w:cs="Times New Roman"/>
          <w:sz w:val="28"/>
        </w:rPr>
      </w:pPr>
    </w:p>
    <w:p w:rsidR="006345AA" w:rsidRDefault="006345AA" w:rsidP="006345AA">
      <w:pPr>
        <w:spacing w:after="160" w:line="252" w:lineRule="auto"/>
        <w:jc w:val="center"/>
        <w:rPr>
          <w:rFonts w:ascii="Calibri" w:eastAsia="Calibri" w:hAnsi="Calibri" w:cs="Times New Roman"/>
          <w:sz w:val="28"/>
        </w:rPr>
      </w:pPr>
      <w:r>
        <w:rPr>
          <w:rFonts w:ascii="Calibri" w:eastAsia="Calibri" w:hAnsi="Calibri" w:cs="Times New Roman"/>
          <w:sz w:val="28"/>
        </w:rPr>
        <w:t>Ufficio Stampa:</w:t>
      </w:r>
    </w:p>
    <w:p w:rsidR="006345AA" w:rsidRDefault="006345AA" w:rsidP="006345AA">
      <w:pPr>
        <w:spacing w:after="160" w:line="252" w:lineRule="auto"/>
        <w:jc w:val="center"/>
        <w:rPr>
          <w:rFonts w:ascii="Calibri" w:eastAsia="Calibri" w:hAnsi="Calibri" w:cs="Times New Roman"/>
          <w:b/>
          <w:sz w:val="28"/>
        </w:rPr>
      </w:pPr>
      <w:r>
        <w:rPr>
          <w:rFonts w:ascii="Calibri" w:eastAsia="Calibri" w:hAnsi="Calibri" w:cs="Times New Roman"/>
          <w:b/>
          <w:sz w:val="28"/>
        </w:rPr>
        <w:t>Show</w:t>
      </w:r>
    </w:p>
    <w:p w:rsidR="006345AA" w:rsidRDefault="006345AA" w:rsidP="006345AA">
      <w:pPr>
        <w:spacing w:after="160" w:line="252" w:lineRule="auto"/>
        <w:jc w:val="center"/>
        <w:rPr>
          <w:rFonts w:ascii="Calibri" w:eastAsia="Calibri" w:hAnsi="Calibri" w:cs="Times New Roman"/>
          <w:sz w:val="28"/>
        </w:rPr>
      </w:pPr>
      <w:r>
        <w:rPr>
          <w:rFonts w:ascii="Calibri" w:eastAsia="Calibri" w:hAnsi="Calibri" w:cs="Times New Roman"/>
          <w:sz w:val="28"/>
        </w:rPr>
        <w:t>Associazione di promozione culturale</w:t>
      </w:r>
    </w:p>
    <w:p w:rsidR="006345AA" w:rsidRDefault="006345AA" w:rsidP="007011FC">
      <w:pPr>
        <w:spacing w:after="160" w:line="252" w:lineRule="auto"/>
        <w:jc w:val="center"/>
        <w:rPr>
          <w:rFonts w:ascii="Calibri" w:eastAsia="Calibri" w:hAnsi="Calibri" w:cs="Times New Roman"/>
          <w:sz w:val="28"/>
        </w:rPr>
      </w:pPr>
      <w:r>
        <w:rPr>
          <w:rFonts w:ascii="Calibri" w:eastAsia="Calibri" w:hAnsi="Calibri" w:cs="Times New Roman"/>
          <w:sz w:val="28"/>
        </w:rPr>
        <w:t>Via dell’Industria 6n</w:t>
      </w:r>
      <w:r w:rsidR="007011FC">
        <w:rPr>
          <w:rFonts w:ascii="Calibri" w:eastAsia="Calibri" w:hAnsi="Calibri" w:cs="Times New Roman"/>
          <w:sz w:val="28"/>
        </w:rPr>
        <w:t xml:space="preserve"> </w:t>
      </w:r>
      <w:r>
        <w:rPr>
          <w:rFonts w:ascii="Calibri" w:eastAsia="Calibri" w:hAnsi="Calibri" w:cs="Times New Roman"/>
          <w:sz w:val="28"/>
        </w:rPr>
        <w:t>37064 Castelnuovo del Garda (</w:t>
      </w:r>
      <w:proofErr w:type="spellStart"/>
      <w:r>
        <w:rPr>
          <w:rFonts w:ascii="Calibri" w:eastAsia="Calibri" w:hAnsi="Calibri" w:cs="Times New Roman"/>
          <w:sz w:val="28"/>
        </w:rPr>
        <w:t>Vr</w:t>
      </w:r>
      <w:proofErr w:type="spellEnd"/>
      <w:r>
        <w:rPr>
          <w:rFonts w:ascii="Calibri" w:eastAsia="Calibri" w:hAnsi="Calibri" w:cs="Times New Roman"/>
          <w:sz w:val="28"/>
        </w:rPr>
        <w:t>)</w:t>
      </w:r>
    </w:p>
    <w:p w:rsidR="006345AA" w:rsidRDefault="007011FC" w:rsidP="006345AA">
      <w:pPr>
        <w:spacing w:after="160" w:line="252" w:lineRule="auto"/>
        <w:jc w:val="center"/>
        <w:rPr>
          <w:rFonts w:ascii="Calibri" w:eastAsia="Calibri" w:hAnsi="Calibri" w:cs="Times New Roman"/>
          <w:sz w:val="28"/>
        </w:rPr>
      </w:pPr>
      <w:hyperlink r:id="rId10" w:history="1">
        <w:r w:rsidR="006345AA">
          <w:rPr>
            <w:rStyle w:val="Collegamentoipertestuale"/>
            <w:rFonts w:ascii="Calibri" w:eastAsia="Calibri" w:hAnsi="Calibri" w:cs="Times New Roman"/>
            <w:color w:val="auto"/>
            <w:sz w:val="28"/>
            <w:u w:val="none"/>
          </w:rPr>
          <w:t>info@showapc@gmail.com</w:t>
        </w:r>
      </w:hyperlink>
    </w:p>
    <w:p w:rsidR="006345AA" w:rsidRDefault="006345AA" w:rsidP="006345AA">
      <w:pPr>
        <w:spacing w:after="160" w:line="252" w:lineRule="auto"/>
        <w:jc w:val="center"/>
        <w:rPr>
          <w:rFonts w:ascii="Calibri" w:eastAsia="Calibri" w:hAnsi="Calibri" w:cs="Times New Roman"/>
          <w:sz w:val="28"/>
        </w:rPr>
      </w:pPr>
      <w:r>
        <w:rPr>
          <w:rFonts w:ascii="Calibri" w:eastAsia="Calibri" w:hAnsi="Calibri" w:cs="Times New Roman"/>
          <w:sz w:val="28"/>
        </w:rPr>
        <w:t>t. 045 586 90 88</w:t>
      </w:r>
    </w:p>
    <w:p w:rsidR="008609B1" w:rsidRPr="007011FC" w:rsidRDefault="007011FC" w:rsidP="007011FC">
      <w:pPr>
        <w:spacing w:after="160" w:line="252" w:lineRule="auto"/>
        <w:jc w:val="center"/>
        <w:rPr>
          <w:rFonts w:ascii="Calibri" w:eastAsia="Calibri" w:hAnsi="Calibri" w:cs="Times New Roman"/>
          <w:sz w:val="28"/>
        </w:rPr>
      </w:pPr>
      <w:r>
        <w:rPr>
          <w:rFonts w:ascii="Calibri" w:eastAsia="Calibri" w:hAnsi="Calibri" w:cs="Times New Roman"/>
          <w:noProof/>
          <w:sz w:val="28"/>
          <w:lang w:eastAsia="it-IT"/>
        </w:rPr>
        <w:drawing>
          <wp:inline distT="0" distB="0" distL="0" distR="0">
            <wp:extent cx="1459230" cy="1459230"/>
            <wp:effectExtent l="0" t="0" r="7620" b="7620"/>
            <wp:docPr id="6" name="Immagine 6" descr="C:\Users\Administrato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nnam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230" cy="1459230"/>
                    </a:xfrm>
                    <a:prstGeom prst="rect">
                      <a:avLst/>
                    </a:prstGeom>
                    <a:noFill/>
                    <a:ln>
                      <a:noFill/>
                    </a:ln>
                  </pic:spPr>
                </pic:pic>
              </a:graphicData>
            </a:graphic>
          </wp:inline>
        </w:drawing>
      </w:r>
    </w:p>
    <w:sectPr w:rsidR="008609B1" w:rsidRPr="007011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37B6A"/>
    <w:multiLevelType w:val="hybridMultilevel"/>
    <w:tmpl w:val="2AECF2FC"/>
    <w:lvl w:ilvl="0" w:tplc="D6EA5DE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AA"/>
    <w:rsid w:val="006345AA"/>
    <w:rsid w:val="007011FC"/>
    <w:rsid w:val="008609B1"/>
    <w:rsid w:val="00A22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67E1"/>
  <w15:chartTrackingRefBased/>
  <w15:docId w15:val="{0368D7AF-6180-483E-BB62-AB4FEEA8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45AA"/>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345AA"/>
    <w:rPr>
      <w:color w:val="0563C1" w:themeColor="hyperlink"/>
      <w:u w:val="single"/>
    </w:rPr>
  </w:style>
  <w:style w:type="table" w:styleId="Grigliatabella">
    <w:name w:val="Table Grid"/>
    <w:basedOn w:val="Tabellanormale"/>
    <w:uiPriority w:val="39"/>
    <w:rsid w:val="006345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4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mailto:info@showapc@gmail.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1104</Words>
  <Characters>6294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2019-12-17T14:32:00Z</dcterms:created>
  <dcterms:modified xsi:type="dcterms:W3CDTF">2019-12-17T14:55:00Z</dcterms:modified>
</cp:coreProperties>
</file>