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53DDF3" w14:textId="13A5BC92" w:rsidR="00E079F0" w:rsidRDefault="00E9084E" w:rsidP="002315E3">
      <w:pPr>
        <w:jc w:val="both"/>
        <w:rPr>
          <w:rFonts w:ascii="Arial" w:hAnsi="Arial" w:cs="Arial"/>
          <w:b/>
          <w:bCs/>
          <w:sz w:val="22"/>
          <w:szCs w:val="22"/>
        </w:rPr>
      </w:pPr>
      <w:r>
        <w:rPr>
          <w:rFonts w:ascii="Arial" w:hAnsi="Arial" w:cs="Arial"/>
          <w:b/>
          <w:bCs/>
          <w:noProof/>
          <w:sz w:val="22"/>
          <w:szCs w:val="22"/>
        </w:rPr>
        <w:drawing>
          <wp:anchor distT="0" distB="0" distL="114300" distR="114300" simplePos="0" relativeHeight="251662336" behindDoc="0" locked="0" layoutInCell="1" allowOverlap="1" wp14:anchorId="080BCA4B" wp14:editId="08A38D2F">
            <wp:simplePos x="0" y="0"/>
            <wp:positionH relativeFrom="margin">
              <wp:align>right</wp:align>
            </wp:positionH>
            <wp:positionV relativeFrom="paragraph">
              <wp:posOffset>0</wp:posOffset>
            </wp:positionV>
            <wp:extent cx="1379118" cy="1092935"/>
            <wp:effectExtent l="0" t="0" r="0" b="0"/>
            <wp:wrapSquare wrapText="bothSides"/>
            <wp:docPr id="2044351474" name="Immagine 3" descr="Immagine che contiene testo, linea, diagramma,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351474" name="Immagine 3" descr="Immagine che contiene testo, linea, diagramma, Carattere&#10;&#10;Descrizione generata automaticament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79118" cy="1092935"/>
                    </a:xfrm>
                    <a:prstGeom prst="rect">
                      <a:avLst/>
                    </a:prstGeom>
                  </pic:spPr>
                </pic:pic>
              </a:graphicData>
            </a:graphic>
            <wp14:sizeRelH relativeFrom="margin">
              <wp14:pctWidth>0</wp14:pctWidth>
            </wp14:sizeRelH>
            <wp14:sizeRelV relativeFrom="margin">
              <wp14:pctHeight>0</wp14:pctHeight>
            </wp14:sizeRelV>
          </wp:anchor>
        </w:drawing>
      </w:r>
    </w:p>
    <w:p w14:paraId="75E16794" w14:textId="583FF6D8" w:rsidR="00E9084E" w:rsidRDefault="00E9084E" w:rsidP="002315E3">
      <w:pPr>
        <w:jc w:val="both"/>
        <w:rPr>
          <w:rFonts w:ascii="Arial" w:hAnsi="Arial" w:cs="Arial"/>
          <w:b/>
          <w:bCs/>
          <w:sz w:val="22"/>
          <w:szCs w:val="22"/>
        </w:rPr>
      </w:pPr>
      <w:r>
        <w:rPr>
          <w:rFonts w:ascii="Arial" w:hAnsi="Arial" w:cs="Arial"/>
          <w:b/>
          <w:bCs/>
          <w:noProof/>
          <w:sz w:val="22"/>
          <w:szCs w:val="22"/>
        </w:rPr>
        <w:drawing>
          <wp:anchor distT="0" distB="0" distL="114300" distR="114300" simplePos="0" relativeHeight="251661312" behindDoc="0" locked="0" layoutInCell="1" allowOverlap="1" wp14:anchorId="479D4143" wp14:editId="58D99975">
            <wp:simplePos x="0" y="0"/>
            <wp:positionH relativeFrom="margin">
              <wp:align>left</wp:align>
            </wp:positionH>
            <wp:positionV relativeFrom="paragraph">
              <wp:posOffset>108585</wp:posOffset>
            </wp:positionV>
            <wp:extent cx="1836420" cy="483235"/>
            <wp:effectExtent l="0" t="0" r="0" b="0"/>
            <wp:wrapSquare wrapText="bothSides"/>
            <wp:docPr id="1402851552" name="Immagine 2" descr="Immagine che contiene Carattere, testo, tipografia, bian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851552" name="Immagine 2" descr="Immagine che contiene Carattere, testo, tipografia, bianco&#10;&#10;Descrizione generata automaticamente"/>
                    <pic:cNvPicPr/>
                  </pic:nvPicPr>
                  <pic:blipFill>
                    <a:blip r:embed="rId5">
                      <a:extLst>
                        <a:ext uri="{28A0092B-C50C-407E-A947-70E740481C1C}">
                          <a14:useLocalDpi xmlns:a14="http://schemas.microsoft.com/office/drawing/2010/main" val="0"/>
                        </a:ext>
                      </a:extLst>
                    </a:blip>
                    <a:stretch>
                      <a:fillRect/>
                    </a:stretch>
                  </pic:blipFill>
                  <pic:spPr>
                    <a:xfrm>
                      <a:off x="0" y="0"/>
                      <a:ext cx="1836420" cy="483235"/>
                    </a:xfrm>
                    <a:prstGeom prst="rect">
                      <a:avLst/>
                    </a:prstGeom>
                  </pic:spPr>
                </pic:pic>
              </a:graphicData>
            </a:graphic>
            <wp14:sizeRelH relativeFrom="margin">
              <wp14:pctWidth>0</wp14:pctWidth>
            </wp14:sizeRelH>
            <wp14:sizeRelV relativeFrom="margin">
              <wp14:pctHeight>0</wp14:pctHeight>
            </wp14:sizeRelV>
          </wp:anchor>
        </w:drawing>
      </w:r>
    </w:p>
    <w:p w14:paraId="7D5C0E7A" w14:textId="77777777" w:rsidR="00E9084E" w:rsidRDefault="00E9084E" w:rsidP="002315E3">
      <w:pPr>
        <w:jc w:val="both"/>
        <w:rPr>
          <w:rFonts w:ascii="Arial" w:hAnsi="Arial" w:cs="Arial"/>
          <w:b/>
          <w:bCs/>
          <w:sz w:val="22"/>
          <w:szCs w:val="22"/>
        </w:rPr>
      </w:pPr>
    </w:p>
    <w:p w14:paraId="6C438B76" w14:textId="77777777" w:rsidR="00E9084E" w:rsidRDefault="00E9084E" w:rsidP="002315E3">
      <w:pPr>
        <w:jc w:val="both"/>
        <w:rPr>
          <w:rFonts w:ascii="Arial" w:hAnsi="Arial" w:cs="Arial"/>
          <w:b/>
          <w:bCs/>
          <w:sz w:val="22"/>
          <w:szCs w:val="22"/>
        </w:rPr>
      </w:pPr>
    </w:p>
    <w:p w14:paraId="67246208" w14:textId="77777777" w:rsidR="00E9084E" w:rsidRDefault="00E9084E" w:rsidP="002315E3">
      <w:pPr>
        <w:jc w:val="both"/>
        <w:rPr>
          <w:rFonts w:ascii="Arial" w:hAnsi="Arial" w:cs="Arial"/>
          <w:b/>
          <w:bCs/>
          <w:sz w:val="22"/>
          <w:szCs w:val="22"/>
        </w:rPr>
      </w:pPr>
    </w:p>
    <w:p w14:paraId="19133769" w14:textId="6885914F" w:rsidR="002315E3" w:rsidRPr="001870B0" w:rsidRDefault="002315E3" w:rsidP="002315E3">
      <w:pPr>
        <w:jc w:val="both"/>
        <w:rPr>
          <w:rFonts w:ascii="Arial" w:hAnsi="Arial" w:cs="Arial"/>
          <w:b/>
          <w:bCs/>
          <w:sz w:val="22"/>
          <w:szCs w:val="22"/>
        </w:rPr>
      </w:pPr>
      <w:r w:rsidRPr="001870B0">
        <w:rPr>
          <w:rFonts w:ascii="Arial" w:hAnsi="Arial" w:cs="Arial"/>
          <w:b/>
          <w:bCs/>
          <w:sz w:val="22"/>
          <w:szCs w:val="22"/>
        </w:rPr>
        <w:t>COMUNICATO STAMPA</w:t>
      </w:r>
    </w:p>
    <w:p w14:paraId="11417C15" w14:textId="323C0DD6" w:rsidR="002315E3" w:rsidRPr="007B4126" w:rsidRDefault="002315E3" w:rsidP="007B4126">
      <w:pPr>
        <w:jc w:val="center"/>
        <w:rPr>
          <w:rFonts w:ascii="Arial" w:hAnsi="Arial" w:cs="Arial"/>
          <w:b/>
          <w:bCs/>
          <w:sz w:val="22"/>
          <w:szCs w:val="22"/>
        </w:rPr>
      </w:pPr>
      <w:r w:rsidRPr="007B4126">
        <w:rPr>
          <w:rFonts w:ascii="Arial" w:hAnsi="Arial" w:cs="Arial"/>
          <w:b/>
          <w:bCs/>
          <w:sz w:val="22"/>
          <w:szCs w:val="22"/>
        </w:rPr>
        <w:t>ANEMOS: Un'Esplorazione dell'Intangibile attraverso l'Arte Contemporanea</w:t>
      </w:r>
    </w:p>
    <w:p w14:paraId="1841E94E" w14:textId="77777777" w:rsidR="002315E3" w:rsidRPr="001870B0" w:rsidRDefault="002315E3" w:rsidP="002315E3">
      <w:pPr>
        <w:jc w:val="both"/>
        <w:rPr>
          <w:rFonts w:ascii="Arial" w:hAnsi="Arial" w:cs="Arial"/>
          <w:sz w:val="22"/>
          <w:szCs w:val="22"/>
        </w:rPr>
      </w:pPr>
    </w:p>
    <w:p w14:paraId="33A0073D" w14:textId="1CAD1A5D" w:rsidR="002315E3" w:rsidRPr="001870B0" w:rsidRDefault="002315E3" w:rsidP="002315E3">
      <w:pPr>
        <w:jc w:val="both"/>
        <w:rPr>
          <w:rFonts w:ascii="Arial" w:hAnsi="Arial" w:cs="Arial"/>
          <w:sz w:val="22"/>
          <w:szCs w:val="22"/>
        </w:rPr>
      </w:pPr>
      <w:r w:rsidRPr="001870B0">
        <w:rPr>
          <w:rFonts w:ascii="Arial" w:hAnsi="Arial" w:cs="Arial"/>
          <w:sz w:val="22"/>
          <w:szCs w:val="22"/>
        </w:rPr>
        <w:t xml:space="preserve">Milano, </w:t>
      </w:r>
      <w:r w:rsidR="001870B0" w:rsidRPr="001870B0">
        <w:rPr>
          <w:rFonts w:ascii="Arial" w:hAnsi="Arial" w:cs="Arial"/>
          <w:sz w:val="22"/>
          <w:szCs w:val="22"/>
        </w:rPr>
        <w:t xml:space="preserve">ottobre </w:t>
      </w:r>
      <w:r w:rsidRPr="001870B0">
        <w:rPr>
          <w:rFonts w:ascii="Arial" w:hAnsi="Arial" w:cs="Arial"/>
          <w:sz w:val="22"/>
          <w:szCs w:val="22"/>
        </w:rPr>
        <w:t xml:space="preserve">102024 – Key Gallery </w:t>
      </w:r>
      <w:r w:rsidR="001870B0" w:rsidRPr="001870B0">
        <w:rPr>
          <w:rFonts w:ascii="Arial" w:hAnsi="Arial" w:cs="Arial"/>
          <w:sz w:val="22"/>
          <w:szCs w:val="22"/>
        </w:rPr>
        <w:t>e Federico Caloi sono</w:t>
      </w:r>
      <w:r w:rsidRPr="001870B0">
        <w:rPr>
          <w:rFonts w:ascii="Arial" w:hAnsi="Arial" w:cs="Arial"/>
          <w:sz w:val="22"/>
          <w:szCs w:val="22"/>
        </w:rPr>
        <w:t xml:space="preserve"> liet</w:t>
      </w:r>
      <w:r w:rsidR="001870B0" w:rsidRPr="001870B0">
        <w:rPr>
          <w:rFonts w:ascii="Arial" w:hAnsi="Arial" w:cs="Arial"/>
          <w:sz w:val="22"/>
          <w:szCs w:val="22"/>
        </w:rPr>
        <w:t>i</w:t>
      </w:r>
      <w:r w:rsidRPr="001870B0">
        <w:rPr>
          <w:rFonts w:ascii="Arial" w:hAnsi="Arial" w:cs="Arial"/>
          <w:sz w:val="22"/>
          <w:szCs w:val="22"/>
        </w:rPr>
        <w:t xml:space="preserve"> di presentare "ANEMOS", una mostra d'arte contemporanea che invita il pubblico a riflettere sui valori, per tornare a "vedere", per emozionarsi, per scoprire il legame che c'è tra estetica ed etica. Anemos è uno sguardo sulla sensibilità umana per tornare a vivere in un mondo che non è solo esteriore. Dal 17 al 27 ottobre 2024, gli spazi della galleria</w:t>
      </w:r>
      <w:r w:rsidR="001870B0" w:rsidRPr="001870B0">
        <w:rPr>
          <w:rFonts w:ascii="Arial" w:hAnsi="Arial" w:cs="Arial"/>
          <w:sz w:val="22"/>
          <w:szCs w:val="22"/>
        </w:rPr>
        <w:t>, in</w:t>
      </w:r>
      <w:r w:rsidRPr="001870B0">
        <w:rPr>
          <w:rFonts w:ascii="Arial" w:hAnsi="Arial" w:cs="Arial"/>
          <w:sz w:val="22"/>
          <w:szCs w:val="22"/>
        </w:rPr>
        <w:t xml:space="preserve"> </w:t>
      </w:r>
      <w:r w:rsidR="001870B0" w:rsidRPr="001870B0">
        <w:rPr>
          <w:rFonts w:ascii="Arial" w:hAnsi="Arial" w:cs="Arial"/>
          <w:sz w:val="22"/>
          <w:szCs w:val="22"/>
        </w:rPr>
        <w:t>Via Pietro Borsieri, 12</w:t>
      </w:r>
      <w:r w:rsidR="001870B0">
        <w:rPr>
          <w:rFonts w:ascii="Arial" w:hAnsi="Arial" w:cs="Arial"/>
          <w:sz w:val="22"/>
          <w:szCs w:val="22"/>
        </w:rPr>
        <w:t xml:space="preserve">, </w:t>
      </w:r>
      <w:r w:rsidRPr="001870B0">
        <w:rPr>
          <w:rFonts w:ascii="Arial" w:hAnsi="Arial" w:cs="Arial"/>
          <w:sz w:val="22"/>
          <w:szCs w:val="22"/>
        </w:rPr>
        <w:t xml:space="preserve">si trasformeranno in un luogo di incontro tra arte e filosofia, dove le opere di Nadia Giacomini, Monia Romanelli </w:t>
      </w:r>
      <w:r w:rsidR="00E079F0" w:rsidRPr="001870B0">
        <w:rPr>
          <w:rFonts w:ascii="Arial" w:hAnsi="Arial" w:cs="Arial"/>
          <w:sz w:val="22"/>
          <w:szCs w:val="22"/>
        </w:rPr>
        <w:t>ed</w:t>
      </w:r>
      <w:r w:rsidRPr="001870B0">
        <w:rPr>
          <w:rFonts w:ascii="Arial" w:hAnsi="Arial" w:cs="Arial"/>
          <w:sz w:val="22"/>
          <w:szCs w:val="22"/>
        </w:rPr>
        <w:t xml:space="preserve"> Eugenio Tocchet daranno vita a un dialogo profondo e coinvolgente.</w:t>
      </w:r>
    </w:p>
    <w:p w14:paraId="1C66587C" w14:textId="77777777" w:rsidR="002315E3" w:rsidRPr="001870B0" w:rsidRDefault="002315E3" w:rsidP="002315E3">
      <w:pPr>
        <w:jc w:val="both"/>
        <w:rPr>
          <w:rFonts w:ascii="Arial" w:hAnsi="Arial" w:cs="Arial"/>
          <w:sz w:val="22"/>
          <w:szCs w:val="22"/>
        </w:rPr>
      </w:pPr>
      <w:r w:rsidRPr="001870B0">
        <w:rPr>
          <w:rFonts w:ascii="Arial" w:hAnsi="Arial" w:cs="Arial"/>
          <w:sz w:val="22"/>
          <w:szCs w:val="22"/>
        </w:rPr>
        <w:t>"ANEMOS", termine greco che significa "vento" e "respiro", è un concetto che da millenni ha ispirato artisti e filosofi. Questa mostra esplora le diverse sfaccettature di questo tema universale, invitando il pubblico a riflettere sulla propria interiorità e sulla connessione con il mondo circostante.</w:t>
      </w:r>
    </w:p>
    <w:p w14:paraId="0BF96089" w14:textId="3E231C2D" w:rsidR="002315E3" w:rsidRPr="001870B0" w:rsidRDefault="007F7A6C" w:rsidP="001870B0">
      <w:pPr>
        <w:jc w:val="center"/>
        <w:rPr>
          <w:rFonts w:ascii="Arial" w:hAnsi="Arial" w:cs="Arial"/>
          <w:i/>
          <w:iCs/>
        </w:rPr>
      </w:pPr>
      <w:r w:rsidRPr="001870B0">
        <w:rPr>
          <w:rFonts w:ascii="Arial" w:hAnsi="Arial" w:cs="Arial"/>
          <w:i/>
          <w:iCs/>
        </w:rPr>
        <w:t>“Lo scopo dell’arte non è di rappresentare l’aspetto esterno delle cose, ma il loro significato interiore.” Aristotele, 384 a.C. – 322 a.C.</w:t>
      </w:r>
    </w:p>
    <w:p w14:paraId="78F92150" w14:textId="5489403C" w:rsidR="002315E3" w:rsidRPr="001870B0" w:rsidRDefault="002315E3" w:rsidP="002315E3">
      <w:pPr>
        <w:jc w:val="both"/>
        <w:rPr>
          <w:rFonts w:ascii="Arial" w:hAnsi="Arial" w:cs="Arial"/>
          <w:sz w:val="22"/>
          <w:szCs w:val="22"/>
        </w:rPr>
      </w:pPr>
      <w:r w:rsidRPr="001870B0">
        <w:rPr>
          <w:rFonts w:ascii="Arial" w:hAnsi="Arial" w:cs="Arial"/>
          <w:sz w:val="22"/>
          <w:szCs w:val="22"/>
        </w:rPr>
        <w:t xml:space="preserve">Curata da Federico Caloi, </w:t>
      </w:r>
      <w:r w:rsidR="007F7A6C" w:rsidRPr="001870B0">
        <w:rPr>
          <w:rFonts w:ascii="Arial" w:hAnsi="Arial" w:cs="Arial"/>
          <w:sz w:val="22"/>
          <w:szCs w:val="22"/>
        </w:rPr>
        <w:t xml:space="preserve">noto </w:t>
      </w:r>
      <w:r w:rsidRPr="001870B0">
        <w:rPr>
          <w:rFonts w:ascii="Arial" w:hAnsi="Arial" w:cs="Arial"/>
          <w:sz w:val="22"/>
          <w:szCs w:val="22"/>
        </w:rPr>
        <w:t xml:space="preserve">critico d'arte </w:t>
      </w:r>
      <w:r w:rsidR="007F7A6C" w:rsidRPr="001870B0">
        <w:rPr>
          <w:rFonts w:ascii="Arial" w:hAnsi="Arial" w:cs="Arial"/>
          <w:sz w:val="22"/>
          <w:szCs w:val="22"/>
        </w:rPr>
        <w:t>e filosofo</w:t>
      </w:r>
      <w:r w:rsidRPr="001870B0">
        <w:rPr>
          <w:rFonts w:ascii="Arial" w:hAnsi="Arial" w:cs="Arial"/>
          <w:sz w:val="22"/>
          <w:szCs w:val="22"/>
        </w:rPr>
        <w:t>, la mostra presenta un percorso espositivo che unisce diverse linguaggi artistici, dalla pittura all'arte digitale. Le opere, appositamente selezionate per dialogare tra loro, offrono una visione multiforme e complessa del concetto di "ANEMOS".</w:t>
      </w:r>
    </w:p>
    <w:p w14:paraId="44693C20" w14:textId="602E78DE" w:rsidR="002315E3" w:rsidRPr="001870B0" w:rsidRDefault="007F7A6C" w:rsidP="002315E3">
      <w:pPr>
        <w:jc w:val="both"/>
        <w:rPr>
          <w:rFonts w:ascii="Arial" w:hAnsi="Arial" w:cs="Arial"/>
          <w:sz w:val="22"/>
          <w:szCs w:val="22"/>
        </w:rPr>
      </w:pPr>
      <w:r w:rsidRPr="001870B0">
        <w:rPr>
          <w:rFonts w:ascii="Arial" w:hAnsi="Arial" w:cs="Arial"/>
          <w:sz w:val="22"/>
          <w:szCs w:val="22"/>
        </w:rPr>
        <w:t xml:space="preserve">L’esposizione vedrà presenti, in simbiosi e in dialogo, le opere dei tre artisti, Nadia Giacomini, Monia Romanelli </w:t>
      </w:r>
      <w:r w:rsidR="00E079F0" w:rsidRPr="001870B0">
        <w:rPr>
          <w:rFonts w:ascii="Arial" w:hAnsi="Arial" w:cs="Arial"/>
          <w:sz w:val="22"/>
          <w:szCs w:val="22"/>
        </w:rPr>
        <w:t>ed</w:t>
      </w:r>
      <w:r w:rsidRPr="001870B0">
        <w:rPr>
          <w:rFonts w:ascii="Arial" w:hAnsi="Arial" w:cs="Arial"/>
          <w:sz w:val="22"/>
          <w:szCs w:val="22"/>
        </w:rPr>
        <w:t xml:space="preserve"> Eugenio Tocchet. Una collezione di opere d’arte, scelte ognuna per la connessione con il tema dell’evento, così da mettere a confronto differenti espressioni del contemporaneo.</w:t>
      </w:r>
    </w:p>
    <w:p w14:paraId="143474EA" w14:textId="77777777" w:rsidR="002315E3" w:rsidRPr="001870B0" w:rsidRDefault="002315E3" w:rsidP="002315E3">
      <w:pPr>
        <w:jc w:val="both"/>
        <w:rPr>
          <w:rFonts w:ascii="Arial" w:hAnsi="Arial" w:cs="Arial"/>
          <w:sz w:val="22"/>
          <w:szCs w:val="22"/>
        </w:rPr>
      </w:pPr>
      <w:r w:rsidRPr="001870B0">
        <w:rPr>
          <w:rFonts w:ascii="Arial" w:hAnsi="Arial" w:cs="Arial"/>
          <w:sz w:val="22"/>
          <w:szCs w:val="22"/>
        </w:rPr>
        <w:t>"ANEMOS" è un'occasione unica per immergersi in un'esperienza artistica coinvolgente e stimolante. Oltre alla mostra, la galleria organizzerà una serie di eventi collaterali, tra cui incontri con gli artisti, performance e workshop, per offrire al pubblico un'opportunità di approfondire i temi trattati.</w:t>
      </w:r>
    </w:p>
    <w:p w14:paraId="53D03A9C" w14:textId="77777777" w:rsidR="00B25169" w:rsidRDefault="00B25169" w:rsidP="007F7A6C">
      <w:pPr>
        <w:jc w:val="both"/>
        <w:rPr>
          <w:rFonts w:ascii="Arial" w:hAnsi="Arial" w:cs="Arial"/>
          <w:b/>
          <w:bCs/>
          <w:sz w:val="22"/>
          <w:szCs w:val="22"/>
        </w:rPr>
      </w:pPr>
    </w:p>
    <w:p w14:paraId="475D6408" w14:textId="70A061AE" w:rsidR="007F7A6C" w:rsidRPr="00971ADB" w:rsidRDefault="007F7A6C" w:rsidP="007F7A6C">
      <w:pPr>
        <w:jc w:val="both"/>
        <w:rPr>
          <w:rFonts w:ascii="Arial" w:hAnsi="Arial" w:cs="Arial"/>
          <w:sz w:val="22"/>
          <w:szCs w:val="22"/>
        </w:rPr>
      </w:pPr>
      <w:r w:rsidRPr="00971ADB">
        <w:rPr>
          <w:rFonts w:ascii="Arial" w:hAnsi="Arial" w:cs="Arial"/>
          <w:b/>
          <w:bCs/>
          <w:sz w:val="22"/>
          <w:szCs w:val="22"/>
        </w:rPr>
        <w:t>Location:</w:t>
      </w:r>
      <w:r w:rsidRPr="00971ADB">
        <w:rPr>
          <w:rFonts w:ascii="Arial" w:hAnsi="Arial" w:cs="Arial"/>
          <w:sz w:val="22"/>
          <w:szCs w:val="22"/>
        </w:rPr>
        <w:t xml:space="preserve"> Key Gallery, Via Pietro Borsieri, 12, 20159 Milano MI</w:t>
      </w:r>
    </w:p>
    <w:p w14:paraId="64D36756" w14:textId="5F6F7E86" w:rsidR="007F7A6C" w:rsidRPr="00971ADB" w:rsidRDefault="007F7A6C" w:rsidP="007F7A6C">
      <w:pPr>
        <w:jc w:val="both"/>
        <w:rPr>
          <w:rFonts w:ascii="Arial" w:hAnsi="Arial" w:cs="Arial"/>
          <w:sz w:val="22"/>
          <w:szCs w:val="22"/>
        </w:rPr>
      </w:pPr>
      <w:r w:rsidRPr="00971ADB">
        <w:rPr>
          <w:rFonts w:ascii="Arial" w:hAnsi="Arial" w:cs="Arial"/>
          <w:b/>
          <w:bCs/>
          <w:sz w:val="22"/>
          <w:szCs w:val="22"/>
        </w:rPr>
        <w:t>Durata:</w:t>
      </w:r>
      <w:r w:rsidRPr="00971ADB">
        <w:rPr>
          <w:rFonts w:ascii="Arial" w:hAnsi="Arial" w:cs="Arial"/>
          <w:sz w:val="22"/>
          <w:szCs w:val="22"/>
        </w:rPr>
        <w:t xml:space="preserve"> dal 17 al 27 OTTOBRE 2024</w:t>
      </w:r>
    </w:p>
    <w:p w14:paraId="1D3045AE" w14:textId="7FDBF0B3" w:rsidR="007F7A6C" w:rsidRPr="00971ADB" w:rsidRDefault="007F7A6C" w:rsidP="007F7A6C">
      <w:pPr>
        <w:jc w:val="both"/>
        <w:rPr>
          <w:rFonts w:ascii="Arial" w:hAnsi="Arial" w:cs="Arial"/>
          <w:sz w:val="22"/>
          <w:szCs w:val="22"/>
        </w:rPr>
      </w:pPr>
      <w:r w:rsidRPr="00971ADB">
        <w:rPr>
          <w:rFonts w:ascii="Arial" w:hAnsi="Arial" w:cs="Arial"/>
          <w:b/>
          <w:bCs/>
          <w:sz w:val="22"/>
          <w:szCs w:val="22"/>
        </w:rPr>
        <w:t>Inaugurazione:</w:t>
      </w:r>
      <w:r w:rsidRPr="00971ADB">
        <w:rPr>
          <w:rFonts w:ascii="Arial" w:hAnsi="Arial" w:cs="Arial"/>
          <w:sz w:val="22"/>
          <w:szCs w:val="22"/>
        </w:rPr>
        <w:t xml:space="preserve"> 17 SETTEMBRE </w:t>
      </w:r>
      <w:r w:rsidR="001870B0" w:rsidRPr="00971ADB">
        <w:rPr>
          <w:rFonts w:ascii="Arial" w:hAnsi="Arial" w:cs="Arial"/>
          <w:sz w:val="22"/>
          <w:szCs w:val="22"/>
        </w:rPr>
        <w:t>ore 18:00</w:t>
      </w:r>
    </w:p>
    <w:p w14:paraId="63B3D1CB" w14:textId="68499BAC" w:rsidR="00751E99" w:rsidRPr="00971ADB" w:rsidRDefault="007F7A6C" w:rsidP="002315E3">
      <w:pPr>
        <w:jc w:val="both"/>
        <w:rPr>
          <w:rFonts w:ascii="Arial" w:hAnsi="Arial" w:cs="Arial"/>
          <w:sz w:val="22"/>
          <w:szCs w:val="22"/>
        </w:rPr>
      </w:pPr>
      <w:r w:rsidRPr="00971ADB">
        <w:rPr>
          <w:rFonts w:ascii="Arial" w:hAnsi="Arial" w:cs="Arial"/>
          <w:b/>
          <w:bCs/>
          <w:sz w:val="22"/>
          <w:szCs w:val="22"/>
        </w:rPr>
        <w:t>Orari:</w:t>
      </w:r>
      <w:r w:rsidRPr="00971ADB">
        <w:rPr>
          <w:rFonts w:ascii="Arial" w:hAnsi="Arial" w:cs="Arial"/>
          <w:sz w:val="22"/>
          <w:szCs w:val="22"/>
        </w:rPr>
        <w:t xml:space="preserve"> aperta tutti i giorni dalle 10:30 alle 19:30</w:t>
      </w:r>
    </w:p>
    <w:p w14:paraId="0ACD7F91" w14:textId="77777777" w:rsidR="00E9084E" w:rsidRDefault="00E9084E" w:rsidP="002315E3">
      <w:pPr>
        <w:jc w:val="both"/>
        <w:rPr>
          <w:rFonts w:ascii="Arial" w:hAnsi="Arial" w:cs="Arial"/>
          <w:b/>
          <w:bCs/>
          <w:sz w:val="22"/>
          <w:szCs w:val="22"/>
        </w:rPr>
      </w:pPr>
    </w:p>
    <w:p w14:paraId="26CD93EB" w14:textId="77777777" w:rsidR="00B25169" w:rsidRDefault="00B25169" w:rsidP="001870B0">
      <w:pPr>
        <w:jc w:val="both"/>
        <w:rPr>
          <w:rFonts w:ascii="Arial" w:hAnsi="Arial" w:cs="Arial"/>
          <w:b/>
          <w:bCs/>
          <w:sz w:val="22"/>
          <w:szCs w:val="22"/>
          <w:u w:val="single"/>
        </w:rPr>
      </w:pPr>
    </w:p>
    <w:p w14:paraId="1F48581F" w14:textId="639F86BF" w:rsidR="001870B0" w:rsidRPr="001870B0" w:rsidRDefault="00134E72" w:rsidP="001870B0">
      <w:pPr>
        <w:jc w:val="both"/>
        <w:rPr>
          <w:rFonts w:ascii="Arial" w:hAnsi="Arial" w:cs="Arial"/>
          <w:b/>
          <w:bCs/>
          <w:sz w:val="22"/>
          <w:szCs w:val="22"/>
          <w:u w:val="single"/>
        </w:rPr>
      </w:pPr>
      <w:r>
        <w:rPr>
          <w:rFonts w:ascii="Arial" w:hAnsi="Arial" w:cs="Arial"/>
          <w:b/>
          <w:bCs/>
          <w:noProof/>
          <w:sz w:val="22"/>
          <w:szCs w:val="22"/>
          <w:u w:val="single"/>
        </w:rPr>
        <w:lastRenderedPageBreak/>
        <mc:AlternateContent>
          <mc:Choice Requires="wps">
            <w:drawing>
              <wp:anchor distT="0" distB="0" distL="114300" distR="114300" simplePos="0" relativeHeight="251660288" behindDoc="0" locked="0" layoutInCell="1" allowOverlap="1" wp14:anchorId="13FBF00A" wp14:editId="4E99B362">
                <wp:simplePos x="0" y="0"/>
                <wp:positionH relativeFrom="column">
                  <wp:posOffset>3539490</wp:posOffset>
                </wp:positionH>
                <wp:positionV relativeFrom="paragraph">
                  <wp:posOffset>220345</wp:posOffset>
                </wp:positionV>
                <wp:extent cx="2979420" cy="1280160"/>
                <wp:effectExtent l="0" t="0" r="0" b="0"/>
                <wp:wrapNone/>
                <wp:docPr id="1587774346" name="Casella di testo 1"/>
                <wp:cNvGraphicFramePr/>
                <a:graphic xmlns:a="http://schemas.openxmlformats.org/drawingml/2006/main">
                  <a:graphicData uri="http://schemas.microsoft.com/office/word/2010/wordprocessingShape">
                    <wps:wsp>
                      <wps:cNvSpPr txBox="1"/>
                      <wps:spPr>
                        <a:xfrm>
                          <a:off x="0" y="0"/>
                          <a:ext cx="2979420" cy="1280160"/>
                        </a:xfrm>
                        <a:prstGeom prst="rect">
                          <a:avLst/>
                        </a:prstGeom>
                        <a:solidFill>
                          <a:schemeClr val="lt1"/>
                        </a:solidFill>
                        <a:ln w="6350">
                          <a:noFill/>
                        </a:ln>
                      </wps:spPr>
                      <wps:txbx>
                        <w:txbxContent>
                          <w:p w14:paraId="5A22CEC8" w14:textId="572DEC18" w:rsidR="00B5418E" w:rsidRPr="00B5418E" w:rsidRDefault="00B5418E" w:rsidP="00B5418E">
                            <w:pPr>
                              <w:rPr>
                                <w:rFonts w:ascii="Arial" w:hAnsi="Arial" w:cs="Arial"/>
                                <w:b/>
                                <w:bCs/>
                                <w:sz w:val="22"/>
                                <w:szCs w:val="22"/>
                                <w:u w:val="single"/>
                              </w:rPr>
                            </w:pPr>
                            <w:r w:rsidRPr="00B5418E">
                              <w:rPr>
                                <w:rFonts w:ascii="Arial" w:hAnsi="Arial" w:cs="Arial"/>
                                <w:b/>
                                <w:bCs/>
                                <w:sz w:val="22"/>
                                <w:szCs w:val="22"/>
                                <w:u w:val="single"/>
                              </w:rPr>
                              <w:t xml:space="preserve">Link utili: </w:t>
                            </w:r>
                          </w:p>
                          <w:p w14:paraId="0463A281" w14:textId="77777777" w:rsidR="00B5418E" w:rsidRPr="00B5418E" w:rsidRDefault="00B5418E" w:rsidP="00B5418E">
                            <w:pPr>
                              <w:rPr>
                                <w:rFonts w:ascii="Arial" w:hAnsi="Arial" w:cs="Arial"/>
                                <w:sz w:val="22"/>
                                <w:szCs w:val="22"/>
                              </w:rPr>
                            </w:pPr>
                            <w:r w:rsidRPr="00B5418E">
                              <w:rPr>
                                <w:rFonts w:ascii="Arial" w:hAnsi="Arial" w:cs="Arial"/>
                                <w:sz w:val="22"/>
                                <w:szCs w:val="22"/>
                              </w:rPr>
                              <w:t>https://keygallery.eu/</w:t>
                            </w:r>
                          </w:p>
                          <w:p w14:paraId="7D5DEC27" w14:textId="77777777" w:rsidR="00B5418E" w:rsidRPr="00B5418E" w:rsidRDefault="00B5418E" w:rsidP="00B5418E">
                            <w:pPr>
                              <w:rPr>
                                <w:rFonts w:ascii="Arial" w:hAnsi="Arial" w:cs="Arial"/>
                                <w:sz w:val="22"/>
                                <w:szCs w:val="22"/>
                              </w:rPr>
                            </w:pPr>
                            <w:r w:rsidRPr="00B5418E">
                              <w:rPr>
                                <w:rFonts w:ascii="Arial" w:hAnsi="Arial" w:cs="Arial"/>
                                <w:sz w:val="22"/>
                                <w:szCs w:val="22"/>
                              </w:rPr>
                              <w:t>https://federicocaloi.it/it_it/</w:t>
                            </w:r>
                          </w:p>
                          <w:p w14:paraId="17398457" w14:textId="77777777" w:rsidR="00B5418E" w:rsidRPr="00B5418E" w:rsidRDefault="00B5418E" w:rsidP="00B5418E">
                            <w:pPr>
                              <w:rPr>
                                <w:rFonts w:ascii="Arial" w:hAnsi="Arial" w:cs="Arial"/>
                                <w:sz w:val="22"/>
                                <w:szCs w:val="22"/>
                              </w:rPr>
                            </w:pPr>
                            <w:r w:rsidRPr="00B5418E">
                              <w:rPr>
                                <w:rFonts w:ascii="Arial" w:hAnsi="Arial" w:cs="Arial"/>
                                <w:sz w:val="22"/>
                                <w:szCs w:val="22"/>
                              </w:rPr>
                              <w:t>https://it.linkedin.com/in/federico-caloi-</w:t>
                            </w:r>
                            <w:r w:rsidRPr="00B5418E">
                              <w:rPr>
                                <w:rFonts w:ascii="Arial" w:hAnsi="Arial" w:cs="Arial"/>
                                <w:sz w:val="22"/>
                                <w:szCs w:val="22"/>
                              </w:rPr>
                              <w:tab/>
                            </w:r>
                          </w:p>
                          <w:p w14:paraId="07C142DA" w14:textId="4E772CDC" w:rsidR="00B5418E" w:rsidRPr="00B5418E" w:rsidRDefault="00B5418E" w:rsidP="00B5418E">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FBF00A" id="_x0000_t202" coordsize="21600,21600" o:spt="202" path="m,l,21600r21600,l21600,xe">
                <v:stroke joinstyle="miter"/>
                <v:path gradientshapeok="t" o:connecttype="rect"/>
              </v:shapetype>
              <v:shape id="Casella di testo 1" o:spid="_x0000_s1026" type="#_x0000_t202" style="position:absolute;left:0;text-align:left;margin-left:278.7pt;margin-top:17.35pt;width:234.6pt;height:10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" fillcolor="white [3201]" stroked="f" strokeweight=".5pt">
                <v:textbox>
                  <w:txbxContent>
                    <w:p w14:paraId="5A22CEC8" w14:textId="572DEC18" w:rsidR="00B5418E" w:rsidRPr="00B5418E" w:rsidRDefault="00B5418E" w:rsidP="00B5418E">
                      <w:pPr>
                        <w:rPr>
                          <w:rFonts w:ascii="Arial" w:hAnsi="Arial" w:cs="Arial"/>
                          <w:b/>
                          <w:bCs/>
                          <w:sz w:val="22"/>
                          <w:szCs w:val="22"/>
                          <w:u w:val="single"/>
                        </w:rPr>
                      </w:pPr>
                      <w:r w:rsidRPr="00B5418E">
                        <w:rPr>
                          <w:rFonts w:ascii="Arial" w:hAnsi="Arial" w:cs="Arial"/>
                          <w:b/>
                          <w:bCs/>
                          <w:sz w:val="22"/>
                          <w:szCs w:val="22"/>
                          <w:u w:val="single"/>
                        </w:rPr>
                        <w:t xml:space="preserve">Link utili: </w:t>
                      </w:r>
                    </w:p>
                    <w:p w14:paraId="0463A281" w14:textId="77777777" w:rsidR="00B5418E" w:rsidRPr="00B5418E" w:rsidRDefault="00B5418E" w:rsidP="00B5418E">
                      <w:pPr>
                        <w:rPr>
                          <w:rFonts w:ascii="Arial" w:hAnsi="Arial" w:cs="Arial"/>
                          <w:sz w:val="22"/>
                          <w:szCs w:val="22"/>
                        </w:rPr>
                      </w:pPr>
                      <w:r w:rsidRPr="00B5418E">
                        <w:rPr>
                          <w:rFonts w:ascii="Arial" w:hAnsi="Arial" w:cs="Arial"/>
                          <w:sz w:val="22"/>
                          <w:szCs w:val="22"/>
                        </w:rPr>
                        <w:t>https://keygallery.eu/</w:t>
                      </w:r>
                    </w:p>
                    <w:p w14:paraId="7D5DEC27" w14:textId="77777777" w:rsidR="00B5418E" w:rsidRPr="00B5418E" w:rsidRDefault="00B5418E" w:rsidP="00B5418E">
                      <w:pPr>
                        <w:rPr>
                          <w:rFonts w:ascii="Arial" w:hAnsi="Arial" w:cs="Arial"/>
                          <w:sz w:val="22"/>
                          <w:szCs w:val="22"/>
                        </w:rPr>
                      </w:pPr>
                      <w:r w:rsidRPr="00B5418E">
                        <w:rPr>
                          <w:rFonts w:ascii="Arial" w:hAnsi="Arial" w:cs="Arial"/>
                          <w:sz w:val="22"/>
                          <w:szCs w:val="22"/>
                        </w:rPr>
                        <w:t>https://federicocaloi.it/it_it/</w:t>
                      </w:r>
                    </w:p>
                    <w:p w14:paraId="17398457" w14:textId="77777777" w:rsidR="00B5418E" w:rsidRPr="00B5418E" w:rsidRDefault="00B5418E" w:rsidP="00B5418E">
                      <w:pPr>
                        <w:rPr>
                          <w:rFonts w:ascii="Arial" w:hAnsi="Arial" w:cs="Arial"/>
                          <w:sz w:val="22"/>
                          <w:szCs w:val="22"/>
                        </w:rPr>
                      </w:pPr>
                      <w:r w:rsidRPr="00B5418E">
                        <w:rPr>
                          <w:rFonts w:ascii="Arial" w:hAnsi="Arial" w:cs="Arial"/>
                          <w:sz w:val="22"/>
                          <w:szCs w:val="22"/>
                        </w:rPr>
                        <w:t>https://it.linkedin.com/in/federico-caloi-</w:t>
                      </w:r>
                      <w:r w:rsidRPr="00B5418E">
                        <w:rPr>
                          <w:rFonts w:ascii="Arial" w:hAnsi="Arial" w:cs="Arial"/>
                          <w:sz w:val="22"/>
                          <w:szCs w:val="22"/>
                        </w:rPr>
                        <w:tab/>
                      </w:r>
                    </w:p>
                    <w:p w14:paraId="07C142DA" w14:textId="4E772CDC" w:rsidR="00B5418E" w:rsidRPr="00B5418E" w:rsidRDefault="00B5418E" w:rsidP="00B5418E">
                      <w:pPr>
                        <w:rPr>
                          <w:rFonts w:ascii="Arial" w:hAnsi="Arial" w:cs="Arial"/>
                          <w:sz w:val="22"/>
                          <w:szCs w:val="22"/>
                        </w:rPr>
                      </w:pPr>
                    </w:p>
                  </w:txbxContent>
                </v:textbox>
              </v:shape>
            </w:pict>
          </mc:Fallback>
        </mc:AlternateContent>
      </w:r>
      <w:r w:rsidR="001870B0">
        <w:rPr>
          <w:rFonts w:ascii="Arial" w:hAnsi="Arial" w:cs="Arial"/>
          <w:b/>
          <w:bCs/>
          <w:sz w:val="22"/>
          <w:szCs w:val="22"/>
          <w:u w:val="single"/>
        </w:rPr>
        <w:t>Per informazioni</w:t>
      </w:r>
      <w:r w:rsidR="001870B0" w:rsidRPr="001870B0">
        <w:rPr>
          <w:rFonts w:ascii="Arial" w:hAnsi="Arial" w:cs="Arial"/>
          <w:b/>
          <w:bCs/>
          <w:sz w:val="22"/>
          <w:szCs w:val="22"/>
          <w:u w:val="single"/>
        </w:rPr>
        <w:t>:</w:t>
      </w:r>
    </w:p>
    <w:p w14:paraId="35695216" w14:textId="17B3B125" w:rsidR="001870B0" w:rsidRPr="001870B0" w:rsidRDefault="001870B0" w:rsidP="001870B0">
      <w:pPr>
        <w:jc w:val="both"/>
        <w:rPr>
          <w:rFonts w:ascii="Arial" w:hAnsi="Arial" w:cs="Arial"/>
          <w:sz w:val="22"/>
          <w:szCs w:val="22"/>
        </w:rPr>
      </w:pPr>
      <w:r w:rsidRPr="001870B0">
        <w:rPr>
          <w:rFonts w:ascii="Arial" w:hAnsi="Arial" w:cs="Arial"/>
          <w:b/>
          <w:bCs/>
          <w:sz w:val="22"/>
          <w:szCs w:val="22"/>
        </w:rPr>
        <w:t>Key Gallery</w:t>
      </w:r>
      <w:r w:rsidRPr="001870B0">
        <w:rPr>
          <w:rFonts w:ascii="Arial" w:hAnsi="Arial" w:cs="Arial"/>
          <w:sz w:val="22"/>
          <w:szCs w:val="22"/>
        </w:rPr>
        <w:t xml:space="preserve"> +39 366 988 7375</w:t>
      </w:r>
    </w:p>
    <w:p w14:paraId="247EF202" w14:textId="15909D99" w:rsidR="001870B0" w:rsidRPr="001870B0" w:rsidRDefault="001870B0" w:rsidP="001870B0">
      <w:pPr>
        <w:jc w:val="both"/>
        <w:rPr>
          <w:rFonts w:ascii="Arial" w:hAnsi="Arial" w:cs="Arial"/>
          <w:sz w:val="22"/>
          <w:szCs w:val="22"/>
        </w:rPr>
      </w:pPr>
      <w:r w:rsidRPr="001870B0">
        <w:rPr>
          <w:rFonts w:ascii="Arial" w:hAnsi="Arial" w:cs="Arial"/>
          <w:sz w:val="22"/>
          <w:szCs w:val="22"/>
        </w:rPr>
        <w:t>Via Pietro Borsieri, 12, 20159 Milano MI</w:t>
      </w:r>
    </w:p>
    <w:p w14:paraId="3516EC4D" w14:textId="7EAD2273" w:rsidR="001870B0" w:rsidRPr="001870B0" w:rsidRDefault="001870B0" w:rsidP="001870B0">
      <w:pPr>
        <w:jc w:val="both"/>
        <w:rPr>
          <w:rFonts w:ascii="Arial" w:hAnsi="Arial" w:cs="Arial"/>
          <w:sz w:val="22"/>
          <w:szCs w:val="22"/>
        </w:rPr>
      </w:pPr>
      <w:r w:rsidRPr="001870B0">
        <w:rPr>
          <w:rFonts w:ascii="Arial" w:hAnsi="Arial" w:cs="Arial"/>
          <w:sz w:val="22"/>
          <w:szCs w:val="22"/>
        </w:rPr>
        <w:t>info@keygallery.eu</w:t>
      </w:r>
    </w:p>
    <w:p w14:paraId="4B741AF1" w14:textId="77777777" w:rsidR="001870B0" w:rsidRPr="001870B0" w:rsidRDefault="001870B0" w:rsidP="001870B0">
      <w:pPr>
        <w:jc w:val="both"/>
        <w:rPr>
          <w:rFonts w:ascii="Arial" w:hAnsi="Arial" w:cs="Arial"/>
          <w:sz w:val="22"/>
          <w:szCs w:val="22"/>
        </w:rPr>
      </w:pPr>
    </w:p>
    <w:p w14:paraId="403A68A4" w14:textId="77777777" w:rsidR="001870B0" w:rsidRPr="001870B0" w:rsidRDefault="001870B0" w:rsidP="001870B0">
      <w:pPr>
        <w:jc w:val="both"/>
        <w:rPr>
          <w:rFonts w:ascii="Arial" w:hAnsi="Arial" w:cs="Arial"/>
          <w:sz w:val="22"/>
          <w:szCs w:val="22"/>
        </w:rPr>
      </w:pPr>
      <w:r w:rsidRPr="001870B0">
        <w:rPr>
          <w:rFonts w:ascii="Arial" w:hAnsi="Arial" w:cs="Arial"/>
          <w:b/>
          <w:bCs/>
          <w:sz w:val="22"/>
          <w:szCs w:val="22"/>
        </w:rPr>
        <w:t>Federico Caloi</w:t>
      </w:r>
      <w:r w:rsidRPr="001870B0">
        <w:rPr>
          <w:rFonts w:ascii="Arial" w:hAnsi="Arial" w:cs="Arial"/>
          <w:sz w:val="22"/>
          <w:szCs w:val="22"/>
        </w:rPr>
        <w:t xml:space="preserve"> +39 349 5173679 </w:t>
      </w:r>
    </w:p>
    <w:p w14:paraId="1BCD344C" w14:textId="77777777" w:rsidR="001870B0" w:rsidRPr="001870B0" w:rsidRDefault="001870B0" w:rsidP="001870B0">
      <w:pPr>
        <w:jc w:val="both"/>
        <w:rPr>
          <w:rFonts w:ascii="Arial" w:hAnsi="Arial" w:cs="Arial"/>
          <w:sz w:val="22"/>
          <w:szCs w:val="22"/>
        </w:rPr>
      </w:pPr>
      <w:r w:rsidRPr="001870B0">
        <w:rPr>
          <w:rFonts w:ascii="Arial" w:hAnsi="Arial" w:cs="Arial"/>
          <w:sz w:val="22"/>
          <w:szCs w:val="22"/>
        </w:rPr>
        <w:t>Via San Giuseppe Cottolengo 14, 20143 (MI)</w:t>
      </w:r>
    </w:p>
    <w:p w14:paraId="2A5BFD7C" w14:textId="77777777" w:rsidR="001870B0" w:rsidRPr="001870B0" w:rsidRDefault="001870B0" w:rsidP="001870B0">
      <w:pPr>
        <w:jc w:val="both"/>
        <w:rPr>
          <w:rFonts w:ascii="Arial" w:hAnsi="Arial" w:cs="Arial"/>
          <w:sz w:val="22"/>
          <w:szCs w:val="22"/>
        </w:rPr>
      </w:pPr>
      <w:r w:rsidRPr="001870B0">
        <w:rPr>
          <w:rFonts w:ascii="Arial" w:hAnsi="Arial" w:cs="Arial"/>
          <w:sz w:val="22"/>
          <w:szCs w:val="22"/>
        </w:rPr>
        <w:t>federicocaloiarte@gmail.com</w:t>
      </w:r>
    </w:p>
    <w:p w14:paraId="63E357B9" w14:textId="77777777" w:rsidR="00B25169" w:rsidRDefault="00B25169" w:rsidP="00F81BE0">
      <w:pPr>
        <w:jc w:val="both"/>
        <w:rPr>
          <w:rFonts w:ascii="Arial" w:hAnsi="Arial" w:cs="Arial"/>
          <w:b/>
          <w:bCs/>
          <w:sz w:val="18"/>
          <w:szCs w:val="18"/>
        </w:rPr>
      </w:pPr>
    </w:p>
    <w:p w14:paraId="2F7D2FD2" w14:textId="77777777" w:rsidR="00B25169" w:rsidRDefault="00B25169" w:rsidP="00F81BE0">
      <w:pPr>
        <w:jc w:val="both"/>
        <w:rPr>
          <w:rFonts w:ascii="Arial" w:hAnsi="Arial" w:cs="Arial"/>
          <w:b/>
          <w:bCs/>
          <w:sz w:val="18"/>
          <w:szCs w:val="18"/>
        </w:rPr>
      </w:pPr>
    </w:p>
    <w:p w14:paraId="2D2F0E58" w14:textId="23A94307" w:rsidR="00F81BE0" w:rsidRPr="00B5418E" w:rsidRDefault="00F81BE0" w:rsidP="00F81BE0">
      <w:pPr>
        <w:jc w:val="both"/>
        <w:rPr>
          <w:rFonts w:ascii="Arial" w:hAnsi="Arial" w:cs="Arial"/>
          <w:b/>
          <w:bCs/>
          <w:sz w:val="18"/>
          <w:szCs w:val="18"/>
        </w:rPr>
      </w:pPr>
      <w:r w:rsidRPr="00B5418E">
        <w:rPr>
          <w:rFonts w:ascii="Arial" w:hAnsi="Arial" w:cs="Arial"/>
          <w:b/>
          <w:bCs/>
          <w:sz w:val="18"/>
          <w:szCs w:val="18"/>
        </w:rPr>
        <w:t>Federico Caloi</w:t>
      </w:r>
    </w:p>
    <w:p w14:paraId="789247B4" w14:textId="760EEA1B" w:rsidR="002315E3" w:rsidRPr="00B5418E" w:rsidRDefault="00F81BE0" w:rsidP="00F81BE0">
      <w:pPr>
        <w:jc w:val="both"/>
        <w:rPr>
          <w:rFonts w:ascii="Arial" w:hAnsi="Arial" w:cs="Arial"/>
          <w:sz w:val="18"/>
          <w:szCs w:val="18"/>
        </w:rPr>
      </w:pPr>
      <w:r w:rsidRPr="00B5418E">
        <w:rPr>
          <w:rFonts w:ascii="Arial" w:hAnsi="Arial" w:cs="Arial"/>
          <w:sz w:val="18"/>
          <w:szCs w:val="18"/>
        </w:rPr>
        <w:t>Critico e curatore d’arte, è un divulgatore e presentatore. Federico Caloi proviene da una famiglia di artisti di professione. Nelle mostre d’arte che ha curato ha ottenuto il patrocinio della regione Veneto, della Lombardia, dell’Abruzzo, del Comune di Milano, di Venezia, del Centro Studi Grande Milano, di Brescia/Bergamo capitale della Cultura e persino dell’Unesco. Da giovane è stato direttore commerciale di un paio di aziende, dove ha appreso marketing e comunicazione. Divide la sua vita tra Italia ed estero. Ha diretto e condotto la trasmissione televisiva “The Artist Show” format che divulgava le arti. Caloi ha inventato le Videorecensioni: critiche d’arte in forma video, diffuse nel web e in televisione, viste da centinaia di migliaia di persone. Caloi svolge anche la funzione di consulente per artisti che oggi hanno trovato mercato e consensi. Ha scritto il libro: “Ho sognato di Vivere d’Arte, Il Manuale dell’Artista”</w:t>
      </w:r>
    </w:p>
    <w:p w14:paraId="09B4BEE1" w14:textId="77777777" w:rsidR="00681F0A" w:rsidRPr="00B5418E" w:rsidRDefault="00681F0A" w:rsidP="00F81BE0">
      <w:pPr>
        <w:jc w:val="both"/>
        <w:rPr>
          <w:rFonts w:ascii="Arial" w:hAnsi="Arial" w:cs="Arial"/>
          <w:b/>
          <w:bCs/>
          <w:sz w:val="18"/>
          <w:szCs w:val="18"/>
        </w:rPr>
      </w:pPr>
      <w:r w:rsidRPr="00B5418E">
        <w:rPr>
          <w:rFonts w:ascii="Arial" w:hAnsi="Arial" w:cs="Arial"/>
          <w:b/>
          <w:bCs/>
          <w:sz w:val="18"/>
          <w:szCs w:val="18"/>
        </w:rPr>
        <w:t>Nadia Giacomini</w:t>
      </w:r>
    </w:p>
    <w:p w14:paraId="4DEC4C0B" w14:textId="77777777" w:rsidR="00681F0A" w:rsidRPr="00B5418E" w:rsidRDefault="00681F0A" w:rsidP="00F81BE0">
      <w:pPr>
        <w:jc w:val="both"/>
        <w:rPr>
          <w:rFonts w:ascii="Arial" w:hAnsi="Arial" w:cs="Arial"/>
          <w:sz w:val="18"/>
          <w:szCs w:val="18"/>
        </w:rPr>
      </w:pPr>
      <w:r w:rsidRPr="00B5418E">
        <w:rPr>
          <w:rFonts w:ascii="Arial" w:hAnsi="Arial" w:cs="Arial"/>
          <w:sz w:val="18"/>
          <w:szCs w:val="18"/>
        </w:rPr>
        <w:t>(Dal sito)</w:t>
      </w:r>
    </w:p>
    <w:p w14:paraId="6F169995" w14:textId="6F63067B" w:rsidR="00681F0A" w:rsidRPr="00B5418E" w:rsidRDefault="00681F0A" w:rsidP="00681F0A">
      <w:pPr>
        <w:jc w:val="both"/>
        <w:rPr>
          <w:rFonts w:ascii="Arial" w:hAnsi="Arial" w:cs="Arial"/>
          <w:sz w:val="18"/>
          <w:szCs w:val="18"/>
        </w:rPr>
      </w:pPr>
      <w:r w:rsidRPr="00B5418E">
        <w:rPr>
          <w:rFonts w:ascii="Arial" w:hAnsi="Arial" w:cs="Arial"/>
          <w:sz w:val="18"/>
          <w:szCs w:val="18"/>
        </w:rPr>
        <w:t xml:space="preserve">Vivo e lavoro a Milano, ma sono nata e cresciuta fra il lago di Garda e Boston negli Stati Uniti. Da sempre innamorata dell'arte, inizio un lungo percorso formativo presso studi privati di noti artisti contemporanei e frequento per diversi anni la Scuola Libera del Nudo dell'Accademia di Belle Arti di Brera, continuando poi la conoscenza e la sperimentazione artistica presso il Dipartimento di Arti Visive dell'Accademia. La mia è una pittura fra realtà e immaginazione, fra ricordo e istantaneità, fra segno e macchia, tra figura e astrazione dove il colore e l'atmosfera sono i veri protagonisti di un processo evocativo che coinvolge lo spettatore. </w:t>
      </w:r>
    </w:p>
    <w:p w14:paraId="73665FA1" w14:textId="297378C1" w:rsidR="00681F0A" w:rsidRPr="00B5418E" w:rsidRDefault="00681F0A" w:rsidP="00F81BE0">
      <w:pPr>
        <w:jc w:val="both"/>
        <w:rPr>
          <w:rFonts w:ascii="Arial" w:hAnsi="Arial" w:cs="Arial"/>
          <w:b/>
          <w:bCs/>
          <w:sz w:val="18"/>
          <w:szCs w:val="18"/>
        </w:rPr>
      </w:pPr>
      <w:r w:rsidRPr="00B5418E">
        <w:rPr>
          <w:rFonts w:ascii="Arial" w:hAnsi="Arial" w:cs="Arial"/>
          <w:b/>
          <w:bCs/>
          <w:sz w:val="18"/>
          <w:szCs w:val="18"/>
        </w:rPr>
        <w:t>Monia Romanelli</w:t>
      </w:r>
    </w:p>
    <w:p w14:paraId="3302BA00" w14:textId="17072DCA" w:rsidR="00681F0A" w:rsidRPr="00B5418E" w:rsidRDefault="00681F0A" w:rsidP="00F81BE0">
      <w:pPr>
        <w:jc w:val="both"/>
        <w:rPr>
          <w:rFonts w:ascii="Arial" w:hAnsi="Arial" w:cs="Arial"/>
          <w:sz w:val="18"/>
          <w:szCs w:val="18"/>
        </w:rPr>
      </w:pPr>
      <w:r w:rsidRPr="00B5418E">
        <w:rPr>
          <w:rFonts w:ascii="Arial" w:hAnsi="Arial" w:cs="Arial"/>
          <w:sz w:val="18"/>
          <w:szCs w:val="18"/>
        </w:rPr>
        <w:t>(Dal Sito)</w:t>
      </w:r>
    </w:p>
    <w:p w14:paraId="09C080D3" w14:textId="0FB412EA" w:rsidR="00681F0A" w:rsidRPr="00B5418E" w:rsidRDefault="00681F0A" w:rsidP="00F81BE0">
      <w:pPr>
        <w:jc w:val="both"/>
        <w:rPr>
          <w:rFonts w:ascii="Arial" w:hAnsi="Arial" w:cs="Arial"/>
          <w:sz w:val="18"/>
          <w:szCs w:val="18"/>
        </w:rPr>
      </w:pPr>
      <w:r w:rsidRPr="00B5418E">
        <w:rPr>
          <w:rFonts w:ascii="Arial" w:hAnsi="Arial" w:cs="Arial"/>
          <w:sz w:val="18"/>
          <w:szCs w:val="18"/>
        </w:rPr>
        <w:t xml:space="preserve">Monia Romanelli, laureata in lingue e letterature straniere, inizia la carriera artistica nel 1998 seguendo alcuni importanti maestri, cominciando a sperimentare l’'arte in tutte le sue forme più creative e, soprattutto, a creare con il colore le forme più espressive. Realizza “i mosaici dell’'anima” e “carte mosaico dell’'anima”, opere attraverso cui i sogni dell’'artista parlano e si propagano nel mondo. </w:t>
      </w:r>
    </w:p>
    <w:p w14:paraId="2D04383B" w14:textId="4432FED1" w:rsidR="00562D21" w:rsidRPr="00B5418E" w:rsidRDefault="00681F0A" w:rsidP="00F81BE0">
      <w:pPr>
        <w:jc w:val="both"/>
        <w:rPr>
          <w:rFonts w:ascii="Arial" w:hAnsi="Arial" w:cs="Arial"/>
          <w:b/>
          <w:bCs/>
          <w:sz w:val="18"/>
          <w:szCs w:val="18"/>
        </w:rPr>
      </w:pPr>
      <w:r w:rsidRPr="00B5418E">
        <w:rPr>
          <w:rFonts w:ascii="Arial" w:hAnsi="Arial" w:cs="Arial"/>
          <w:b/>
          <w:bCs/>
          <w:sz w:val="18"/>
          <w:szCs w:val="18"/>
        </w:rPr>
        <w:t>Eugenio Tocchet</w:t>
      </w:r>
    </w:p>
    <w:p w14:paraId="2DD7428E" w14:textId="256EEB1B" w:rsidR="00681F0A" w:rsidRPr="00B5418E" w:rsidRDefault="00681F0A" w:rsidP="00681F0A">
      <w:pPr>
        <w:jc w:val="both"/>
        <w:rPr>
          <w:rFonts w:ascii="Arial" w:hAnsi="Arial" w:cs="Arial"/>
          <w:sz w:val="18"/>
          <w:szCs w:val="18"/>
        </w:rPr>
      </w:pPr>
      <w:r w:rsidRPr="00B5418E">
        <w:rPr>
          <w:rFonts w:ascii="Arial" w:hAnsi="Arial" w:cs="Arial"/>
          <w:sz w:val="18"/>
          <w:szCs w:val="18"/>
        </w:rPr>
        <w:t>(Dal sito)</w:t>
      </w:r>
    </w:p>
    <w:p w14:paraId="60624EC6" w14:textId="50987870" w:rsidR="00681F0A" w:rsidRPr="00B5418E" w:rsidRDefault="00681F0A" w:rsidP="00681F0A">
      <w:pPr>
        <w:jc w:val="both"/>
        <w:rPr>
          <w:rFonts w:ascii="Arial" w:hAnsi="Arial" w:cs="Arial"/>
          <w:sz w:val="18"/>
          <w:szCs w:val="18"/>
        </w:rPr>
      </w:pPr>
      <w:r w:rsidRPr="00B5418E">
        <w:rPr>
          <w:rFonts w:ascii="Arial" w:hAnsi="Arial" w:cs="Arial"/>
          <w:sz w:val="18"/>
          <w:szCs w:val="18"/>
        </w:rPr>
        <w:t>Mi chiamo Eugenio Tocchet, oggi Digital Fine Art Cr</w:t>
      </w:r>
      <w:r w:rsidR="00E079F0">
        <w:rPr>
          <w:rFonts w:ascii="Arial" w:hAnsi="Arial" w:cs="Arial"/>
          <w:sz w:val="18"/>
          <w:szCs w:val="18"/>
        </w:rPr>
        <w:t>e</w:t>
      </w:r>
      <w:r w:rsidRPr="00B5418E">
        <w:rPr>
          <w:rFonts w:ascii="Arial" w:hAnsi="Arial" w:cs="Arial"/>
          <w:sz w:val="18"/>
          <w:szCs w:val="18"/>
        </w:rPr>
        <w:t>ator. Per 40 anni ho operato nel mondo della comunicazione e del marketing maturando esperienze fotografiche, grafiche ed editoriali. Con mie foto o illustrazioni digitali ho realizzato prestigiosi calendari in grande formato riguardanti luoghi sparsi nei cinque continenti e quadri contemporanei per l’arredamento di abitazioni, uffici, stand fieristici settore arredo e design. Coltivo la mia passione artistica: realizzare quadri d’arte contemporanea “dipinti con la macchina fotografica o con altre tecniche digitali”, curando il design generale dell’opera, sperimentando nuovi materiali e finiture.</w:t>
      </w:r>
    </w:p>
    <w:p w14:paraId="016649C3" w14:textId="77777777" w:rsidR="00F81BE0" w:rsidRPr="001870B0" w:rsidRDefault="00F81BE0" w:rsidP="00F81BE0">
      <w:pPr>
        <w:jc w:val="both"/>
        <w:rPr>
          <w:rFonts w:ascii="Arial" w:hAnsi="Arial" w:cs="Arial"/>
          <w:sz w:val="22"/>
          <w:szCs w:val="22"/>
        </w:rPr>
      </w:pPr>
    </w:p>
    <w:sectPr w:rsidR="00F81BE0" w:rsidRPr="001870B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5E3"/>
    <w:rsid w:val="00004F52"/>
    <w:rsid w:val="00134E72"/>
    <w:rsid w:val="001870B0"/>
    <w:rsid w:val="001B0277"/>
    <w:rsid w:val="00206282"/>
    <w:rsid w:val="002315E3"/>
    <w:rsid w:val="003507D6"/>
    <w:rsid w:val="00562D21"/>
    <w:rsid w:val="00681F0A"/>
    <w:rsid w:val="00751E99"/>
    <w:rsid w:val="007B4126"/>
    <w:rsid w:val="007F7A6C"/>
    <w:rsid w:val="00915A34"/>
    <w:rsid w:val="00971ADB"/>
    <w:rsid w:val="00B25169"/>
    <w:rsid w:val="00B5418E"/>
    <w:rsid w:val="00CC1ADF"/>
    <w:rsid w:val="00DD7754"/>
    <w:rsid w:val="00E079F0"/>
    <w:rsid w:val="00E9084E"/>
    <w:rsid w:val="00F81B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AAFC7"/>
  <w15:chartTrackingRefBased/>
  <w15:docId w15:val="{3D396985-3DC1-4532-B5A2-BF912E924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2315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2315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2315E3"/>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2315E3"/>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2315E3"/>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2315E3"/>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315E3"/>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315E3"/>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315E3"/>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315E3"/>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2315E3"/>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2315E3"/>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2315E3"/>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2315E3"/>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2315E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315E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315E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315E3"/>
    <w:rPr>
      <w:rFonts w:eastAsiaTheme="majorEastAsia" w:cstheme="majorBidi"/>
      <w:color w:val="272727" w:themeColor="text1" w:themeTint="D8"/>
    </w:rPr>
  </w:style>
  <w:style w:type="paragraph" w:styleId="Titolo">
    <w:name w:val="Title"/>
    <w:basedOn w:val="Normale"/>
    <w:next w:val="Normale"/>
    <w:link w:val="TitoloCarattere"/>
    <w:uiPriority w:val="10"/>
    <w:qFormat/>
    <w:rsid w:val="002315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315E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315E3"/>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315E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315E3"/>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2315E3"/>
    <w:rPr>
      <w:i/>
      <w:iCs/>
      <w:color w:val="404040" w:themeColor="text1" w:themeTint="BF"/>
    </w:rPr>
  </w:style>
  <w:style w:type="paragraph" w:styleId="Paragrafoelenco">
    <w:name w:val="List Paragraph"/>
    <w:basedOn w:val="Normale"/>
    <w:uiPriority w:val="34"/>
    <w:qFormat/>
    <w:rsid w:val="002315E3"/>
    <w:pPr>
      <w:ind w:left="720"/>
      <w:contextualSpacing/>
    </w:pPr>
  </w:style>
  <w:style w:type="character" w:styleId="Enfasiintensa">
    <w:name w:val="Intense Emphasis"/>
    <w:basedOn w:val="Carpredefinitoparagrafo"/>
    <w:uiPriority w:val="21"/>
    <w:qFormat/>
    <w:rsid w:val="002315E3"/>
    <w:rPr>
      <w:i/>
      <w:iCs/>
      <w:color w:val="0F4761" w:themeColor="accent1" w:themeShade="BF"/>
    </w:rPr>
  </w:style>
  <w:style w:type="paragraph" w:styleId="Citazioneintensa">
    <w:name w:val="Intense Quote"/>
    <w:basedOn w:val="Normale"/>
    <w:next w:val="Normale"/>
    <w:link w:val="CitazioneintensaCarattere"/>
    <w:uiPriority w:val="30"/>
    <w:qFormat/>
    <w:rsid w:val="002315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2315E3"/>
    <w:rPr>
      <w:i/>
      <w:iCs/>
      <w:color w:val="0F4761" w:themeColor="accent1" w:themeShade="BF"/>
    </w:rPr>
  </w:style>
  <w:style w:type="character" w:styleId="Riferimentointenso">
    <w:name w:val="Intense Reference"/>
    <w:basedOn w:val="Carpredefinitoparagrafo"/>
    <w:uiPriority w:val="32"/>
    <w:qFormat/>
    <w:rsid w:val="002315E3"/>
    <w:rPr>
      <w:b/>
      <w:bCs/>
      <w:smallCaps/>
      <w:color w:val="0F4761" w:themeColor="accent1" w:themeShade="BF"/>
      <w:spacing w:val="5"/>
    </w:rPr>
  </w:style>
  <w:style w:type="character" w:styleId="Collegamentoipertestuale">
    <w:name w:val="Hyperlink"/>
    <w:basedOn w:val="Carpredefinitoparagrafo"/>
    <w:uiPriority w:val="99"/>
    <w:unhideWhenUsed/>
    <w:rsid w:val="00F81BE0"/>
    <w:rPr>
      <w:color w:val="467886" w:themeColor="hyperlink"/>
      <w:u w:val="single"/>
    </w:rPr>
  </w:style>
  <w:style w:type="character" w:styleId="Menzionenonrisolta">
    <w:name w:val="Unresolved Mention"/>
    <w:basedOn w:val="Carpredefinitoparagrafo"/>
    <w:uiPriority w:val="99"/>
    <w:semiHidden/>
    <w:unhideWhenUsed/>
    <w:rsid w:val="00F81B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171</TotalTime>
  <Pages>2</Pages>
  <Words>782</Words>
  <Characters>4459</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caloi</dc:creator>
  <cp:keywords/>
  <dc:description/>
  <cp:lastModifiedBy>federico caloi</cp:lastModifiedBy>
  <cp:revision>9</cp:revision>
  <dcterms:created xsi:type="dcterms:W3CDTF">2024-10-03T08:02:00Z</dcterms:created>
  <dcterms:modified xsi:type="dcterms:W3CDTF">2024-10-03T13:43:00Z</dcterms:modified>
</cp:coreProperties>
</file>