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D2F" w:rsidRDefault="00605D2F"/>
    <w:p w:rsidR="004C0128" w:rsidRDefault="00051491" w:rsidP="004C0128">
      <w:pPr>
        <w:pStyle w:val="Textbody"/>
        <w:spacing w:after="0"/>
      </w:pP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                                                          </w:t>
      </w:r>
      <w:r w:rsidR="004C0128">
        <w:t xml:space="preserve">    </w:t>
      </w:r>
      <w:r>
        <w:rPr>
          <w:noProof/>
          <w:lang w:eastAsia="it-IT" w:bidi="ar-SA"/>
        </w:rPr>
        <w:t xml:space="preserve"> </w:t>
      </w:r>
      <w:r w:rsidR="004C0128">
        <w:rPr>
          <w:noProof/>
          <w:lang w:eastAsia="it-IT" w:bidi="ar-SA"/>
        </w:rPr>
        <w:drawing>
          <wp:inline distT="0" distB="0" distL="0" distR="0" wp14:anchorId="69F04B09" wp14:editId="427B8657">
            <wp:extent cx="1900077" cy="396721"/>
            <wp:effectExtent l="0" t="0" r="7620" b="3810"/>
            <wp:docPr id="1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0077" cy="3967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C0128" w:rsidRDefault="004C0128" w:rsidP="004C0128">
      <w:pPr>
        <w:pStyle w:val="Textbody"/>
        <w:spacing w:after="0"/>
        <w:rPr>
          <w:color w:val="202124"/>
        </w:rPr>
      </w:pPr>
    </w:p>
    <w:p w:rsidR="004C0128" w:rsidRPr="007664EE" w:rsidRDefault="004C0128" w:rsidP="007664EE">
      <w:pPr>
        <w:pStyle w:val="Nessunaspaziatura"/>
        <w:rPr>
          <w:rFonts w:ascii="Times New Roman" w:hAnsi="Times New Roman" w:cs="Times New Roman"/>
        </w:rPr>
      </w:pPr>
      <w:r w:rsidRPr="00051491">
        <w:t xml:space="preserve">                                                            </w:t>
      </w:r>
      <w:r w:rsidR="00743212" w:rsidRPr="00051491">
        <w:t xml:space="preserve">    </w:t>
      </w:r>
      <w:r w:rsidR="00051491">
        <w:t xml:space="preserve">   </w:t>
      </w:r>
      <w:r w:rsidR="007664EE">
        <w:t xml:space="preserve">        </w:t>
      </w:r>
      <w:r w:rsidR="00743212" w:rsidRPr="007664EE">
        <w:rPr>
          <w:rFonts w:ascii="Times New Roman" w:hAnsi="Times New Roman" w:cs="Times New Roman"/>
        </w:rPr>
        <w:t>CO</w:t>
      </w:r>
      <w:r w:rsidRPr="007664EE">
        <w:rPr>
          <w:rFonts w:ascii="Times New Roman" w:hAnsi="Times New Roman" w:cs="Times New Roman"/>
        </w:rPr>
        <w:t>MUNICATO STAMPA</w:t>
      </w:r>
    </w:p>
    <w:p w:rsidR="004C0128" w:rsidRPr="00051491" w:rsidRDefault="004C0128" w:rsidP="007664EE">
      <w:pPr>
        <w:pStyle w:val="Nessunaspaziatura"/>
      </w:pPr>
      <w:r w:rsidRPr="00051491">
        <w:t xml:space="preserve">                                       </w:t>
      </w:r>
    </w:p>
    <w:p w:rsidR="004C0128" w:rsidRPr="00051491" w:rsidRDefault="004C0128" w:rsidP="007664EE">
      <w:pPr>
        <w:pStyle w:val="Nessunaspaziatura"/>
        <w:rPr>
          <w:rFonts w:ascii="Times New Roman" w:eastAsia="Times New Roman" w:hAnsi="Times New Roman"/>
          <w:b/>
          <w:color w:val="000000"/>
          <w:lang w:eastAsia="it-IT"/>
        </w:rPr>
      </w:pPr>
      <w:r w:rsidRPr="00051491">
        <w:rPr>
          <w:rFonts w:ascii="Times New Roman" w:hAnsi="Times New Roman"/>
          <w:b/>
        </w:rPr>
        <w:t xml:space="preserve">                                           </w:t>
      </w:r>
      <w:r w:rsidR="00051491">
        <w:rPr>
          <w:rFonts w:ascii="Times New Roman" w:hAnsi="Times New Roman"/>
          <w:b/>
        </w:rPr>
        <w:t xml:space="preserve">                         </w:t>
      </w:r>
      <w:r w:rsidR="007664EE">
        <w:rPr>
          <w:rFonts w:ascii="Times New Roman" w:hAnsi="Times New Roman"/>
          <w:b/>
        </w:rPr>
        <w:t>AU</w:t>
      </w:r>
      <w:r w:rsidRPr="00051491">
        <w:rPr>
          <w:rFonts w:ascii="Times New Roman" w:eastAsia="Times New Roman" w:hAnsi="Times New Roman"/>
          <w:b/>
          <w:color w:val="000000"/>
          <w:lang w:eastAsia="it-IT"/>
        </w:rPr>
        <w:t>TOARCHITERAPIA</w:t>
      </w:r>
    </w:p>
    <w:p w:rsidR="004C0128" w:rsidRPr="00051491" w:rsidRDefault="004C0128" w:rsidP="007664EE">
      <w:pPr>
        <w:pStyle w:val="Nessunaspaziatura"/>
        <w:rPr>
          <w:rFonts w:ascii="Times New Roman" w:eastAsia="Times New Roman" w:hAnsi="Times New Roman"/>
          <w:b/>
          <w:color w:val="000000"/>
          <w:lang w:eastAsia="it-IT"/>
        </w:rPr>
      </w:pPr>
      <w:r w:rsidRPr="00051491">
        <w:rPr>
          <w:rFonts w:ascii="Times New Roman" w:eastAsia="Times New Roman" w:hAnsi="Times New Roman"/>
          <w:color w:val="000000"/>
          <w:lang w:eastAsia="it-IT"/>
        </w:rPr>
        <w:t xml:space="preserve">                                  </w:t>
      </w:r>
      <w:r w:rsidRPr="00051491">
        <w:rPr>
          <w:rFonts w:ascii="Times New Roman" w:eastAsia="Times New Roman" w:hAnsi="Times New Roman"/>
          <w:b/>
          <w:color w:val="000000"/>
          <w:lang w:eastAsia="it-IT"/>
        </w:rPr>
        <w:t>Pensieri/Disegni di Architettura di Ugo La Pietra 1963</w:t>
      </w:r>
      <w:r w:rsidR="004567A5" w:rsidRPr="00051491">
        <w:rPr>
          <w:rFonts w:ascii="Times New Roman" w:eastAsia="Times New Roman" w:hAnsi="Times New Roman"/>
          <w:b/>
          <w:color w:val="000000"/>
          <w:lang w:eastAsia="it-IT"/>
        </w:rPr>
        <w:t xml:space="preserve"> </w:t>
      </w:r>
      <w:r w:rsidRPr="00051491">
        <w:rPr>
          <w:rFonts w:ascii="Times New Roman" w:eastAsia="Times New Roman" w:hAnsi="Times New Roman"/>
          <w:b/>
          <w:color w:val="000000"/>
          <w:lang w:eastAsia="it-IT"/>
        </w:rPr>
        <w:t>-1990</w:t>
      </w:r>
    </w:p>
    <w:p w:rsidR="004567A5" w:rsidRPr="00051491" w:rsidRDefault="004567A5" w:rsidP="007664EE">
      <w:pPr>
        <w:pStyle w:val="Nessunaspaziatura"/>
        <w:rPr>
          <w:rFonts w:ascii="Times New Roman" w:eastAsia="Times New Roman" w:hAnsi="Times New Roman"/>
          <w:b/>
          <w:color w:val="000000"/>
          <w:lang w:eastAsia="it-IT"/>
        </w:rPr>
      </w:pPr>
      <w:r w:rsidRPr="00051491">
        <w:rPr>
          <w:rFonts w:ascii="Times New Roman" w:eastAsia="Times New Roman" w:hAnsi="Times New Roman"/>
          <w:b/>
          <w:color w:val="000000"/>
          <w:lang w:eastAsia="it-IT"/>
        </w:rPr>
        <w:t xml:space="preserve">                                                                 </w:t>
      </w:r>
    </w:p>
    <w:p w:rsidR="004567A5" w:rsidRPr="00051491" w:rsidRDefault="004567A5" w:rsidP="007664EE">
      <w:pPr>
        <w:pStyle w:val="Nessunaspaziatura"/>
        <w:rPr>
          <w:rFonts w:ascii="Times New Roman" w:eastAsia="Times New Roman" w:hAnsi="Times New Roman"/>
          <w:b/>
          <w:color w:val="000000"/>
          <w:lang w:eastAsia="it-IT"/>
        </w:rPr>
      </w:pPr>
      <w:r w:rsidRPr="00051491">
        <w:rPr>
          <w:rFonts w:ascii="Times New Roman" w:eastAsia="Times New Roman" w:hAnsi="Times New Roman"/>
          <w:b/>
          <w:color w:val="000000"/>
          <w:lang w:eastAsia="it-IT"/>
        </w:rPr>
        <w:t xml:space="preserve">                              </w:t>
      </w:r>
      <w:r w:rsidR="00D80296">
        <w:rPr>
          <w:rFonts w:ascii="Times New Roman" w:eastAsia="Times New Roman" w:hAnsi="Times New Roman"/>
          <w:b/>
          <w:color w:val="000000"/>
          <w:lang w:eastAsia="it-IT"/>
        </w:rPr>
        <w:t xml:space="preserve">                               </w:t>
      </w:r>
      <w:r w:rsidRPr="00051491">
        <w:rPr>
          <w:rFonts w:ascii="Times New Roman" w:hAnsi="Times New Roman"/>
          <w:b/>
        </w:rPr>
        <w:t xml:space="preserve">Mostra </w:t>
      </w:r>
      <w:r w:rsidR="008A3F44">
        <w:rPr>
          <w:rFonts w:ascii="Times New Roman" w:hAnsi="Times New Roman"/>
          <w:b/>
        </w:rPr>
        <w:t>20 aprile -</w:t>
      </w:r>
      <w:r w:rsidR="00051491" w:rsidRPr="00051491">
        <w:rPr>
          <w:rFonts w:ascii="Times New Roman" w:hAnsi="Times New Roman"/>
          <w:b/>
        </w:rPr>
        <w:t xml:space="preserve"> 24 maggio 2024</w:t>
      </w:r>
    </w:p>
    <w:p w:rsidR="004C0128" w:rsidRPr="00051491" w:rsidRDefault="004C0128" w:rsidP="007664EE">
      <w:pPr>
        <w:pStyle w:val="Nessunaspaziatura"/>
      </w:pPr>
      <w:r w:rsidRPr="00051491">
        <w:rPr>
          <w:b/>
        </w:rPr>
        <w:t xml:space="preserve">                                                        </w:t>
      </w:r>
    </w:p>
    <w:p w:rsidR="004C0128" w:rsidRPr="007664EE" w:rsidRDefault="004C0128" w:rsidP="007664EE">
      <w:pPr>
        <w:pStyle w:val="Nessunaspaziatura"/>
        <w:rPr>
          <w:rFonts w:ascii="Times New Roman" w:hAnsi="Times New Roman" w:cs="Times New Roman"/>
          <w:i/>
        </w:rPr>
      </w:pPr>
      <w:r w:rsidRPr="00051491">
        <w:rPr>
          <w:b/>
        </w:rPr>
        <w:t xml:space="preserve">                                                           </w:t>
      </w:r>
      <w:r w:rsidR="00D80296">
        <w:rPr>
          <w:b/>
        </w:rPr>
        <w:t xml:space="preserve">     </w:t>
      </w:r>
      <w:r w:rsidR="007664EE">
        <w:rPr>
          <w:b/>
        </w:rPr>
        <w:t xml:space="preserve">         </w:t>
      </w:r>
      <w:r w:rsidRPr="007664EE">
        <w:rPr>
          <w:rFonts w:ascii="Times New Roman" w:hAnsi="Times New Roman" w:cs="Times New Roman"/>
          <w:i/>
        </w:rPr>
        <w:t>A cura di Matteo Giacomelli</w:t>
      </w:r>
    </w:p>
    <w:p w:rsidR="004C0128" w:rsidRPr="00051491" w:rsidRDefault="004C0128" w:rsidP="004C0128">
      <w:pPr>
        <w:pStyle w:val="Textbody"/>
        <w:spacing w:after="0"/>
        <w:rPr>
          <w:rFonts w:cs="Times New Roman"/>
          <w:sz w:val="22"/>
          <w:szCs w:val="22"/>
        </w:rPr>
      </w:pPr>
    </w:p>
    <w:p w:rsidR="00051491" w:rsidRPr="007664EE" w:rsidRDefault="007664EE" w:rsidP="007664EE">
      <w:pPr>
        <w:pStyle w:val="Nessunaspaziatura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>La mostra</w:t>
      </w:r>
      <w:r w:rsidR="00051491" w:rsidRPr="007664EE">
        <w:rPr>
          <w:rFonts w:ascii="Times New Roman" w:hAnsi="Times New Roman" w:cs="Times New Roman"/>
          <w:lang w:eastAsia="it-IT"/>
        </w:rPr>
        <w:t> </w:t>
      </w:r>
      <w:r w:rsidR="00051491" w:rsidRPr="007664EE">
        <w:rPr>
          <w:rFonts w:ascii="Times New Roman" w:hAnsi="Times New Roman" w:cs="Times New Roman"/>
          <w:b/>
          <w:bCs/>
          <w:lang w:eastAsia="it-IT"/>
        </w:rPr>
        <w:t>AUTOARCHITERAPIA. Pensieri/Disegni di Arch</w:t>
      </w:r>
      <w:r w:rsidR="008A3F44" w:rsidRPr="007664EE">
        <w:rPr>
          <w:rFonts w:ascii="Times New Roman" w:hAnsi="Times New Roman" w:cs="Times New Roman"/>
          <w:b/>
          <w:bCs/>
          <w:lang w:eastAsia="it-IT"/>
        </w:rPr>
        <w:t>i</w:t>
      </w:r>
      <w:r w:rsidR="00D80296" w:rsidRPr="007664EE">
        <w:rPr>
          <w:rFonts w:ascii="Times New Roman" w:hAnsi="Times New Roman" w:cs="Times New Roman"/>
          <w:b/>
          <w:bCs/>
          <w:lang w:eastAsia="it-IT"/>
        </w:rPr>
        <w:t xml:space="preserve">tettura di Ugo La Pietra 1963 - </w:t>
      </w:r>
      <w:r w:rsidR="00051491" w:rsidRPr="007664EE">
        <w:rPr>
          <w:rFonts w:ascii="Times New Roman" w:hAnsi="Times New Roman" w:cs="Times New Roman"/>
          <w:b/>
          <w:bCs/>
          <w:lang w:eastAsia="it-IT"/>
        </w:rPr>
        <w:t>1990 </w:t>
      </w:r>
      <w:r w:rsidR="00051491" w:rsidRPr="007664EE">
        <w:rPr>
          <w:rFonts w:ascii="Times New Roman" w:hAnsi="Times New Roman" w:cs="Times New Roman"/>
          <w:lang w:eastAsia="it-IT"/>
        </w:rPr>
        <w:t>presenta</w:t>
      </w:r>
      <w:r w:rsidR="003002A8" w:rsidRPr="007664EE">
        <w:rPr>
          <w:rFonts w:ascii="Times New Roman" w:hAnsi="Times New Roman" w:cs="Times New Roman"/>
          <w:lang w:eastAsia="it-IT"/>
        </w:rPr>
        <w:t>,</w:t>
      </w:r>
      <w:r w:rsidR="00051491" w:rsidRPr="007664EE">
        <w:rPr>
          <w:rFonts w:ascii="Times New Roman" w:hAnsi="Times New Roman" w:cs="Times New Roman"/>
          <w:lang w:eastAsia="it-IT"/>
        </w:rPr>
        <w:t xml:space="preserve"> nello studio galleria Spazio e Immagini di Bologna,</w:t>
      </w:r>
      <w:r w:rsidR="003002A8" w:rsidRPr="007664EE">
        <w:rPr>
          <w:rFonts w:ascii="Times New Roman" w:hAnsi="Times New Roman" w:cs="Times New Roman"/>
          <w:lang w:eastAsia="it-IT"/>
        </w:rPr>
        <w:t xml:space="preserve"> </w:t>
      </w:r>
      <w:r w:rsidR="00051491" w:rsidRPr="007664EE">
        <w:rPr>
          <w:rFonts w:ascii="Times New Roman" w:hAnsi="Times New Roman" w:cs="Times New Roman"/>
          <w:lang w:eastAsia="it-IT"/>
        </w:rPr>
        <w:t xml:space="preserve">22 disegni di architettura </w:t>
      </w:r>
      <w:r w:rsidR="003002A8" w:rsidRPr="007664EE">
        <w:rPr>
          <w:rFonts w:ascii="Times New Roman" w:hAnsi="Times New Roman" w:cs="Times New Roman"/>
          <w:lang w:eastAsia="it-IT"/>
        </w:rPr>
        <w:t xml:space="preserve">dell’autore </w:t>
      </w:r>
      <w:r w:rsidR="00051491" w:rsidRPr="007664EE">
        <w:rPr>
          <w:rFonts w:ascii="Times New Roman" w:hAnsi="Times New Roman" w:cs="Times New Roman"/>
          <w:lang w:eastAsia="it-IT"/>
        </w:rPr>
        <w:t xml:space="preserve">che coprono un arco temporale di circa </w:t>
      </w:r>
      <w:r w:rsidR="008A3F44" w:rsidRPr="007664EE">
        <w:rPr>
          <w:rFonts w:ascii="Times New Roman" w:hAnsi="Times New Roman" w:cs="Times New Roman"/>
          <w:lang w:eastAsia="it-IT"/>
        </w:rPr>
        <w:t xml:space="preserve">30 anni e che </w:t>
      </w:r>
      <w:r w:rsidR="003002A8" w:rsidRPr="007664EE">
        <w:rPr>
          <w:rFonts w:ascii="Times New Roman" w:hAnsi="Times New Roman" w:cs="Times New Roman"/>
          <w:lang w:eastAsia="it-IT"/>
        </w:rPr>
        <w:t xml:space="preserve">ne </w:t>
      </w:r>
      <w:r w:rsidR="008A3F44" w:rsidRPr="007664EE">
        <w:rPr>
          <w:rFonts w:ascii="Times New Roman" w:hAnsi="Times New Roman" w:cs="Times New Roman"/>
          <w:lang w:eastAsia="it-IT"/>
        </w:rPr>
        <w:t xml:space="preserve">rispecchiano la </w:t>
      </w:r>
      <w:r w:rsidR="003002A8" w:rsidRPr="007664EE">
        <w:rPr>
          <w:rFonts w:ascii="Times New Roman" w:hAnsi="Times New Roman" w:cs="Times New Roman"/>
          <w:lang w:eastAsia="it-IT"/>
        </w:rPr>
        <w:t xml:space="preserve">pratica </w:t>
      </w:r>
      <w:r w:rsidR="00051491" w:rsidRPr="007664EE">
        <w:rPr>
          <w:rFonts w:ascii="Times New Roman" w:hAnsi="Times New Roman" w:cs="Times New Roman"/>
          <w:lang w:eastAsia="it-IT"/>
        </w:rPr>
        <w:t>in atto fino ad oggi.</w:t>
      </w:r>
    </w:p>
    <w:p w:rsidR="00051491" w:rsidRPr="007664EE" w:rsidRDefault="00051491" w:rsidP="008A3F44">
      <w:pPr>
        <w:pStyle w:val="Nessunaspaziatura"/>
        <w:rPr>
          <w:rFonts w:ascii="Times New Roman" w:eastAsia="Times New Roman" w:hAnsi="Times New Roman" w:cs="Times New Roman"/>
          <w:color w:val="555555"/>
          <w:lang w:eastAsia="it-IT"/>
        </w:rPr>
      </w:pPr>
      <w:r w:rsidRPr="007664EE">
        <w:rPr>
          <w:rFonts w:ascii="Times New Roman" w:eastAsia="Times New Roman" w:hAnsi="Times New Roman" w:cs="Times New Roman"/>
          <w:color w:val="555555"/>
          <w:lang w:eastAsia="it-IT"/>
        </w:rPr>
        <w:t>Si tratta di un’indagine approfondita sul disegno di Ugo La Pietra, artista e a</w:t>
      </w:r>
      <w:r w:rsidR="008A3F44" w:rsidRPr="007664EE">
        <w:rPr>
          <w:rFonts w:ascii="Times New Roman" w:eastAsia="Times New Roman" w:hAnsi="Times New Roman" w:cs="Times New Roman"/>
          <w:color w:val="555555"/>
          <w:lang w:eastAsia="it-IT"/>
        </w:rPr>
        <w:t xml:space="preserve">rchitetto radicale, partendo dagli esordi nei </w:t>
      </w:r>
      <w:r w:rsidRPr="007664EE">
        <w:rPr>
          <w:rFonts w:ascii="Times New Roman" w:eastAsia="Times New Roman" w:hAnsi="Times New Roman" w:cs="Times New Roman"/>
          <w:color w:val="555555"/>
          <w:lang w:eastAsia="it-IT"/>
        </w:rPr>
        <w:t xml:space="preserve">primi anni sessanta per giungere </w:t>
      </w:r>
      <w:r w:rsidR="008A3F44" w:rsidRPr="007664EE">
        <w:rPr>
          <w:rFonts w:ascii="Times New Roman" w:eastAsia="Times New Roman" w:hAnsi="Times New Roman" w:cs="Times New Roman"/>
          <w:color w:val="555555"/>
          <w:lang w:eastAsia="it-IT"/>
        </w:rPr>
        <w:t xml:space="preserve">fino alla </w:t>
      </w:r>
      <w:r w:rsidRPr="007664EE">
        <w:rPr>
          <w:rFonts w:ascii="Times New Roman" w:eastAsia="Times New Roman" w:hAnsi="Times New Roman" w:cs="Times New Roman"/>
          <w:color w:val="555555"/>
          <w:lang w:eastAsia="it-IT"/>
        </w:rPr>
        <w:t>maturità degli anni novanta del XX secolo.</w:t>
      </w:r>
    </w:p>
    <w:p w:rsidR="00051491" w:rsidRPr="007664EE" w:rsidRDefault="00051491" w:rsidP="008A3F44">
      <w:pPr>
        <w:pStyle w:val="Nessunaspaziatura"/>
        <w:rPr>
          <w:rFonts w:ascii="Times New Roman" w:eastAsia="Times New Roman" w:hAnsi="Times New Roman" w:cs="Times New Roman"/>
          <w:color w:val="555555"/>
          <w:lang w:eastAsia="it-IT"/>
        </w:rPr>
      </w:pPr>
      <w:r w:rsidRPr="007664EE">
        <w:rPr>
          <w:rFonts w:ascii="Times New Roman" w:eastAsia="Times New Roman" w:hAnsi="Times New Roman" w:cs="Times New Roman"/>
          <w:color w:val="555555"/>
          <w:lang w:eastAsia="it-IT"/>
        </w:rPr>
        <w:t>In questo ampio arco temporale il disegno, vissuto dall’autore come atto imprescindibile del fare architettura, procede senza soluzione di continuità</w:t>
      </w:r>
      <w:r w:rsidR="008A3F44" w:rsidRPr="007664EE">
        <w:rPr>
          <w:rFonts w:ascii="Times New Roman" w:eastAsia="Times New Roman" w:hAnsi="Times New Roman" w:cs="Times New Roman"/>
          <w:color w:val="555555"/>
          <w:lang w:eastAsia="it-IT"/>
        </w:rPr>
        <w:t xml:space="preserve"> con il pensiero, confrontandosi</w:t>
      </w:r>
      <w:r w:rsidRPr="007664EE">
        <w:rPr>
          <w:rFonts w:ascii="Times New Roman" w:eastAsia="Times New Roman" w:hAnsi="Times New Roman" w:cs="Times New Roman"/>
          <w:color w:val="555555"/>
          <w:lang w:eastAsia="it-IT"/>
        </w:rPr>
        <w:t xml:space="preserve"> in una continua progressioni di temi</w:t>
      </w:r>
      <w:r w:rsidR="008A3F44" w:rsidRPr="007664EE">
        <w:rPr>
          <w:rFonts w:ascii="Times New Roman" w:eastAsia="Times New Roman" w:hAnsi="Times New Roman" w:cs="Times New Roman"/>
          <w:color w:val="555555"/>
          <w:lang w:eastAsia="it-IT"/>
        </w:rPr>
        <w:t xml:space="preserve"> attraverso i decenni</w:t>
      </w:r>
      <w:r w:rsidRPr="007664EE">
        <w:rPr>
          <w:rFonts w:ascii="Times New Roman" w:eastAsia="Times New Roman" w:hAnsi="Times New Roman" w:cs="Times New Roman"/>
          <w:color w:val="555555"/>
          <w:lang w:eastAsia="it-IT"/>
        </w:rPr>
        <w:t>. Si tratta di disegni, schizzi, bozz</w:t>
      </w:r>
      <w:bookmarkStart w:id="0" w:name="_GoBack"/>
      <w:bookmarkEnd w:id="0"/>
      <w:r w:rsidRPr="007664EE">
        <w:rPr>
          <w:rFonts w:ascii="Times New Roman" w:eastAsia="Times New Roman" w:hAnsi="Times New Roman" w:cs="Times New Roman"/>
          <w:color w:val="555555"/>
          <w:lang w:eastAsia="it-IT"/>
        </w:rPr>
        <w:t>etti, che sarebbe giusto definire </w:t>
      </w:r>
      <w:proofErr w:type="spellStart"/>
      <w:r w:rsidRPr="007664EE">
        <w:rPr>
          <w:rFonts w:ascii="Times New Roman" w:eastAsia="Times New Roman" w:hAnsi="Times New Roman" w:cs="Times New Roman"/>
          <w:i/>
          <w:iCs/>
          <w:color w:val="555555"/>
          <w:lang w:eastAsia="it-IT"/>
        </w:rPr>
        <w:t>croquis</w:t>
      </w:r>
      <w:proofErr w:type="spellEnd"/>
      <w:r w:rsidRPr="007664EE">
        <w:rPr>
          <w:rFonts w:ascii="Times New Roman" w:eastAsia="Times New Roman" w:hAnsi="Times New Roman" w:cs="Times New Roman"/>
          <w:i/>
          <w:iCs/>
          <w:color w:val="555555"/>
          <w:lang w:eastAsia="it-IT"/>
        </w:rPr>
        <w:t>,</w:t>
      </w:r>
      <w:r w:rsidRPr="007664EE">
        <w:rPr>
          <w:rFonts w:ascii="Times New Roman" w:eastAsia="Times New Roman" w:hAnsi="Times New Roman" w:cs="Times New Roman"/>
          <w:color w:val="555555"/>
          <w:lang w:eastAsia="it-IT"/>
        </w:rPr>
        <w:t xml:space="preserve"> cioè modelli eseguiti in scala più piccola dell’opera con numero minimo dei tratti lasciati </w:t>
      </w:r>
      <w:r w:rsidR="008A3F44" w:rsidRPr="007664EE">
        <w:rPr>
          <w:rFonts w:ascii="Times New Roman" w:eastAsia="Times New Roman" w:hAnsi="Times New Roman" w:cs="Times New Roman"/>
          <w:color w:val="555555"/>
          <w:lang w:eastAsia="it-IT"/>
        </w:rPr>
        <w:t>a inchiostro o a china su carta.</w:t>
      </w:r>
    </w:p>
    <w:p w:rsidR="00367C51" w:rsidRPr="007664EE" w:rsidRDefault="00051491" w:rsidP="008A3F44">
      <w:pPr>
        <w:pStyle w:val="Nessunaspaziatura"/>
        <w:rPr>
          <w:rFonts w:ascii="Times New Roman" w:eastAsia="Times New Roman" w:hAnsi="Times New Roman" w:cs="Times New Roman"/>
          <w:color w:val="555555"/>
          <w:lang w:eastAsia="it-IT"/>
        </w:rPr>
      </w:pPr>
      <w:r w:rsidRPr="007664EE">
        <w:rPr>
          <w:rFonts w:ascii="Times New Roman" w:eastAsia="Times New Roman" w:hAnsi="Times New Roman" w:cs="Times New Roman"/>
          <w:color w:val="555555"/>
          <w:lang w:eastAsia="it-IT"/>
        </w:rPr>
        <w:t xml:space="preserve">Si parte nei primi anni sessanta dall’analisi del segno informale e </w:t>
      </w:r>
      <w:proofErr w:type="spellStart"/>
      <w:r w:rsidRPr="007664EE">
        <w:rPr>
          <w:rFonts w:ascii="Times New Roman" w:eastAsia="Times New Roman" w:hAnsi="Times New Roman" w:cs="Times New Roman"/>
          <w:color w:val="555555"/>
          <w:lang w:eastAsia="it-IT"/>
        </w:rPr>
        <w:t>brutalista</w:t>
      </w:r>
      <w:proofErr w:type="spellEnd"/>
      <w:r w:rsidR="003002A8" w:rsidRPr="007664EE">
        <w:rPr>
          <w:rFonts w:ascii="Times New Roman" w:eastAsia="Times New Roman" w:hAnsi="Times New Roman" w:cs="Times New Roman"/>
          <w:color w:val="555555"/>
          <w:lang w:eastAsia="it-IT"/>
        </w:rPr>
        <w:t xml:space="preserve"> </w:t>
      </w:r>
      <w:r w:rsidRPr="007664EE">
        <w:rPr>
          <w:rFonts w:ascii="Times New Roman" w:eastAsia="Times New Roman" w:hAnsi="Times New Roman" w:cs="Times New Roman"/>
          <w:b/>
          <w:bCs/>
          <w:i/>
          <w:iCs/>
          <w:color w:val="555555"/>
          <w:lang w:eastAsia="it-IT"/>
        </w:rPr>
        <w:t>P</w:t>
      </w:r>
      <w:r w:rsidR="00D85B47" w:rsidRPr="007664EE">
        <w:rPr>
          <w:rFonts w:ascii="Times New Roman" w:eastAsia="Times New Roman" w:hAnsi="Times New Roman" w:cs="Times New Roman"/>
          <w:b/>
          <w:bCs/>
          <w:i/>
          <w:iCs/>
          <w:color w:val="555555"/>
          <w:lang w:eastAsia="it-IT"/>
        </w:rPr>
        <w:t>rogetto R</w:t>
      </w:r>
      <w:r w:rsidRPr="007664EE">
        <w:rPr>
          <w:rFonts w:ascii="Times New Roman" w:eastAsia="Times New Roman" w:hAnsi="Times New Roman" w:cs="Times New Roman"/>
          <w:b/>
          <w:bCs/>
          <w:i/>
          <w:iCs/>
          <w:color w:val="555555"/>
          <w:lang w:eastAsia="it-IT"/>
        </w:rPr>
        <w:t>istrutturazione Museo Città di Milano</w:t>
      </w:r>
      <w:r w:rsidRPr="007664EE">
        <w:rPr>
          <w:rFonts w:ascii="Times New Roman" w:eastAsia="Times New Roman" w:hAnsi="Times New Roman" w:cs="Times New Roman"/>
          <w:color w:val="555555"/>
          <w:lang w:eastAsia="it-IT"/>
        </w:rPr>
        <w:t> (1963), per passare poi all’analisi degli agglomerati urbani o meglio </w:t>
      </w:r>
      <w:r w:rsidRPr="007664EE">
        <w:rPr>
          <w:rFonts w:ascii="Times New Roman" w:eastAsia="Times New Roman" w:hAnsi="Times New Roman" w:cs="Times New Roman"/>
          <w:i/>
          <w:iCs/>
          <w:color w:val="555555"/>
          <w:lang w:eastAsia="it-IT"/>
        </w:rPr>
        <w:t>Nodi Urbani</w:t>
      </w:r>
      <w:r w:rsidRPr="007664EE">
        <w:rPr>
          <w:rFonts w:ascii="Times New Roman" w:eastAsia="Times New Roman" w:hAnsi="Times New Roman" w:cs="Times New Roman"/>
          <w:color w:val="555555"/>
          <w:lang w:eastAsia="it-IT"/>
        </w:rPr>
        <w:t> dei primi anni sessanta </w:t>
      </w:r>
      <w:r w:rsidR="00D85B47" w:rsidRPr="007664EE">
        <w:rPr>
          <w:rFonts w:ascii="Times New Roman" w:eastAsia="Times New Roman" w:hAnsi="Times New Roman" w:cs="Times New Roman"/>
          <w:b/>
          <w:bCs/>
          <w:i/>
          <w:iCs/>
          <w:color w:val="555555"/>
          <w:lang w:eastAsia="it-IT"/>
        </w:rPr>
        <w:t>Dalla s</w:t>
      </w:r>
      <w:r w:rsidRPr="007664EE">
        <w:rPr>
          <w:rFonts w:ascii="Times New Roman" w:eastAsia="Times New Roman" w:hAnsi="Times New Roman" w:cs="Times New Roman"/>
          <w:b/>
          <w:bCs/>
          <w:i/>
          <w:iCs/>
          <w:color w:val="555555"/>
          <w:lang w:eastAsia="it-IT"/>
        </w:rPr>
        <w:t xml:space="preserve">erie </w:t>
      </w:r>
      <w:r w:rsidR="00D85B47" w:rsidRPr="007664EE">
        <w:rPr>
          <w:rFonts w:ascii="Times New Roman" w:eastAsia="Times New Roman" w:hAnsi="Times New Roman" w:cs="Times New Roman"/>
          <w:b/>
          <w:bCs/>
          <w:i/>
          <w:iCs/>
          <w:color w:val="555555"/>
          <w:lang w:eastAsia="it-IT"/>
        </w:rPr>
        <w:t>“</w:t>
      </w:r>
      <w:r w:rsidRPr="007664EE">
        <w:rPr>
          <w:rFonts w:ascii="Times New Roman" w:eastAsia="Times New Roman" w:hAnsi="Times New Roman" w:cs="Times New Roman"/>
          <w:b/>
          <w:bCs/>
          <w:i/>
          <w:iCs/>
          <w:color w:val="555555"/>
          <w:lang w:eastAsia="it-IT"/>
        </w:rPr>
        <w:t>Tuberie</w:t>
      </w:r>
      <w:r w:rsidR="00367C51" w:rsidRPr="007664EE">
        <w:rPr>
          <w:rFonts w:ascii="Times New Roman" w:eastAsia="Times New Roman" w:hAnsi="Times New Roman" w:cs="Times New Roman"/>
          <w:color w:val="555555"/>
          <w:lang w:eastAsia="it-IT"/>
        </w:rPr>
        <w:t> </w:t>
      </w:r>
      <w:r w:rsidR="00D85B47" w:rsidRPr="007664EE">
        <w:rPr>
          <w:rFonts w:ascii="Times New Roman" w:eastAsia="Times New Roman" w:hAnsi="Times New Roman" w:cs="Times New Roman"/>
          <w:color w:val="555555"/>
          <w:lang w:eastAsia="it-IT"/>
        </w:rPr>
        <w:t>“</w:t>
      </w:r>
      <w:r w:rsidR="00367C51" w:rsidRPr="007664EE">
        <w:rPr>
          <w:rFonts w:ascii="Times New Roman" w:eastAsia="Times New Roman" w:hAnsi="Times New Roman" w:cs="Times New Roman"/>
          <w:color w:val="555555"/>
          <w:lang w:eastAsia="it-IT"/>
        </w:rPr>
        <w:t xml:space="preserve">(1965). </w:t>
      </w:r>
    </w:p>
    <w:p w:rsidR="00367C51" w:rsidRPr="007664EE" w:rsidRDefault="00367C51" w:rsidP="008A3F44">
      <w:pPr>
        <w:pStyle w:val="Nessunaspaziatura"/>
        <w:rPr>
          <w:rFonts w:ascii="Times New Roman" w:eastAsia="Times New Roman" w:hAnsi="Times New Roman" w:cs="Times New Roman"/>
          <w:color w:val="555555"/>
          <w:lang w:eastAsia="it-IT"/>
        </w:rPr>
      </w:pPr>
      <w:r w:rsidRPr="007664EE">
        <w:rPr>
          <w:rFonts w:ascii="Times New Roman" w:eastAsia="Times New Roman" w:hAnsi="Times New Roman" w:cs="Times New Roman"/>
          <w:color w:val="555555"/>
          <w:lang w:eastAsia="it-IT"/>
        </w:rPr>
        <w:t>Nei disegni </w:t>
      </w:r>
      <w:r w:rsidR="00D85B47" w:rsidRPr="007664EE">
        <w:rPr>
          <w:rFonts w:ascii="Times New Roman" w:eastAsia="Times New Roman" w:hAnsi="Times New Roman" w:cs="Times New Roman"/>
          <w:b/>
          <w:bCs/>
          <w:i/>
          <w:iCs/>
          <w:color w:val="555555"/>
          <w:lang w:eastAsia="it-IT"/>
        </w:rPr>
        <w:t>Edificio P</w:t>
      </w:r>
      <w:r w:rsidRPr="007664EE">
        <w:rPr>
          <w:rFonts w:ascii="Times New Roman" w:eastAsia="Times New Roman" w:hAnsi="Times New Roman" w:cs="Times New Roman"/>
          <w:b/>
          <w:bCs/>
          <w:i/>
          <w:iCs/>
          <w:color w:val="555555"/>
          <w:lang w:eastAsia="it-IT"/>
        </w:rPr>
        <w:t>ubblico</w:t>
      </w:r>
      <w:r w:rsidRPr="007664EE">
        <w:rPr>
          <w:rFonts w:ascii="Times New Roman" w:eastAsia="Times New Roman" w:hAnsi="Times New Roman" w:cs="Times New Roman"/>
          <w:color w:val="555555"/>
          <w:lang w:eastAsia="it-IT"/>
        </w:rPr>
        <w:t> (1970) e </w:t>
      </w:r>
      <w:r w:rsidRPr="007664EE">
        <w:rPr>
          <w:rFonts w:ascii="Times New Roman" w:eastAsia="Times New Roman" w:hAnsi="Times New Roman" w:cs="Times New Roman"/>
          <w:b/>
          <w:bCs/>
          <w:i/>
          <w:iCs/>
          <w:color w:val="555555"/>
          <w:lang w:eastAsia="it-IT"/>
        </w:rPr>
        <w:t>4 Studi per Monumento Funebre</w:t>
      </w:r>
      <w:r w:rsidRPr="007664EE">
        <w:rPr>
          <w:rFonts w:ascii="Times New Roman" w:eastAsia="Times New Roman" w:hAnsi="Times New Roman" w:cs="Times New Roman"/>
          <w:color w:val="555555"/>
          <w:lang w:eastAsia="it-IT"/>
        </w:rPr>
        <w:t xml:space="preserve"> (1978) vengono indagati alcuni </w:t>
      </w:r>
      <w:r w:rsidR="00051491" w:rsidRPr="007664EE">
        <w:rPr>
          <w:rFonts w:ascii="Times New Roman" w:eastAsia="Times New Roman" w:hAnsi="Times New Roman" w:cs="Times New Roman"/>
          <w:color w:val="555555"/>
          <w:lang w:eastAsia="it-IT"/>
        </w:rPr>
        <w:t>temi cardine dell’Architettura Radicale</w:t>
      </w:r>
      <w:r w:rsidRPr="007664EE">
        <w:rPr>
          <w:rFonts w:ascii="Times New Roman" w:eastAsia="Times New Roman" w:hAnsi="Times New Roman" w:cs="Times New Roman"/>
          <w:color w:val="555555"/>
          <w:lang w:eastAsia="it-IT"/>
        </w:rPr>
        <w:t>, della quale La Pietra è stato fondatore e promotore dalle pagine delle riviste </w:t>
      </w:r>
      <w:r w:rsidRPr="007664EE">
        <w:rPr>
          <w:rFonts w:ascii="Times New Roman" w:eastAsia="Times New Roman" w:hAnsi="Times New Roman" w:cs="Times New Roman"/>
          <w:i/>
          <w:iCs/>
          <w:color w:val="555555"/>
          <w:lang w:eastAsia="it-IT"/>
        </w:rPr>
        <w:t>In</w:t>
      </w:r>
      <w:r w:rsidRPr="007664EE">
        <w:rPr>
          <w:rFonts w:ascii="Times New Roman" w:eastAsia="Times New Roman" w:hAnsi="Times New Roman" w:cs="Times New Roman"/>
          <w:color w:val="555555"/>
          <w:lang w:eastAsia="it-IT"/>
        </w:rPr>
        <w:t> e </w:t>
      </w:r>
      <w:r w:rsidRPr="007664EE">
        <w:rPr>
          <w:rFonts w:ascii="Times New Roman" w:eastAsia="Times New Roman" w:hAnsi="Times New Roman" w:cs="Times New Roman"/>
          <w:i/>
          <w:iCs/>
          <w:color w:val="555555"/>
          <w:lang w:eastAsia="it-IT"/>
        </w:rPr>
        <w:t>In Più,</w:t>
      </w:r>
      <w:r w:rsidRPr="007664EE">
        <w:rPr>
          <w:rFonts w:ascii="Times New Roman" w:eastAsia="Times New Roman" w:hAnsi="Times New Roman" w:cs="Times New Roman"/>
          <w:color w:val="555555"/>
          <w:lang w:eastAsia="it-IT"/>
        </w:rPr>
        <w:t xml:space="preserve"> quali il significato simbolico dell’architettura e l’antropologia ad essi sottesa. </w:t>
      </w:r>
    </w:p>
    <w:p w:rsidR="00051491" w:rsidRPr="007664EE" w:rsidRDefault="00051491" w:rsidP="008A3F44">
      <w:pPr>
        <w:pStyle w:val="Nessunaspaziatura"/>
        <w:rPr>
          <w:rFonts w:ascii="Times New Roman" w:eastAsia="Times New Roman" w:hAnsi="Times New Roman" w:cs="Times New Roman"/>
          <w:color w:val="555555"/>
          <w:lang w:eastAsia="it-IT"/>
        </w:rPr>
      </w:pPr>
      <w:r w:rsidRPr="007664EE">
        <w:rPr>
          <w:rFonts w:ascii="Times New Roman" w:eastAsia="Times New Roman" w:hAnsi="Times New Roman" w:cs="Times New Roman"/>
          <w:color w:val="555555"/>
          <w:lang w:eastAsia="it-IT"/>
        </w:rPr>
        <w:t xml:space="preserve">La fine degli anni settanta e i primi anni ottanta aprono al confronto con tematiche squisitamente Post </w:t>
      </w:r>
      <w:proofErr w:type="spellStart"/>
      <w:r w:rsidRPr="007664EE">
        <w:rPr>
          <w:rFonts w:ascii="Times New Roman" w:eastAsia="Times New Roman" w:hAnsi="Times New Roman" w:cs="Times New Roman"/>
          <w:color w:val="555555"/>
          <w:lang w:eastAsia="it-IT"/>
        </w:rPr>
        <w:t>Modern</w:t>
      </w:r>
      <w:proofErr w:type="spellEnd"/>
      <w:r w:rsidRPr="007664EE">
        <w:rPr>
          <w:rFonts w:ascii="Times New Roman" w:eastAsia="Times New Roman" w:hAnsi="Times New Roman" w:cs="Times New Roman"/>
          <w:color w:val="555555"/>
          <w:lang w:eastAsia="it-IT"/>
        </w:rPr>
        <w:t xml:space="preserve"> dall’oggetto al paesaggio come in </w:t>
      </w:r>
      <w:r w:rsidRPr="007664EE">
        <w:rPr>
          <w:rFonts w:ascii="Times New Roman" w:eastAsia="Times New Roman" w:hAnsi="Times New Roman" w:cs="Times New Roman"/>
          <w:b/>
          <w:bCs/>
          <w:i/>
          <w:iCs/>
          <w:color w:val="555555"/>
          <w:lang w:eastAsia="it-IT"/>
        </w:rPr>
        <w:t>Case Mediterranee</w:t>
      </w:r>
      <w:r w:rsidRPr="007664EE">
        <w:rPr>
          <w:rFonts w:ascii="Times New Roman" w:eastAsia="Times New Roman" w:hAnsi="Times New Roman" w:cs="Times New Roman"/>
          <w:color w:val="555555"/>
          <w:lang w:eastAsia="it-IT"/>
        </w:rPr>
        <w:t> (1978) e</w:t>
      </w:r>
      <w:r w:rsidRPr="007664EE">
        <w:rPr>
          <w:rFonts w:ascii="Times New Roman" w:eastAsia="Times New Roman" w:hAnsi="Times New Roman" w:cs="Times New Roman"/>
          <w:b/>
          <w:bCs/>
          <w:color w:val="555555"/>
          <w:lang w:eastAsia="it-IT"/>
        </w:rPr>
        <w:t> </w:t>
      </w:r>
      <w:r w:rsidRPr="007664EE">
        <w:rPr>
          <w:rFonts w:ascii="Times New Roman" w:eastAsia="Times New Roman" w:hAnsi="Times New Roman" w:cs="Times New Roman"/>
          <w:b/>
          <w:bCs/>
          <w:i/>
          <w:iCs/>
          <w:color w:val="555555"/>
          <w:lang w:eastAsia="it-IT"/>
        </w:rPr>
        <w:t>Villa Mediterranea</w:t>
      </w:r>
      <w:r w:rsidRPr="007664EE">
        <w:rPr>
          <w:rFonts w:ascii="Times New Roman" w:eastAsia="Times New Roman" w:hAnsi="Times New Roman" w:cs="Times New Roman"/>
          <w:b/>
          <w:bCs/>
          <w:color w:val="555555"/>
          <w:lang w:eastAsia="it-IT"/>
        </w:rPr>
        <w:t> </w:t>
      </w:r>
      <w:r w:rsidRPr="007664EE">
        <w:rPr>
          <w:rFonts w:ascii="Times New Roman" w:eastAsia="Times New Roman" w:hAnsi="Times New Roman" w:cs="Times New Roman"/>
          <w:color w:val="555555"/>
          <w:lang w:eastAsia="it-IT"/>
        </w:rPr>
        <w:t>(1980).</w:t>
      </w:r>
    </w:p>
    <w:p w:rsidR="00051491" w:rsidRPr="007664EE" w:rsidRDefault="00051491" w:rsidP="008A3F44">
      <w:pPr>
        <w:pStyle w:val="Nessunaspaziatura"/>
        <w:rPr>
          <w:rFonts w:ascii="Times New Roman" w:eastAsia="Times New Roman" w:hAnsi="Times New Roman" w:cs="Times New Roman"/>
          <w:color w:val="555555"/>
          <w:lang w:eastAsia="it-IT"/>
        </w:rPr>
      </w:pPr>
      <w:r w:rsidRPr="007664EE">
        <w:rPr>
          <w:rFonts w:ascii="Times New Roman" w:eastAsia="Times New Roman" w:hAnsi="Times New Roman" w:cs="Times New Roman"/>
          <w:color w:val="555555"/>
          <w:lang w:eastAsia="it-IT"/>
        </w:rPr>
        <w:t>La volontà di comprensione del mondo in punta di penna di</w:t>
      </w:r>
      <w:r w:rsidR="008A3F44" w:rsidRPr="007664EE">
        <w:rPr>
          <w:rFonts w:ascii="Times New Roman" w:eastAsia="Times New Roman" w:hAnsi="Times New Roman" w:cs="Times New Roman"/>
          <w:color w:val="555555"/>
          <w:lang w:eastAsia="it-IT"/>
        </w:rPr>
        <w:t xml:space="preserve"> La Pietra </w:t>
      </w:r>
      <w:r w:rsidRPr="007664EE">
        <w:rPr>
          <w:rFonts w:ascii="Times New Roman" w:eastAsia="Times New Roman" w:hAnsi="Times New Roman" w:cs="Times New Roman"/>
          <w:color w:val="555555"/>
          <w:lang w:eastAsia="it-IT"/>
        </w:rPr>
        <w:t>attraver</w:t>
      </w:r>
      <w:r w:rsidR="008A3F44" w:rsidRPr="007664EE">
        <w:rPr>
          <w:rFonts w:ascii="Times New Roman" w:eastAsia="Times New Roman" w:hAnsi="Times New Roman" w:cs="Times New Roman"/>
          <w:color w:val="555555"/>
          <w:lang w:eastAsia="it-IT"/>
        </w:rPr>
        <w:t>sa così anche gli anni novanta </w:t>
      </w:r>
      <w:r w:rsidR="003002A8" w:rsidRPr="007664EE">
        <w:rPr>
          <w:rFonts w:ascii="Times New Roman" w:eastAsia="Times New Roman" w:hAnsi="Times New Roman" w:cs="Times New Roman"/>
          <w:color w:val="555555"/>
          <w:lang w:eastAsia="it-IT"/>
        </w:rPr>
        <w:t xml:space="preserve">come nel disegno </w:t>
      </w:r>
      <w:r w:rsidRPr="007664EE">
        <w:rPr>
          <w:rFonts w:ascii="Times New Roman" w:eastAsia="Times New Roman" w:hAnsi="Times New Roman" w:cs="Times New Roman"/>
          <w:b/>
          <w:bCs/>
          <w:i/>
          <w:iCs/>
          <w:color w:val="555555"/>
          <w:lang w:eastAsia="it-IT"/>
        </w:rPr>
        <w:t xml:space="preserve">Villa </w:t>
      </w:r>
      <w:r w:rsidR="008A3F44" w:rsidRPr="007664EE">
        <w:rPr>
          <w:rFonts w:ascii="Times New Roman" w:eastAsia="Times New Roman" w:hAnsi="Times New Roman" w:cs="Times New Roman"/>
          <w:b/>
          <w:bCs/>
          <w:i/>
          <w:iCs/>
          <w:color w:val="555555"/>
          <w:lang w:eastAsia="it-IT"/>
        </w:rPr>
        <w:t xml:space="preserve">al Mare </w:t>
      </w:r>
      <w:r w:rsidR="00367C51" w:rsidRPr="007664EE">
        <w:rPr>
          <w:rFonts w:ascii="Times New Roman" w:eastAsia="Times New Roman" w:hAnsi="Times New Roman" w:cs="Times New Roman"/>
          <w:color w:val="555555"/>
          <w:lang w:eastAsia="it-IT"/>
        </w:rPr>
        <w:t>(1990) </w:t>
      </w:r>
      <w:r w:rsidR="003002A8" w:rsidRPr="007664EE">
        <w:rPr>
          <w:rFonts w:ascii="Times New Roman" w:eastAsia="Times New Roman" w:hAnsi="Times New Roman" w:cs="Times New Roman"/>
          <w:color w:val="555555"/>
          <w:lang w:eastAsia="it-IT"/>
        </w:rPr>
        <w:t xml:space="preserve">per continuare fino ad oggi dove egli, </w:t>
      </w:r>
      <w:r w:rsidRPr="007664EE">
        <w:rPr>
          <w:rFonts w:ascii="Times New Roman" w:eastAsia="Times New Roman" w:hAnsi="Times New Roman" w:cs="Times New Roman"/>
          <w:color w:val="555555"/>
          <w:lang w:eastAsia="it-IT"/>
        </w:rPr>
        <w:t>con la medesima attitudine propria dell'architetto radi</w:t>
      </w:r>
      <w:r w:rsidR="003002A8" w:rsidRPr="007664EE">
        <w:rPr>
          <w:rFonts w:ascii="Times New Roman" w:eastAsia="Times New Roman" w:hAnsi="Times New Roman" w:cs="Times New Roman"/>
          <w:color w:val="555555"/>
          <w:lang w:eastAsia="it-IT"/>
        </w:rPr>
        <w:t>cale di sempre, si cimenta in nuove </w:t>
      </w:r>
      <w:r w:rsidR="00D85B47" w:rsidRPr="007664EE">
        <w:rPr>
          <w:rFonts w:ascii="Times New Roman" w:eastAsia="Times New Roman" w:hAnsi="Times New Roman" w:cs="Times New Roman"/>
          <w:color w:val="555555"/>
          <w:lang w:eastAsia="it-IT"/>
        </w:rPr>
        <w:t xml:space="preserve">esplorazioni extraurbane </w:t>
      </w:r>
      <w:r w:rsidRPr="007664EE">
        <w:rPr>
          <w:rFonts w:ascii="Times New Roman" w:eastAsia="Times New Roman" w:hAnsi="Times New Roman" w:cs="Times New Roman"/>
          <w:b/>
          <w:bCs/>
          <w:i/>
          <w:iCs/>
          <w:color w:val="555555"/>
          <w:lang w:eastAsia="it-IT"/>
        </w:rPr>
        <w:t>Territori </w:t>
      </w:r>
      <w:r w:rsidRPr="007664EE">
        <w:rPr>
          <w:rFonts w:ascii="Times New Roman" w:eastAsia="Times New Roman" w:hAnsi="Times New Roman" w:cs="Times New Roman"/>
          <w:color w:val="555555"/>
          <w:lang w:eastAsia="it-IT"/>
        </w:rPr>
        <w:t>(2023). </w:t>
      </w:r>
    </w:p>
    <w:p w:rsidR="00051491" w:rsidRPr="007664EE" w:rsidRDefault="00051491" w:rsidP="008A3F44">
      <w:pPr>
        <w:pStyle w:val="Nessunaspaziatura"/>
        <w:rPr>
          <w:rFonts w:ascii="Times New Roman" w:eastAsia="Times New Roman" w:hAnsi="Times New Roman" w:cs="Times New Roman"/>
          <w:color w:val="555555"/>
          <w:lang w:eastAsia="it-IT"/>
        </w:rPr>
      </w:pPr>
      <w:r w:rsidRPr="007664EE">
        <w:rPr>
          <w:rFonts w:ascii="Times New Roman" w:eastAsia="Times New Roman" w:hAnsi="Times New Roman" w:cs="Times New Roman"/>
          <w:color w:val="555555"/>
          <w:lang w:eastAsia="it-IT"/>
        </w:rPr>
        <w:t> </w:t>
      </w:r>
    </w:p>
    <w:p w:rsidR="00051491" w:rsidRPr="007664EE" w:rsidRDefault="00051491" w:rsidP="008A3F44">
      <w:pPr>
        <w:pStyle w:val="Nessunaspaziatura"/>
        <w:rPr>
          <w:rFonts w:ascii="Times New Roman" w:eastAsia="Times New Roman" w:hAnsi="Times New Roman" w:cs="Times New Roman"/>
          <w:color w:val="555555"/>
          <w:lang w:eastAsia="it-IT"/>
        </w:rPr>
      </w:pPr>
      <w:r w:rsidRPr="007664EE">
        <w:rPr>
          <w:rFonts w:ascii="Times New Roman" w:eastAsia="Times New Roman" w:hAnsi="Times New Roman" w:cs="Times New Roman"/>
          <w:color w:val="555555"/>
          <w:lang w:eastAsia="it-IT"/>
        </w:rPr>
        <w:t>Elenco delle opere in mostra:</w:t>
      </w:r>
    </w:p>
    <w:p w:rsidR="00051491" w:rsidRPr="007664EE" w:rsidRDefault="00051491" w:rsidP="008A3F44">
      <w:pPr>
        <w:pStyle w:val="Nessunaspaziatura"/>
        <w:rPr>
          <w:rFonts w:ascii="Times New Roman" w:eastAsia="Times New Roman" w:hAnsi="Times New Roman" w:cs="Times New Roman"/>
          <w:color w:val="555555"/>
          <w:lang w:eastAsia="it-IT"/>
        </w:rPr>
      </w:pPr>
      <w:r w:rsidRPr="007664EE">
        <w:rPr>
          <w:rFonts w:ascii="Times New Roman" w:eastAsia="Times New Roman" w:hAnsi="Times New Roman" w:cs="Times New Roman"/>
          <w:color w:val="555555"/>
          <w:lang w:eastAsia="it-IT"/>
        </w:rPr>
        <w:t> </w:t>
      </w:r>
    </w:p>
    <w:p w:rsidR="00051491" w:rsidRPr="007664EE" w:rsidRDefault="00D85B47" w:rsidP="008A3F44">
      <w:pPr>
        <w:pStyle w:val="Nessunaspaziatura"/>
        <w:rPr>
          <w:rFonts w:ascii="Times New Roman" w:eastAsia="Times New Roman" w:hAnsi="Times New Roman" w:cs="Times New Roman"/>
          <w:color w:val="555555"/>
          <w:lang w:eastAsia="it-IT"/>
        </w:rPr>
      </w:pPr>
      <w:r w:rsidRPr="007664EE">
        <w:rPr>
          <w:rFonts w:ascii="Times New Roman" w:eastAsia="Times New Roman" w:hAnsi="Times New Roman" w:cs="Times New Roman"/>
          <w:b/>
          <w:bCs/>
          <w:i/>
          <w:iCs/>
          <w:color w:val="555555"/>
          <w:lang w:eastAsia="it-IT"/>
        </w:rPr>
        <w:t>Progetto R</w:t>
      </w:r>
      <w:r w:rsidR="00051491" w:rsidRPr="007664EE">
        <w:rPr>
          <w:rFonts w:ascii="Times New Roman" w:eastAsia="Times New Roman" w:hAnsi="Times New Roman" w:cs="Times New Roman"/>
          <w:b/>
          <w:bCs/>
          <w:i/>
          <w:iCs/>
          <w:color w:val="555555"/>
          <w:lang w:eastAsia="it-IT"/>
        </w:rPr>
        <w:t>istrutturazione Museo Città di Milano</w:t>
      </w:r>
      <w:r w:rsidR="00051491" w:rsidRPr="007664EE">
        <w:rPr>
          <w:rFonts w:ascii="Times New Roman" w:eastAsia="Times New Roman" w:hAnsi="Times New Roman" w:cs="Times New Roman"/>
          <w:color w:val="555555"/>
          <w:lang w:eastAsia="it-IT"/>
        </w:rPr>
        <w:t> (1963), </w:t>
      </w:r>
      <w:r w:rsidRPr="007664EE">
        <w:rPr>
          <w:rFonts w:ascii="Times New Roman" w:eastAsia="Times New Roman" w:hAnsi="Times New Roman" w:cs="Times New Roman"/>
          <w:b/>
          <w:bCs/>
          <w:i/>
          <w:iCs/>
          <w:color w:val="555555"/>
          <w:lang w:eastAsia="it-IT"/>
        </w:rPr>
        <w:t>Centro D</w:t>
      </w:r>
      <w:r w:rsidR="00051491" w:rsidRPr="007664EE">
        <w:rPr>
          <w:rFonts w:ascii="Times New Roman" w:eastAsia="Times New Roman" w:hAnsi="Times New Roman" w:cs="Times New Roman"/>
          <w:b/>
          <w:bCs/>
          <w:i/>
          <w:iCs/>
          <w:color w:val="555555"/>
          <w:lang w:eastAsia="it-IT"/>
        </w:rPr>
        <w:t>irezionale</w:t>
      </w:r>
      <w:r w:rsidR="00051491" w:rsidRPr="007664EE">
        <w:rPr>
          <w:rFonts w:ascii="Times New Roman" w:eastAsia="Times New Roman" w:hAnsi="Times New Roman" w:cs="Times New Roman"/>
          <w:color w:val="555555"/>
          <w:lang w:eastAsia="it-IT"/>
        </w:rPr>
        <w:t xml:space="preserve"> (1965), </w:t>
      </w:r>
    </w:p>
    <w:p w:rsidR="00051491" w:rsidRPr="007664EE" w:rsidRDefault="00051491" w:rsidP="008A3F44">
      <w:pPr>
        <w:pStyle w:val="Nessunaspaziatura"/>
        <w:rPr>
          <w:rFonts w:ascii="Times New Roman" w:eastAsia="Times New Roman" w:hAnsi="Times New Roman" w:cs="Times New Roman"/>
          <w:color w:val="555555"/>
          <w:lang w:eastAsia="it-IT"/>
        </w:rPr>
      </w:pPr>
      <w:r w:rsidRPr="007664EE">
        <w:rPr>
          <w:rFonts w:ascii="Times New Roman" w:eastAsia="Times New Roman" w:hAnsi="Times New Roman" w:cs="Times New Roman"/>
          <w:b/>
          <w:bCs/>
          <w:i/>
          <w:iCs/>
          <w:color w:val="555555"/>
          <w:lang w:eastAsia="it-IT"/>
        </w:rPr>
        <w:t xml:space="preserve">Dalla serie </w:t>
      </w:r>
      <w:r w:rsidR="00D85B47" w:rsidRPr="007664EE">
        <w:rPr>
          <w:rFonts w:ascii="Times New Roman" w:eastAsia="Times New Roman" w:hAnsi="Times New Roman" w:cs="Times New Roman"/>
          <w:b/>
          <w:bCs/>
          <w:i/>
          <w:iCs/>
          <w:color w:val="555555"/>
          <w:lang w:eastAsia="it-IT"/>
        </w:rPr>
        <w:t>“</w:t>
      </w:r>
      <w:r w:rsidRPr="007664EE">
        <w:rPr>
          <w:rFonts w:ascii="Times New Roman" w:eastAsia="Times New Roman" w:hAnsi="Times New Roman" w:cs="Times New Roman"/>
          <w:b/>
          <w:bCs/>
          <w:i/>
          <w:iCs/>
          <w:color w:val="555555"/>
          <w:lang w:eastAsia="it-IT"/>
        </w:rPr>
        <w:t>Tuberie</w:t>
      </w:r>
      <w:r w:rsidRPr="007664EE">
        <w:rPr>
          <w:rFonts w:ascii="Times New Roman" w:eastAsia="Times New Roman" w:hAnsi="Times New Roman" w:cs="Times New Roman"/>
          <w:color w:val="555555"/>
          <w:lang w:eastAsia="it-IT"/>
        </w:rPr>
        <w:t> </w:t>
      </w:r>
      <w:r w:rsidR="00D85B47" w:rsidRPr="007664EE">
        <w:rPr>
          <w:rFonts w:ascii="Times New Roman" w:eastAsia="Times New Roman" w:hAnsi="Times New Roman" w:cs="Times New Roman"/>
          <w:color w:val="555555"/>
          <w:lang w:eastAsia="it-IT"/>
        </w:rPr>
        <w:t>“</w:t>
      </w:r>
      <w:r w:rsidRPr="007664EE">
        <w:rPr>
          <w:rFonts w:ascii="Times New Roman" w:eastAsia="Times New Roman" w:hAnsi="Times New Roman" w:cs="Times New Roman"/>
          <w:color w:val="555555"/>
          <w:lang w:eastAsia="it-IT"/>
        </w:rPr>
        <w:t>(1965), </w:t>
      </w:r>
      <w:r w:rsidRPr="007664EE">
        <w:rPr>
          <w:rFonts w:ascii="Times New Roman" w:eastAsia="Times New Roman" w:hAnsi="Times New Roman" w:cs="Times New Roman"/>
          <w:b/>
          <w:bCs/>
          <w:i/>
          <w:iCs/>
          <w:color w:val="555555"/>
          <w:lang w:eastAsia="it-IT"/>
        </w:rPr>
        <w:t xml:space="preserve">Dalla serie </w:t>
      </w:r>
      <w:r w:rsidR="00D85B47" w:rsidRPr="007664EE">
        <w:rPr>
          <w:rFonts w:ascii="Times New Roman" w:eastAsia="Times New Roman" w:hAnsi="Times New Roman" w:cs="Times New Roman"/>
          <w:b/>
          <w:bCs/>
          <w:i/>
          <w:iCs/>
          <w:color w:val="555555"/>
          <w:lang w:eastAsia="it-IT"/>
        </w:rPr>
        <w:t>“</w:t>
      </w:r>
      <w:r w:rsidRPr="007664EE">
        <w:rPr>
          <w:rFonts w:ascii="Times New Roman" w:eastAsia="Times New Roman" w:hAnsi="Times New Roman" w:cs="Times New Roman"/>
          <w:b/>
          <w:bCs/>
          <w:i/>
          <w:iCs/>
          <w:color w:val="555555"/>
          <w:lang w:eastAsia="it-IT"/>
        </w:rPr>
        <w:t>Tuberie</w:t>
      </w:r>
      <w:r w:rsidR="00D85B47" w:rsidRPr="007664EE">
        <w:rPr>
          <w:rFonts w:ascii="Times New Roman" w:eastAsia="Times New Roman" w:hAnsi="Times New Roman" w:cs="Times New Roman"/>
          <w:b/>
          <w:bCs/>
          <w:i/>
          <w:iCs/>
          <w:color w:val="555555"/>
          <w:lang w:eastAsia="it-IT"/>
        </w:rPr>
        <w:t>”</w:t>
      </w:r>
      <w:r w:rsidRPr="007664EE">
        <w:rPr>
          <w:rFonts w:ascii="Times New Roman" w:eastAsia="Times New Roman" w:hAnsi="Times New Roman" w:cs="Times New Roman"/>
          <w:color w:val="555555"/>
          <w:lang w:eastAsia="it-IT"/>
        </w:rPr>
        <w:t> (1965), </w:t>
      </w:r>
      <w:r w:rsidR="00D80296" w:rsidRPr="007664EE">
        <w:rPr>
          <w:rFonts w:ascii="Times New Roman" w:eastAsia="Times New Roman" w:hAnsi="Times New Roman" w:cs="Times New Roman"/>
          <w:b/>
          <w:bCs/>
          <w:i/>
          <w:iCs/>
          <w:color w:val="555555"/>
          <w:lang w:eastAsia="it-IT"/>
        </w:rPr>
        <w:t>Architettura per Collocazione O</w:t>
      </w:r>
      <w:r w:rsidRPr="007664EE">
        <w:rPr>
          <w:rFonts w:ascii="Times New Roman" w:eastAsia="Times New Roman" w:hAnsi="Times New Roman" w:cs="Times New Roman"/>
          <w:b/>
          <w:bCs/>
          <w:i/>
          <w:iCs/>
          <w:color w:val="555555"/>
          <w:lang w:eastAsia="it-IT"/>
        </w:rPr>
        <w:t>pere</w:t>
      </w:r>
      <w:r w:rsidRPr="007664EE">
        <w:rPr>
          <w:rFonts w:ascii="Times New Roman" w:eastAsia="Times New Roman" w:hAnsi="Times New Roman" w:cs="Times New Roman"/>
          <w:color w:val="555555"/>
          <w:lang w:eastAsia="it-IT"/>
        </w:rPr>
        <w:t> </w:t>
      </w:r>
      <w:r w:rsidR="00D80296" w:rsidRPr="007664EE">
        <w:rPr>
          <w:rFonts w:ascii="Times New Roman" w:eastAsia="Times New Roman" w:hAnsi="Times New Roman" w:cs="Times New Roman"/>
          <w:b/>
          <w:bCs/>
          <w:i/>
          <w:iCs/>
          <w:color w:val="555555"/>
          <w:lang w:eastAsia="it-IT"/>
        </w:rPr>
        <w:t>S</w:t>
      </w:r>
      <w:r w:rsidR="00D85B47" w:rsidRPr="007664EE">
        <w:rPr>
          <w:rFonts w:ascii="Times New Roman" w:eastAsia="Times New Roman" w:hAnsi="Times New Roman" w:cs="Times New Roman"/>
          <w:b/>
          <w:bCs/>
          <w:i/>
          <w:iCs/>
          <w:color w:val="555555"/>
          <w:lang w:eastAsia="it-IT"/>
        </w:rPr>
        <w:t xml:space="preserve">cultoree di Marchese, </w:t>
      </w:r>
      <w:proofErr w:type="spellStart"/>
      <w:r w:rsidRPr="007664EE">
        <w:rPr>
          <w:rFonts w:ascii="Times New Roman" w:eastAsia="Times New Roman" w:hAnsi="Times New Roman" w:cs="Times New Roman"/>
          <w:b/>
          <w:bCs/>
          <w:i/>
          <w:iCs/>
          <w:color w:val="555555"/>
          <w:lang w:eastAsia="it-IT"/>
        </w:rPr>
        <w:t>Benevelli</w:t>
      </w:r>
      <w:proofErr w:type="spellEnd"/>
      <w:r w:rsidRPr="007664EE">
        <w:rPr>
          <w:rFonts w:ascii="Times New Roman" w:eastAsia="Times New Roman" w:hAnsi="Times New Roman" w:cs="Times New Roman"/>
          <w:b/>
          <w:bCs/>
          <w:i/>
          <w:iCs/>
          <w:color w:val="555555"/>
          <w:lang w:eastAsia="it-IT"/>
        </w:rPr>
        <w:t xml:space="preserve"> e </w:t>
      </w:r>
      <w:proofErr w:type="spellStart"/>
      <w:r w:rsidRPr="007664EE">
        <w:rPr>
          <w:rFonts w:ascii="Times New Roman" w:eastAsia="Times New Roman" w:hAnsi="Times New Roman" w:cs="Times New Roman"/>
          <w:b/>
          <w:bCs/>
          <w:i/>
          <w:iCs/>
          <w:color w:val="555555"/>
          <w:lang w:eastAsia="it-IT"/>
        </w:rPr>
        <w:t>Azuma</w:t>
      </w:r>
      <w:proofErr w:type="spellEnd"/>
      <w:r w:rsidRPr="007664EE">
        <w:rPr>
          <w:rFonts w:ascii="Times New Roman" w:eastAsia="Times New Roman" w:hAnsi="Times New Roman" w:cs="Times New Roman"/>
          <w:color w:val="555555"/>
          <w:lang w:eastAsia="it-IT"/>
        </w:rPr>
        <w:t> (1965), </w:t>
      </w:r>
      <w:r w:rsidRPr="007664EE">
        <w:rPr>
          <w:rFonts w:ascii="Times New Roman" w:eastAsia="Times New Roman" w:hAnsi="Times New Roman" w:cs="Times New Roman"/>
          <w:b/>
          <w:bCs/>
          <w:i/>
          <w:iCs/>
          <w:color w:val="555555"/>
          <w:lang w:eastAsia="it-IT"/>
        </w:rPr>
        <w:t>Studio di edificio residenziale</w:t>
      </w:r>
      <w:r w:rsidRPr="007664EE">
        <w:rPr>
          <w:rFonts w:ascii="Times New Roman" w:eastAsia="Times New Roman" w:hAnsi="Times New Roman" w:cs="Times New Roman"/>
          <w:color w:val="555555"/>
          <w:lang w:eastAsia="it-IT"/>
        </w:rPr>
        <w:t> (1965), </w:t>
      </w:r>
      <w:r w:rsidR="00D85B47" w:rsidRPr="007664EE">
        <w:rPr>
          <w:rFonts w:ascii="Times New Roman" w:eastAsia="Times New Roman" w:hAnsi="Times New Roman" w:cs="Times New Roman"/>
          <w:b/>
          <w:bCs/>
          <w:i/>
          <w:iCs/>
          <w:color w:val="555555"/>
          <w:lang w:eastAsia="it-IT"/>
        </w:rPr>
        <w:t>Dalla serie “Tuberie”: Planimetria e A</w:t>
      </w:r>
      <w:r w:rsidRPr="007664EE">
        <w:rPr>
          <w:rFonts w:ascii="Times New Roman" w:eastAsia="Times New Roman" w:hAnsi="Times New Roman" w:cs="Times New Roman"/>
          <w:b/>
          <w:bCs/>
          <w:i/>
          <w:iCs/>
          <w:color w:val="555555"/>
          <w:lang w:eastAsia="it-IT"/>
        </w:rPr>
        <w:t>ssonometria</w:t>
      </w:r>
      <w:r w:rsidRPr="007664EE">
        <w:rPr>
          <w:rFonts w:ascii="Times New Roman" w:eastAsia="Times New Roman" w:hAnsi="Times New Roman" w:cs="Times New Roman"/>
          <w:color w:val="555555"/>
          <w:lang w:eastAsia="it-IT"/>
        </w:rPr>
        <w:t> (1965), </w:t>
      </w:r>
      <w:r w:rsidR="00D80296" w:rsidRPr="007664EE">
        <w:rPr>
          <w:rFonts w:ascii="Times New Roman" w:eastAsia="Times New Roman" w:hAnsi="Times New Roman" w:cs="Times New Roman"/>
          <w:b/>
          <w:bCs/>
          <w:i/>
          <w:iCs/>
          <w:color w:val="555555"/>
          <w:lang w:eastAsia="it-IT"/>
        </w:rPr>
        <w:t>Struttura A</w:t>
      </w:r>
      <w:r w:rsidRPr="007664EE">
        <w:rPr>
          <w:rFonts w:ascii="Times New Roman" w:eastAsia="Times New Roman" w:hAnsi="Times New Roman" w:cs="Times New Roman"/>
          <w:b/>
          <w:bCs/>
          <w:i/>
          <w:iCs/>
          <w:color w:val="555555"/>
          <w:lang w:eastAsia="it-IT"/>
        </w:rPr>
        <w:t>lberghiera</w:t>
      </w:r>
      <w:r w:rsidRPr="007664EE">
        <w:rPr>
          <w:rFonts w:ascii="Times New Roman" w:eastAsia="Times New Roman" w:hAnsi="Times New Roman" w:cs="Times New Roman"/>
          <w:color w:val="555555"/>
          <w:lang w:eastAsia="it-IT"/>
        </w:rPr>
        <w:t> (1965), </w:t>
      </w:r>
      <w:r w:rsidR="00D80296" w:rsidRPr="007664EE">
        <w:rPr>
          <w:rFonts w:ascii="Times New Roman" w:eastAsia="Times New Roman" w:hAnsi="Times New Roman" w:cs="Times New Roman"/>
          <w:b/>
          <w:bCs/>
          <w:i/>
          <w:iCs/>
          <w:color w:val="555555"/>
          <w:lang w:eastAsia="it-IT"/>
        </w:rPr>
        <w:t>Struttura A</w:t>
      </w:r>
      <w:r w:rsidRPr="007664EE">
        <w:rPr>
          <w:rFonts w:ascii="Times New Roman" w:eastAsia="Times New Roman" w:hAnsi="Times New Roman" w:cs="Times New Roman"/>
          <w:b/>
          <w:bCs/>
          <w:i/>
          <w:iCs/>
          <w:color w:val="555555"/>
          <w:lang w:eastAsia="it-IT"/>
        </w:rPr>
        <w:t>lberghiera</w:t>
      </w:r>
      <w:r w:rsidRPr="007664EE">
        <w:rPr>
          <w:rFonts w:ascii="Times New Roman" w:eastAsia="Times New Roman" w:hAnsi="Times New Roman" w:cs="Times New Roman"/>
          <w:color w:val="555555"/>
          <w:lang w:eastAsia="it-IT"/>
        </w:rPr>
        <w:t> (1966), </w:t>
      </w:r>
      <w:r w:rsidR="00D85B47" w:rsidRPr="007664EE">
        <w:rPr>
          <w:rFonts w:ascii="Times New Roman" w:eastAsia="Times New Roman" w:hAnsi="Times New Roman" w:cs="Times New Roman"/>
          <w:b/>
          <w:bCs/>
          <w:i/>
          <w:iCs/>
          <w:color w:val="555555"/>
          <w:lang w:eastAsia="it-IT"/>
        </w:rPr>
        <w:t>Edificio P</w:t>
      </w:r>
      <w:r w:rsidRPr="007664EE">
        <w:rPr>
          <w:rFonts w:ascii="Times New Roman" w:eastAsia="Times New Roman" w:hAnsi="Times New Roman" w:cs="Times New Roman"/>
          <w:b/>
          <w:bCs/>
          <w:i/>
          <w:iCs/>
          <w:color w:val="555555"/>
          <w:lang w:eastAsia="it-IT"/>
        </w:rPr>
        <w:t>ubblico</w:t>
      </w:r>
      <w:r w:rsidR="008A3F44" w:rsidRPr="007664EE">
        <w:rPr>
          <w:rFonts w:ascii="Times New Roman" w:eastAsia="Times New Roman" w:hAnsi="Times New Roman" w:cs="Times New Roman"/>
          <w:color w:val="555555"/>
          <w:lang w:eastAsia="it-IT"/>
        </w:rPr>
        <w:t> (1970</w:t>
      </w:r>
      <w:r w:rsidRPr="007664EE">
        <w:rPr>
          <w:rFonts w:ascii="Times New Roman" w:eastAsia="Times New Roman" w:hAnsi="Times New Roman" w:cs="Times New Roman"/>
          <w:color w:val="555555"/>
          <w:lang w:eastAsia="it-IT"/>
        </w:rPr>
        <w:t>)</w:t>
      </w:r>
      <w:r w:rsidR="008A3F44" w:rsidRPr="007664EE">
        <w:rPr>
          <w:rFonts w:ascii="Times New Roman" w:eastAsia="Times New Roman" w:hAnsi="Times New Roman" w:cs="Times New Roman"/>
          <w:color w:val="555555"/>
          <w:lang w:eastAsia="it-IT"/>
        </w:rPr>
        <w:t>,</w:t>
      </w:r>
      <w:r w:rsidRPr="007664EE">
        <w:rPr>
          <w:rFonts w:ascii="Times New Roman" w:eastAsia="Times New Roman" w:hAnsi="Times New Roman" w:cs="Times New Roman"/>
          <w:color w:val="555555"/>
          <w:lang w:eastAsia="it-IT"/>
        </w:rPr>
        <w:t> </w:t>
      </w:r>
      <w:r w:rsidR="00D80296" w:rsidRPr="007664EE">
        <w:rPr>
          <w:rFonts w:ascii="Times New Roman" w:eastAsia="Times New Roman" w:hAnsi="Times New Roman" w:cs="Times New Roman"/>
          <w:b/>
          <w:bCs/>
          <w:i/>
          <w:iCs/>
          <w:color w:val="555555"/>
          <w:lang w:eastAsia="it-IT"/>
        </w:rPr>
        <w:t>4 Studi per Monumento F</w:t>
      </w:r>
      <w:r w:rsidRPr="007664EE">
        <w:rPr>
          <w:rFonts w:ascii="Times New Roman" w:eastAsia="Times New Roman" w:hAnsi="Times New Roman" w:cs="Times New Roman"/>
          <w:b/>
          <w:bCs/>
          <w:i/>
          <w:iCs/>
          <w:color w:val="555555"/>
          <w:lang w:eastAsia="it-IT"/>
        </w:rPr>
        <w:t>unebre</w:t>
      </w:r>
      <w:r w:rsidRPr="007664EE">
        <w:rPr>
          <w:rFonts w:ascii="Times New Roman" w:eastAsia="Times New Roman" w:hAnsi="Times New Roman" w:cs="Times New Roman"/>
          <w:color w:val="555555"/>
          <w:lang w:eastAsia="it-IT"/>
        </w:rPr>
        <w:t> (1978), </w:t>
      </w:r>
      <w:r w:rsidRPr="007664EE">
        <w:rPr>
          <w:rFonts w:ascii="Times New Roman" w:eastAsia="Times New Roman" w:hAnsi="Times New Roman" w:cs="Times New Roman"/>
          <w:b/>
          <w:bCs/>
          <w:i/>
          <w:iCs/>
          <w:color w:val="555555"/>
          <w:lang w:eastAsia="it-IT"/>
        </w:rPr>
        <w:t>Villa</w:t>
      </w:r>
      <w:r w:rsidR="00D85B47" w:rsidRPr="007664EE">
        <w:rPr>
          <w:rFonts w:ascii="Times New Roman" w:eastAsia="Times New Roman" w:hAnsi="Times New Roman" w:cs="Times New Roman"/>
          <w:b/>
          <w:bCs/>
          <w:i/>
          <w:iCs/>
          <w:color w:val="555555"/>
          <w:lang w:eastAsia="it-IT"/>
        </w:rPr>
        <w:t xml:space="preserve"> </w:t>
      </w:r>
      <w:r w:rsidRPr="007664EE">
        <w:rPr>
          <w:rFonts w:ascii="Times New Roman" w:eastAsia="Times New Roman" w:hAnsi="Times New Roman" w:cs="Times New Roman"/>
          <w:color w:val="555555"/>
          <w:lang w:eastAsia="it-IT"/>
        </w:rPr>
        <w:t>(1978), </w:t>
      </w:r>
      <w:r w:rsidR="00D80296" w:rsidRPr="007664EE">
        <w:rPr>
          <w:rFonts w:ascii="Times New Roman" w:eastAsia="Times New Roman" w:hAnsi="Times New Roman" w:cs="Times New Roman"/>
          <w:b/>
          <w:bCs/>
          <w:i/>
          <w:iCs/>
          <w:color w:val="555555"/>
          <w:lang w:eastAsia="it-IT"/>
        </w:rPr>
        <w:t>Case M</w:t>
      </w:r>
      <w:r w:rsidRPr="007664EE">
        <w:rPr>
          <w:rFonts w:ascii="Times New Roman" w:eastAsia="Times New Roman" w:hAnsi="Times New Roman" w:cs="Times New Roman"/>
          <w:b/>
          <w:bCs/>
          <w:i/>
          <w:iCs/>
          <w:color w:val="555555"/>
          <w:lang w:eastAsia="it-IT"/>
        </w:rPr>
        <w:t>editerranee</w:t>
      </w:r>
      <w:r w:rsidRPr="007664EE">
        <w:rPr>
          <w:rFonts w:ascii="Times New Roman" w:eastAsia="Times New Roman" w:hAnsi="Times New Roman" w:cs="Times New Roman"/>
          <w:color w:val="555555"/>
          <w:lang w:eastAsia="it-IT"/>
        </w:rPr>
        <w:t> (1978), </w:t>
      </w:r>
      <w:r w:rsidR="00D80296" w:rsidRPr="007664EE">
        <w:rPr>
          <w:rFonts w:ascii="Times New Roman" w:eastAsia="Times New Roman" w:hAnsi="Times New Roman" w:cs="Times New Roman"/>
          <w:b/>
          <w:bCs/>
          <w:i/>
          <w:iCs/>
          <w:color w:val="555555"/>
          <w:lang w:eastAsia="it-IT"/>
        </w:rPr>
        <w:t>Centro di R</w:t>
      </w:r>
      <w:r w:rsidRPr="007664EE">
        <w:rPr>
          <w:rFonts w:ascii="Times New Roman" w:eastAsia="Times New Roman" w:hAnsi="Times New Roman" w:cs="Times New Roman"/>
          <w:b/>
          <w:bCs/>
          <w:i/>
          <w:iCs/>
          <w:color w:val="555555"/>
          <w:lang w:eastAsia="it-IT"/>
        </w:rPr>
        <w:t>icerca</w:t>
      </w:r>
      <w:r w:rsidRPr="007664EE">
        <w:rPr>
          <w:rFonts w:ascii="Times New Roman" w:eastAsia="Times New Roman" w:hAnsi="Times New Roman" w:cs="Times New Roman"/>
          <w:color w:val="555555"/>
          <w:lang w:eastAsia="it-IT"/>
        </w:rPr>
        <w:t> (1978), </w:t>
      </w:r>
      <w:r w:rsidR="00D80296" w:rsidRPr="007664EE">
        <w:rPr>
          <w:rFonts w:ascii="Times New Roman" w:eastAsia="Times New Roman" w:hAnsi="Times New Roman" w:cs="Times New Roman"/>
          <w:b/>
          <w:bCs/>
          <w:i/>
          <w:iCs/>
          <w:color w:val="555555"/>
          <w:lang w:eastAsia="it-IT"/>
        </w:rPr>
        <w:t>Villa M</w:t>
      </w:r>
      <w:r w:rsidRPr="007664EE">
        <w:rPr>
          <w:rFonts w:ascii="Times New Roman" w:eastAsia="Times New Roman" w:hAnsi="Times New Roman" w:cs="Times New Roman"/>
          <w:b/>
          <w:bCs/>
          <w:i/>
          <w:iCs/>
          <w:color w:val="555555"/>
          <w:lang w:eastAsia="it-IT"/>
        </w:rPr>
        <w:t>editerranea</w:t>
      </w:r>
      <w:r w:rsidRPr="007664EE">
        <w:rPr>
          <w:rFonts w:ascii="Times New Roman" w:eastAsia="Times New Roman" w:hAnsi="Times New Roman" w:cs="Times New Roman"/>
          <w:color w:val="555555"/>
          <w:lang w:eastAsia="it-IT"/>
        </w:rPr>
        <w:t> (1980), </w:t>
      </w:r>
      <w:r w:rsidRPr="007664EE">
        <w:rPr>
          <w:rFonts w:ascii="Times New Roman" w:eastAsia="Times New Roman" w:hAnsi="Times New Roman" w:cs="Times New Roman"/>
          <w:b/>
          <w:bCs/>
          <w:i/>
          <w:iCs/>
          <w:color w:val="555555"/>
          <w:lang w:eastAsia="it-IT"/>
        </w:rPr>
        <w:t>Albergo </w:t>
      </w:r>
      <w:r w:rsidRPr="007664EE">
        <w:rPr>
          <w:rFonts w:ascii="Times New Roman" w:eastAsia="Times New Roman" w:hAnsi="Times New Roman" w:cs="Times New Roman"/>
          <w:color w:val="555555"/>
          <w:lang w:eastAsia="it-IT"/>
        </w:rPr>
        <w:t>(1980), </w:t>
      </w:r>
      <w:r w:rsidRPr="007664EE">
        <w:rPr>
          <w:rFonts w:ascii="Times New Roman" w:eastAsia="Times New Roman" w:hAnsi="Times New Roman" w:cs="Times New Roman"/>
          <w:b/>
          <w:bCs/>
          <w:i/>
          <w:iCs/>
          <w:color w:val="555555"/>
          <w:lang w:eastAsia="it-IT"/>
        </w:rPr>
        <w:t>Architettura/Scultura</w:t>
      </w:r>
      <w:r w:rsidRPr="007664EE">
        <w:rPr>
          <w:rFonts w:ascii="Times New Roman" w:eastAsia="Times New Roman" w:hAnsi="Times New Roman" w:cs="Times New Roman"/>
          <w:color w:val="555555"/>
          <w:lang w:eastAsia="it-IT"/>
        </w:rPr>
        <w:t> (1980), </w:t>
      </w:r>
      <w:r w:rsidRPr="007664EE">
        <w:rPr>
          <w:rFonts w:ascii="Times New Roman" w:eastAsia="Times New Roman" w:hAnsi="Times New Roman" w:cs="Times New Roman"/>
          <w:b/>
          <w:bCs/>
          <w:i/>
          <w:iCs/>
          <w:color w:val="555555"/>
          <w:lang w:eastAsia="it-IT"/>
        </w:rPr>
        <w:t xml:space="preserve">Grande </w:t>
      </w:r>
    </w:p>
    <w:p w:rsidR="00051491" w:rsidRPr="007664EE" w:rsidRDefault="00D80296" w:rsidP="008A3F44">
      <w:pPr>
        <w:pStyle w:val="Nessunaspaziatura"/>
        <w:rPr>
          <w:rFonts w:ascii="Times New Roman" w:hAnsi="Times New Roman" w:cs="Times New Roman"/>
          <w:noProof/>
          <w:lang w:eastAsia="it-IT"/>
        </w:rPr>
      </w:pPr>
      <w:r w:rsidRPr="007664EE">
        <w:rPr>
          <w:rFonts w:ascii="Times New Roman" w:eastAsia="Times New Roman" w:hAnsi="Times New Roman" w:cs="Times New Roman"/>
          <w:b/>
          <w:bCs/>
          <w:i/>
          <w:iCs/>
          <w:color w:val="555555"/>
          <w:lang w:eastAsia="it-IT"/>
        </w:rPr>
        <w:t>Stabilimento M</w:t>
      </w:r>
      <w:r w:rsidR="00051491" w:rsidRPr="007664EE">
        <w:rPr>
          <w:rFonts w:ascii="Times New Roman" w:eastAsia="Times New Roman" w:hAnsi="Times New Roman" w:cs="Times New Roman"/>
          <w:b/>
          <w:bCs/>
          <w:i/>
          <w:iCs/>
          <w:color w:val="555555"/>
          <w:lang w:eastAsia="it-IT"/>
        </w:rPr>
        <w:t>arino</w:t>
      </w:r>
      <w:r w:rsidR="00051491" w:rsidRPr="007664EE">
        <w:rPr>
          <w:rFonts w:ascii="Times New Roman" w:eastAsia="Times New Roman" w:hAnsi="Times New Roman" w:cs="Times New Roman"/>
          <w:color w:val="555555"/>
          <w:lang w:eastAsia="it-IT"/>
        </w:rPr>
        <w:t>, (1984), </w:t>
      </w:r>
      <w:r w:rsidRPr="007664EE">
        <w:rPr>
          <w:rFonts w:ascii="Times New Roman" w:eastAsia="Times New Roman" w:hAnsi="Times New Roman" w:cs="Times New Roman"/>
          <w:b/>
          <w:bCs/>
          <w:i/>
          <w:iCs/>
          <w:color w:val="555555"/>
          <w:lang w:eastAsia="it-IT"/>
        </w:rPr>
        <w:t>Centro F</w:t>
      </w:r>
      <w:r w:rsidR="00051491" w:rsidRPr="007664EE">
        <w:rPr>
          <w:rFonts w:ascii="Times New Roman" w:eastAsia="Times New Roman" w:hAnsi="Times New Roman" w:cs="Times New Roman"/>
          <w:b/>
          <w:bCs/>
          <w:i/>
          <w:iCs/>
          <w:color w:val="555555"/>
          <w:lang w:eastAsia="it-IT"/>
        </w:rPr>
        <w:t>ieristico </w:t>
      </w:r>
      <w:r w:rsidR="00051491" w:rsidRPr="007664EE">
        <w:rPr>
          <w:rFonts w:ascii="Times New Roman" w:eastAsia="Times New Roman" w:hAnsi="Times New Roman" w:cs="Times New Roman"/>
          <w:color w:val="555555"/>
          <w:lang w:eastAsia="it-IT"/>
        </w:rPr>
        <w:t>(1985), </w:t>
      </w:r>
      <w:r w:rsidRPr="007664EE">
        <w:rPr>
          <w:rFonts w:ascii="Times New Roman" w:eastAsia="Times New Roman" w:hAnsi="Times New Roman" w:cs="Times New Roman"/>
          <w:b/>
          <w:bCs/>
          <w:i/>
          <w:iCs/>
          <w:color w:val="555555"/>
          <w:lang w:eastAsia="it-IT"/>
        </w:rPr>
        <w:t>Due G</w:t>
      </w:r>
      <w:r w:rsidR="00051491" w:rsidRPr="007664EE">
        <w:rPr>
          <w:rFonts w:ascii="Times New Roman" w:eastAsia="Times New Roman" w:hAnsi="Times New Roman" w:cs="Times New Roman"/>
          <w:b/>
          <w:bCs/>
          <w:i/>
          <w:iCs/>
          <w:color w:val="555555"/>
          <w:lang w:eastAsia="it-IT"/>
        </w:rPr>
        <w:t>rattacieli</w:t>
      </w:r>
      <w:r w:rsidR="00051491" w:rsidRPr="007664EE">
        <w:rPr>
          <w:rFonts w:ascii="Times New Roman" w:eastAsia="Times New Roman" w:hAnsi="Times New Roman" w:cs="Times New Roman"/>
          <w:color w:val="555555"/>
          <w:lang w:eastAsia="it-IT"/>
        </w:rPr>
        <w:t>, (1988), </w:t>
      </w:r>
      <w:r w:rsidR="00051491" w:rsidRPr="007664EE">
        <w:rPr>
          <w:rFonts w:ascii="Times New Roman" w:eastAsia="Times New Roman" w:hAnsi="Times New Roman" w:cs="Times New Roman"/>
          <w:b/>
          <w:bCs/>
          <w:i/>
          <w:iCs/>
          <w:color w:val="555555"/>
          <w:lang w:eastAsia="it-IT"/>
        </w:rPr>
        <w:t xml:space="preserve">Villa al </w:t>
      </w:r>
      <w:r w:rsidR="008A3F44" w:rsidRPr="007664EE">
        <w:rPr>
          <w:rFonts w:ascii="Times New Roman" w:eastAsia="Times New Roman" w:hAnsi="Times New Roman" w:cs="Times New Roman"/>
          <w:b/>
          <w:bCs/>
          <w:i/>
          <w:iCs/>
          <w:color w:val="555555"/>
          <w:lang w:eastAsia="it-IT"/>
        </w:rPr>
        <w:t>M</w:t>
      </w:r>
      <w:r w:rsidR="00051491" w:rsidRPr="007664EE">
        <w:rPr>
          <w:rFonts w:ascii="Times New Roman" w:eastAsia="Times New Roman" w:hAnsi="Times New Roman" w:cs="Times New Roman"/>
          <w:b/>
          <w:bCs/>
          <w:i/>
          <w:iCs/>
          <w:color w:val="555555"/>
          <w:lang w:eastAsia="it-IT"/>
        </w:rPr>
        <w:t>are</w:t>
      </w:r>
      <w:r w:rsidR="00051491" w:rsidRPr="007664EE">
        <w:rPr>
          <w:rFonts w:ascii="Times New Roman" w:eastAsia="Times New Roman" w:hAnsi="Times New Roman" w:cs="Times New Roman"/>
          <w:color w:val="555555"/>
          <w:lang w:eastAsia="it-IT"/>
        </w:rPr>
        <w:t> (1990), </w:t>
      </w:r>
      <w:r w:rsidR="00051491" w:rsidRPr="007664EE">
        <w:rPr>
          <w:rFonts w:ascii="Times New Roman" w:eastAsia="Times New Roman" w:hAnsi="Times New Roman" w:cs="Times New Roman"/>
          <w:b/>
          <w:bCs/>
          <w:i/>
          <w:iCs/>
          <w:color w:val="555555"/>
          <w:lang w:eastAsia="it-IT"/>
        </w:rPr>
        <w:t>Territori</w:t>
      </w:r>
      <w:r w:rsidR="00051491" w:rsidRPr="007664EE">
        <w:rPr>
          <w:rFonts w:ascii="Times New Roman" w:eastAsia="Times New Roman" w:hAnsi="Times New Roman" w:cs="Times New Roman"/>
          <w:color w:val="555555"/>
          <w:lang w:eastAsia="it-IT"/>
        </w:rPr>
        <w:t> (2023) </w:t>
      </w:r>
    </w:p>
    <w:p w:rsidR="004567A5" w:rsidRPr="007664EE" w:rsidRDefault="004567A5" w:rsidP="008A3F44">
      <w:pPr>
        <w:pStyle w:val="Nessunaspaziatura"/>
        <w:rPr>
          <w:rFonts w:ascii="Times New Roman" w:eastAsia="Times New Roman" w:hAnsi="Times New Roman" w:cs="Times New Roman"/>
          <w:bCs/>
          <w:iCs/>
          <w:color w:val="000000"/>
          <w:lang w:eastAsia="it-IT"/>
        </w:rPr>
      </w:pPr>
      <w:r w:rsidRPr="007664E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it-IT"/>
        </w:rPr>
        <w:t xml:space="preserve">                                                </w:t>
      </w:r>
      <w:r w:rsidRPr="007664EE">
        <w:rPr>
          <w:rFonts w:ascii="Times New Roman" w:hAnsi="Times New Roman" w:cs="Times New Roman"/>
          <w:noProof/>
          <w:lang w:eastAsia="it-IT"/>
        </w:rPr>
        <w:t xml:space="preserve">       </w:t>
      </w:r>
    </w:p>
    <w:p w:rsidR="00051491" w:rsidRPr="007664EE" w:rsidRDefault="004C0128" w:rsidP="008A3F44">
      <w:pPr>
        <w:pStyle w:val="Nessunaspaziatura"/>
        <w:rPr>
          <w:rFonts w:ascii="Times New Roman" w:eastAsia="Times New Roman" w:hAnsi="Times New Roman" w:cs="Times New Roman"/>
          <w:color w:val="000000"/>
          <w:lang w:eastAsia="it-IT"/>
        </w:rPr>
      </w:pPr>
      <w:r w:rsidRPr="007664EE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Ugo La Pietra</w:t>
      </w:r>
      <w:r w:rsidRPr="007664EE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r w:rsidRPr="007664EE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biografia</w:t>
      </w:r>
      <w:r w:rsidRPr="007664EE">
        <w:rPr>
          <w:rFonts w:ascii="Times New Roman" w:eastAsia="Times New Roman" w:hAnsi="Times New Roman" w:cs="Times New Roman"/>
          <w:color w:val="000000"/>
          <w:lang w:eastAsia="it-IT"/>
        </w:rPr>
        <w:br/>
        <w:t>Ugo La Pietra  (1938), vive e lavora a Milano.</w:t>
      </w:r>
      <w:r w:rsidRPr="007664EE">
        <w:rPr>
          <w:rFonts w:ascii="Times New Roman" w:eastAsia="Times New Roman" w:hAnsi="Times New Roman" w:cs="Times New Roman"/>
          <w:color w:val="000000"/>
          <w:lang w:eastAsia="it-IT"/>
        </w:rPr>
        <w:br/>
        <w:t xml:space="preserve">Architetto, artista, cineasta, editor, musicista, fumettista, docente, dal 1960 si definisce ricercatore nel sistema della comunicazione e delle arti visive, muovendosi  nei territori dell’arte e del progetto. Instancabile sperimentatore, ha attraversato diverse correnti (dalla Pittura Segnica all’Arte Concettuale, dalla Narrative Art al Cinema d’Artista) e utilizzato molteplici medium, conducendo ricerche che si sono concretizzate nella </w:t>
      </w:r>
    </w:p>
    <w:p w:rsidR="00051491" w:rsidRPr="007664EE" w:rsidRDefault="00051491" w:rsidP="008A3F44">
      <w:pPr>
        <w:pStyle w:val="Nessunaspaziatura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051491" w:rsidRPr="007664EE" w:rsidRDefault="00051491" w:rsidP="008A3F44">
      <w:pPr>
        <w:pStyle w:val="Nessunaspaziatura"/>
        <w:rPr>
          <w:rFonts w:ascii="Times New Roman" w:eastAsia="Times New Roman" w:hAnsi="Times New Roman" w:cs="Times New Roman"/>
          <w:color w:val="000000"/>
          <w:lang w:eastAsia="it-IT"/>
        </w:rPr>
      </w:pPr>
      <w:r w:rsidRPr="007664EE">
        <w:rPr>
          <w:rFonts w:ascii="Times New Roman" w:eastAsia="Times New Roman" w:hAnsi="Times New Roman" w:cs="Times New Roman"/>
          <w:color w:val="000000"/>
          <w:lang w:eastAsia="it-IT"/>
        </w:rPr>
        <w:lastRenderedPageBreak/>
        <w:t xml:space="preserve">                                                        </w:t>
      </w:r>
      <w:r w:rsidR="00D80296" w:rsidRPr="007664EE">
        <w:rPr>
          <w:rFonts w:ascii="Times New Roman" w:hAnsi="Times New Roman" w:cs="Times New Roman"/>
          <w:noProof/>
          <w:lang w:eastAsia="it-IT"/>
        </w:rPr>
        <w:t xml:space="preserve">   </w:t>
      </w:r>
      <w:r w:rsidRPr="007664EE"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6006E16E" wp14:editId="030317AD">
            <wp:extent cx="1900077" cy="396721"/>
            <wp:effectExtent l="0" t="0" r="7620" b="3810"/>
            <wp:docPr id="5" name="Immagin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0077" cy="3967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51491" w:rsidRPr="007664EE" w:rsidRDefault="00051491" w:rsidP="008A3F44">
      <w:pPr>
        <w:pStyle w:val="Nessunaspaziatura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051491" w:rsidRPr="007664EE" w:rsidRDefault="00051491" w:rsidP="008A3F44">
      <w:pPr>
        <w:pStyle w:val="Nessunaspaziatura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4C0128" w:rsidRPr="007664EE" w:rsidRDefault="004C0128" w:rsidP="008A3F44">
      <w:pPr>
        <w:pStyle w:val="Nessunaspaziatura"/>
        <w:rPr>
          <w:rFonts w:ascii="Times New Roman" w:eastAsia="Times New Roman" w:hAnsi="Times New Roman" w:cs="Times New Roman"/>
          <w:color w:val="000000"/>
          <w:lang w:eastAsia="it-IT"/>
        </w:rPr>
      </w:pPr>
      <w:r w:rsidRPr="007664EE">
        <w:rPr>
          <w:rFonts w:ascii="Times New Roman" w:eastAsia="Times New Roman" w:hAnsi="Times New Roman" w:cs="Times New Roman"/>
          <w:color w:val="000000"/>
          <w:lang w:eastAsia="it-IT"/>
        </w:rPr>
        <w:t>teoria del “Sistema disequilibrante” - espressione autonoma all’interno dell’Architettura Radicale- e in importanti tematiche sociologiche come “La casa telematica” (</w:t>
      </w:r>
      <w:proofErr w:type="spellStart"/>
      <w:r w:rsidRPr="007664EE">
        <w:rPr>
          <w:rFonts w:ascii="Times New Roman" w:eastAsia="Times New Roman" w:hAnsi="Times New Roman" w:cs="Times New Roman"/>
          <w:color w:val="000000"/>
          <w:lang w:eastAsia="it-IT"/>
        </w:rPr>
        <w:t>MoMA</w:t>
      </w:r>
      <w:proofErr w:type="spellEnd"/>
      <w:r w:rsidRPr="007664EE">
        <w:rPr>
          <w:rFonts w:ascii="Times New Roman" w:eastAsia="Times New Roman" w:hAnsi="Times New Roman" w:cs="Times New Roman"/>
          <w:color w:val="000000"/>
          <w:lang w:eastAsia="it-IT"/>
        </w:rPr>
        <w:t xml:space="preserve"> di </w:t>
      </w:r>
      <w:proofErr w:type="spellStart"/>
      <w:r w:rsidRPr="007664EE">
        <w:rPr>
          <w:rFonts w:ascii="Times New Roman" w:eastAsia="Times New Roman" w:hAnsi="Times New Roman" w:cs="Times New Roman"/>
          <w:color w:val="000000"/>
          <w:lang w:eastAsia="it-IT"/>
        </w:rPr>
        <w:t>NewYork</w:t>
      </w:r>
      <w:proofErr w:type="spellEnd"/>
      <w:r w:rsidRPr="007664EE">
        <w:rPr>
          <w:rFonts w:ascii="Times New Roman" w:eastAsia="Times New Roman" w:hAnsi="Times New Roman" w:cs="Times New Roman"/>
          <w:color w:val="000000"/>
          <w:lang w:eastAsia="it-IT"/>
        </w:rPr>
        <w:t>, 1972 - Fiera di Milano, 1983), “Rapporto tra Spazio reale e Spazio virtuale” (Triennale di Milano 1979</w:t>
      </w:r>
      <w:r w:rsidR="00D80296" w:rsidRPr="007664EE">
        <w:rPr>
          <w:rFonts w:ascii="Times New Roman" w:eastAsia="Times New Roman" w:hAnsi="Times New Roman" w:cs="Times New Roman"/>
          <w:color w:val="000000"/>
          <w:lang w:eastAsia="it-IT"/>
        </w:rPr>
        <w:t xml:space="preserve">, 1992), “La casa </w:t>
      </w:r>
      <w:proofErr w:type="spellStart"/>
      <w:proofErr w:type="gramStart"/>
      <w:r w:rsidR="00D80296" w:rsidRPr="007664EE">
        <w:rPr>
          <w:rFonts w:ascii="Times New Roman" w:eastAsia="Times New Roman" w:hAnsi="Times New Roman" w:cs="Times New Roman"/>
          <w:color w:val="000000"/>
          <w:lang w:eastAsia="it-IT"/>
        </w:rPr>
        <w:t>neoeclettica</w:t>
      </w:r>
      <w:proofErr w:type="spellEnd"/>
      <w:r w:rsidR="00D80296" w:rsidRPr="007664EE">
        <w:rPr>
          <w:rFonts w:ascii="Times New Roman" w:eastAsia="Times New Roman" w:hAnsi="Times New Roman" w:cs="Times New Roman"/>
          <w:color w:val="000000"/>
          <w:lang w:eastAsia="it-IT"/>
        </w:rPr>
        <w:t>”(</w:t>
      </w:r>
      <w:proofErr w:type="gramEnd"/>
      <w:r w:rsidRPr="007664EE">
        <w:rPr>
          <w:rFonts w:ascii="Times New Roman" w:eastAsia="Times New Roman" w:hAnsi="Times New Roman" w:cs="Times New Roman"/>
          <w:color w:val="000000"/>
          <w:lang w:eastAsia="it-IT"/>
        </w:rPr>
        <w:t>Abitare il tempo, 1990), “Cultura Balneare”(Centro Culturale Cattolica, 1985/95). Ha comunicato il suo lavoro attraverso mostre in Italia e all’estero, e in diverse esposizioni alla Triennale di Milano, Biennale di Venezia, Museo d’Arte Contemporanea di Lione, Museo FRAC, etc. Da sempre sostiene la componente umanistica, significante e territoriale del design in modo critico, con opere e oggetti, con l’attività teorica, didattica ed editoriale.</w:t>
      </w:r>
      <w:r w:rsidRPr="007664EE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7664EE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Le sue opere sono presenti nelle collezioni permanenti del Centre Georges Pompidou (Parigi), FRAC d’Orleans, </w:t>
      </w:r>
      <w:proofErr w:type="spellStart"/>
      <w:r w:rsidRPr="007664EE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MoMA</w:t>
      </w:r>
      <w:proofErr w:type="spellEnd"/>
      <w:r w:rsidRPr="007664EE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(New York), SF MOMA (San Francisco), </w:t>
      </w:r>
      <w:proofErr w:type="spellStart"/>
      <w:r w:rsidRPr="007664EE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Beinecke</w:t>
      </w:r>
      <w:proofErr w:type="spellEnd"/>
      <w:r w:rsidRPr="007664EE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Rare Books and </w:t>
      </w:r>
      <w:proofErr w:type="spellStart"/>
      <w:r w:rsidRPr="007664EE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Manuscript</w:t>
      </w:r>
      <w:proofErr w:type="spellEnd"/>
      <w:r w:rsidRPr="007664EE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Library (Yale </w:t>
      </w:r>
      <w:proofErr w:type="spellStart"/>
      <w:r w:rsidRPr="007664EE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University</w:t>
      </w:r>
      <w:proofErr w:type="spellEnd"/>
      <w:r w:rsidRPr="007664EE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),etc.</w:t>
      </w:r>
    </w:p>
    <w:p w:rsidR="00D80296" w:rsidRPr="007664EE" w:rsidRDefault="00D80296" w:rsidP="008A3F44">
      <w:pPr>
        <w:pStyle w:val="Nessunaspaziatura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4C0128" w:rsidRPr="007664EE" w:rsidRDefault="004C0128" w:rsidP="008A3F44">
      <w:pPr>
        <w:pStyle w:val="Nessunaspaziatura"/>
        <w:rPr>
          <w:rFonts w:ascii="Times New Roman" w:eastAsia="Times New Roman" w:hAnsi="Times New Roman" w:cs="Times New Roman"/>
          <w:color w:val="000000"/>
          <w:lang w:eastAsia="it-IT"/>
        </w:rPr>
      </w:pPr>
      <w:r w:rsidRPr="007664EE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Matteo Giacomelli </w:t>
      </w:r>
      <w:r w:rsidRPr="007664EE">
        <w:rPr>
          <w:rFonts w:ascii="Times New Roman" w:eastAsia="Times New Roman" w:hAnsi="Times New Roman" w:cs="Times New Roman"/>
          <w:color w:val="000000"/>
          <w:lang w:eastAsia="it-IT"/>
        </w:rPr>
        <w:t>biografia</w:t>
      </w:r>
    </w:p>
    <w:p w:rsidR="004C0128" w:rsidRPr="007664EE" w:rsidRDefault="004C0128" w:rsidP="008A3F44">
      <w:pPr>
        <w:pStyle w:val="Nessunaspaziatura"/>
        <w:rPr>
          <w:rFonts w:ascii="Times New Roman" w:eastAsia="Times New Roman" w:hAnsi="Times New Roman" w:cs="Times New Roman"/>
          <w:color w:val="000000"/>
          <w:lang w:eastAsia="it-IT"/>
        </w:rPr>
      </w:pPr>
      <w:r w:rsidRPr="007664EE">
        <w:rPr>
          <w:rFonts w:ascii="Times New Roman" w:eastAsia="Times New Roman" w:hAnsi="Times New Roman" w:cs="Times New Roman"/>
          <w:color w:val="000000"/>
          <w:lang w:eastAsia="it-IT"/>
        </w:rPr>
        <w:t xml:space="preserve">Matteo Giacomelli (1975), storico dell’arte e </w:t>
      </w:r>
      <w:proofErr w:type="spellStart"/>
      <w:r w:rsidRPr="007664EE">
        <w:rPr>
          <w:rFonts w:ascii="Times New Roman" w:eastAsia="Times New Roman" w:hAnsi="Times New Roman" w:cs="Times New Roman"/>
          <w:color w:val="000000"/>
          <w:lang w:eastAsia="it-IT"/>
        </w:rPr>
        <w:t>filmmaker</w:t>
      </w:r>
      <w:proofErr w:type="spellEnd"/>
      <w:r w:rsidRPr="007664EE">
        <w:rPr>
          <w:rFonts w:ascii="Times New Roman" w:eastAsia="Times New Roman" w:hAnsi="Times New Roman" w:cs="Times New Roman"/>
          <w:color w:val="000000"/>
          <w:lang w:eastAsia="it-IT"/>
        </w:rPr>
        <w:t>, propone un approccio che combina il film, l’architettura e il design. Nel 2005, dopo esperienze di intervistatore nel campo dell’arte contemporanea (Biennale di Venezia 2003), fonda </w:t>
      </w:r>
      <w:proofErr w:type="spellStart"/>
      <w:r w:rsidRPr="007664EE">
        <w:rPr>
          <w:rFonts w:ascii="Times New Roman" w:eastAsia="Times New Roman" w:hAnsi="Times New Roman" w:cs="Times New Roman"/>
          <w:color w:val="000000"/>
          <w:lang w:eastAsia="it-IT"/>
        </w:rPr>
        <w:t>Emmegiprod</w:t>
      </w:r>
      <w:proofErr w:type="spellEnd"/>
      <w:r w:rsidRPr="007664EE">
        <w:rPr>
          <w:rFonts w:ascii="Times New Roman" w:eastAsia="Times New Roman" w:hAnsi="Times New Roman" w:cs="Times New Roman"/>
          <w:color w:val="000000"/>
          <w:lang w:eastAsia="it-IT"/>
        </w:rPr>
        <w:t>, uno studio di produzione di documentari di Architettura e Arte creando una serie di biografie ufficiali deno</w:t>
      </w:r>
      <w:r w:rsidR="00D80296" w:rsidRPr="007664EE">
        <w:rPr>
          <w:rFonts w:ascii="Times New Roman" w:eastAsia="Times New Roman" w:hAnsi="Times New Roman" w:cs="Times New Roman"/>
          <w:color w:val="000000"/>
          <w:lang w:eastAsia="it-IT"/>
        </w:rPr>
        <w:t>minate “Percorsi di Architettur</w:t>
      </w:r>
      <w:r w:rsidRPr="007664EE">
        <w:rPr>
          <w:rFonts w:ascii="Times New Roman" w:eastAsia="Times New Roman" w:hAnsi="Times New Roman" w:cs="Times New Roman"/>
          <w:color w:val="000000"/>
          <w:lang w:eastAsia="it-IT"/>
        </w:rPr>
        <w:t>a” sul movimento italiano dell’</w:t>
      </w:r>
      <w:r w:rsidRPr="007664EE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Architettura Radicale e l’Arte a Partecipazione Sociale</w:t>
      </w:r>
      <w:r w:rsidRPr="007664EE">
        <w:rPr>
          <w:rFonts w:ascii="Times New Roman" w:eastAsia="Times New Roman" w:hAnsi="Times New Roman" w:cs="Times New Roman"/>
          <w:color w:val="000000"/>
          <w:lang w:eastAsia="it-IT"/>
        </w:rPr>
        <w:t xml:space="preserve"> (Ugo La Pietra, </w:t>
      </w:r>
      <w:proofErr w:type="spellStart"/>
      <w:r w:rsidRPr="007664EE">
        <w:rPr>
          <w:rFonts w:ascii="Times New Roman" w:eastAsia="Times New Roman" w:hAnsi="Times New Roman" w:cs="Times New Roman"/>
          <w:color w:val="000000"/>
          <w:lang w:eastAsia="it-IT"/>
        </w:rPr>
        <w:t>Superstudio</w:t>
      </w:r>
      <w:proofErr w:type="spellEnd"/>
      <w:r w:rsidRPr="007664EE">
        <w:rPr>
          <w:rFonts w:ascii="Times New Roman" w:eastAsia="Times New Roman" w:hAnsi="Times New Roman" w:cs="Times New Roman"/>
          <w:color w:val="000000"/>
          <w:lang w:eastAsia="it-IT"/>
        </w:rPr>
        <w:t xml:space="preserve">, Riccardo </w:t>
      </w:r>
      <w:proofErr w:type="spellStart"/>
      <w:r w:rsidRPr="007664EE">
        <w:rPr>
          <w:rFonts w:ascii="Times New Roman" w:eastAsia="Times New Roman" w:hAnsi="Times New Roman" w:cs="Times New Roman"/>
          <w:color w:val="000000"/>
          <w:lang w:eastAsia="it-IT"/>
        </w:rPr>
        <w:t>Dalisi</w:t>
      </w:r>
      <w:proofErr w:type="spellEnd"/>
      <w:r w:rsidRPr="007664EE">
        <w:rPr>
          <w:rFonts w:ascii="Times New Roman" w:eastAsia="Times New Roman" w:hAnsi="Times New Roman" w:cs="Times New Roman"/>
          <w:color w:val="000000"/>
          <w:lang w:eastAsia="it-IT"/>
        </w:rPr>
        <w:t xml:space="preserve">, Franco Summa, Adolfo </w:t>
      </w:r>
      <w:proofErr w:type="spellStart"/>
      <w:r w:rsidRPr="007664EE">
        <w:rPr>
          <w:rFonts w:ascii="Times New Roman" w:eastAsia="Times New Roman" w:hAnsi="Times New Roman" w:cs="Times New Roman"/>
          <w:color w:val="000000"/>
          <w:lang w:eastAsia="it-IT"/>
        </w:rPr>
        <w:t>Natalini</w:t>
      </w:r>
      <w:proofErr w:type="spellEnd"/>
      <w:r w:rsidRPr="007664EE">
        <w:rPr>
          <w:rFonts w:ascii="Times New Roman" w:eastAsia="Times New Roman" w:hAnsi="Times New Roman" w:cs="Times New Roman"/>
          <w:color w:val="000000"/>
          <w:lang w:eastAsia="it-IT"/>
        </w:rPr>
        <w:t xml:space="preserve">). Questi film sono stati presentati in vari Film Festival del documentario e Musei, tra i quali il </w:t>
      </w:r>
      <w:proofErr w:type="spellStart"/>
      <w:r w:rsidRPr="007664EE">
        <w:rPr>
          <w:rFonts w:ascii="Times New Roman" w:eastAsia="Times New Roman" w:hAnsi="Times New Roman" w:cs="Times New Roman"/>
          <w:color w:val="000000"/>
          <w:lang w:eastAsia="it-IT"/>
        </w:rPr>
        <w:t>il</w:t>
      </w:r>
      <w:proofErr w:type="spellEnd"/>
      <w:r w:rsidRPr="007664EE">
        <w:rPr>
          <w:rFonts w:ascii="Times New Roman" w:eastAsia="Times New Roman" w:hAnsi="Times New Roman" w:cs="Times New Roman"/>
          <w:color w:val="000000"/>
          <w:lang w:eastAsia="it-IT"/>
        </w:rPr>
        <w:t xml:space="preserve"> Premio Libero Bizzarri, il Festival dei Popoli di Firenze, </w:t>
      </w:r>
      <w:proofErr w:type="spellStart"/>
      <w:r w:rsidRPr="007664EE">
        <w:rPr>
          <w:rFonts w:ascii="Times New Roman" w:eastAsia="Times New Roman" w:hAnsi="Times New Roman" w:cs="Times New Roman"/>
          <w:color w:val="000000"/>
          <w:lang w:eastAsia="it-IT"/>
        </w:rPr>
        <w:t>Cinéma</w:t>
      </w:r>
      <w:proofErr w:type="spellEnd"/>
      <w:r w:rsidRPr="007664EE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proofErr w:type="spellStart"/>
      <w:r w:rsidRPr="007664EE">
        <w:rPr>
          <w:rFonts w:ascii="Times New Roman" w:eastAsia="Times New Roman" w:hAnsi="Times New Roman" w:cs="Times New Roman"/>
          <w:color w:val="000000"/>
          <w:lang w:eastAsia="it-IT"/>
        </w:rPr>
        <w:t>du</w:t>
      </w:r>
      <w:proofErr w:type="spellEnd"/>
      <w:r w:rsidRPr="007664EE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proofErr w:type="spellStart"/>
      <w:r w:rsidRPr="007664EE">
        <w:rPr>
          <w:rFonts w:ascii="Times New Roman" w:eastAsia="Times New Roman" w:hAnsi="Times New Roman" w:cs="Times New Roman"/>
          <w:color w:val="000000"/>
          <w:lang w:eastAsia="it-IT"/>
        </w:rPr>
        <w:t>Réel</w:t>
      </w:r>
      <w:proofErr w:type="spellEnd"/>
      <w:r w:rsidRPr="007664EE">
        <w:rPr>
          <w:rFonts w:ascii="Times New Roman" w:eastAsia="Times New Roman" w:hAnsi="Times New Roman" w:cs="Times New Roman"/>
          <w:color w:val="000000"/>
          <w:lang w:eastAsia="it-IT"/>
        </w:rPr>
        <w:t xml:space="preserve">, Napoli Film Festival, MAXXI, la Triennale di Milano, La Casa dell’Architettura, la Fondazione Cineteca Italiana di Milano, </w:t>
      </w:r>
      <w:proofErr w:type="spellStart"/>
      <w:r w:rsidRPr="007664EE">
        <w:rPr>
          <w:rFonts w:ascii="Times New Roman" w:eastAsia="Times New Roman" w:hAnsi="Times New Roman" w:cs="Times New Roman"/>
          <w:color w:val="000000"/>
          <w:lang w:eastAsia="it-IT"/>
        </w:rPr>
        <w:t>Stedelijk</w:t>
      </w:r>
      <w:proofErr w:type="spellEnd"/>
      <w:r w:rsidRPr="007664EE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proofErr w:type="spellStart"/>
      <w:r w:rsidRPr="007664EE">
        <w:rPr>
          <w:rFonts w:ascii="Times New Roman" w:eastAsia="Times New Roman" w:hAnsi="Times New Roman" w:cs="Times New Roman"/>
          <w:color w:val="000000"/>
          <w:lang w:eastAsia="it-IT"/>
        </w:rPr>
        <w:t>Museum’s</w:t>
      </w:r>
      <w:proofErr w:type="spellEnd"/>
      <w:r w:rsidRPr="007664EE">
        <w:rPr>
          <w:rFonts w:ascii="Times New Roman" w:eastAsia="Times New Roman" w:hAnsi="Times New Roman" w:cs="Times New Roman"/>
          <w:color w:val="000000"/>
          <w:lang w:eastAsia="it-IT"/>
        </w:rPr>
        <w:t xml:space="preserve"> Hertogenbosch (NL), etc.</w:t>
      </w:r>
    </w:p>
    <w:p w:rsidR="004567A5" w:rsidRPr="007664EE" w:rsidRDefault="004C0128" w:rsidP="008A3F44">
      <w:pPr>
        <w:pStyle w:val="Nessunaspaziatura"/>
        <w:rPr>
          <w:rFonts w:ascii="Times New Roman" w:eastAsia="Times New Roman" w:hAnsi="Times New Roman" w:cs="Times New Roman"/>
          <w:color w:val="000000"/>
          <w:lang w:eastAsia="it-IT"/>
        </w:rPr>
      </w:pPr>
      <w:r w:rsidRPr="007664EE">
        <w:rPr>
          <w:rFonts w:ascii="Times New Roman" w:eastAsia="Times New Roman" w:hAnsi="Times New Roman" w:cs="Times New Roman"/>
          <w:color w:val="000000"/>
          <w:lang w:eastAsia="it-IT"/>
        </w:rPr>
        <w:t>Nel 2015 l’approccio critico sotteso alla serie di Percorsi di Architettura è stato preso in esame presso l’</w:t>
      </w:r>
      <w:proofErr w:type="spellStart"/>
      <w:r w:rsidRPr="007664EE">
        <w:rPr>
          <w:rFonts w:ascii="Times New Roman" w:eastAsia="Times New Roman" w:hAnsi="Times New Roman" w:cs="Times New Roman"/>
          <w:color w:val="000000"/>
          <w:lang w:eastAsia="it-IT"/>
        </w:rPr>
        <w:t>Aarhus</w:t>
      </w:r>
      <w:proofErr w:type="spellEnd"/>
      <w:r w:rsidRPr="007664EE">
        <w:rPr>
          <w:rFonts w:ascii="Times New Roman" w:eastAsia="Times New Roman" w:hAnsi="Times New Roman" w:cs="Times New Roman"/>
          <w:color w:val="000000"/>
          <w:lang w:eastAsia="it-IT"/>
        </w:rPr>
        <w:t xml:space="preserve"> School of Architecture (DK), nell’ambito delle </w:t>
      </w:r>
      <w:proofErr w:type="spellStart"/>
      <w:r w:rsidRPr="007664EE">
        <w:rPr>
          <w:rFonts w:ascii="Times New Roman" w:eastAsia="Times New Roman" w:hAnsi="Times New Roman" w:cs="Times New Roman"/>
          <w:color w:val="000000"/>
          <w:lang w:eastAsia="it-IT"/>
        </w:rPr>
        <w:t>Lecture</w:t>
      </w:r>
      <w:proofErr w:type="spellEnd"/>
      <w:r w:rsidRPr="007664EE">
        <w:rPr>
          <w:rFonts w:ascii="Times New Roman" w:eastAsia="Times New Roman" w:hAnsi="Times New Roman" w:cs="Times New Roman"/>
          <w:color w:val="000000"/>
          <w:lang w:eastAsia="it-IT"/>
        </w:rPr>
        <w:t xml:space="preserve"> Series In-</w:t>
      </w:r>
      <w:proofErr w:type="spellStart"/>
      <w:r w:rsidRPr="007664EE">
        <w:rPr>
          <w:rFonts w:ascii="Times New Roman" w:eastAsia="Times New Roman" w:hAnsi="Times New Roman" w:cs="Times New Roman"/>
          <w:color w:val="000000"/>
          <w:lang w:eastAsia="it-IT"/>
        </w:rPr>
        <w:t>Between</w:t>
      </w:r>
      <w:proofErr w:type="spellEnd"/>
      <w:r w:rsidR="004567A5" w:rsidRPr="007664EE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proofErr w:type="spellStart"/>
      <w:r w:rsidRPr="007664EE">
        <w:rPr>
          <w:rFonts w:ascii="Times New Roman" w:eastAsia="Times New Roman" w:hAnsi="Times New Roman" w:cs="Times New Roman"/>
          <w:color w:val="000000"/>
          <w:lang w:eastAsia="it-IT"/>
        </w:rPr>
        <w:t>critic</w:t>
      </w:r>
      <w:proofErr w:type="spellEnd"/>
      <w:r w:rsidRPr="007664EE">
        <w:rPr>
          <w:rFonts w:ascii="Times New Roman" w:eastAsia="Times New Roman" w:hAnsi="Times New Roman" w:cs="Times New Roman"/>
          <w:color w:val="000000"/>
          <w:lang w:eastAsia="it-IT"/>
        </w:rPr>
        <w:t>[RE]</w:t>
      </w:r>
      <w:proofErr w:type="spellStart"/>
      <w:r w:rsidRPr="007664EE">
        <w:rPr>
          <w:rFonts w:ascii="Times New Roman" w:eastAsia="Times New Roman" w:hAnsi="Times New Roman" w:cs="Times New Roman"/>
          <w:color w:val="000000"/>
          <w:lang w:eastAsia="it-IT"/>
        </w:rPr>
        <w:t>alities</w:t>
      </w:r>
      <w:proofErr w:type="spellEnd"/>
      <w:r w:rsidRPr="007664EE">
        <w:rPr>
          <w:rFonts w:ascii="Times New Roman" w:eastAsia="Times New Roman" w:hAnsi="Times New Roman" w:cs="Times New Roman"/>
          <w:color w:val="000000"/>
          <w:lang w:eastAsia="it-IT"/>
        </w:rPr>
        <w:t>/</w:t>
      </w:r>
      <w:proofErr w:type="spellStart"/>
      <w:r w:rsidRPr="007664EE">
        <w:rPr>
          <w:rFonts w:ascii="Times New Roman" w:eastAsia="Times New Roman" w:hAnsi="Times New Roman" w:cs="Times New Roman"/>
          <w:color w:val="000000"/>
          <w:lang w:eastAsia="it-IT"/>
        </w:rPr>
        <w:t>architecture</w:t>
      </w:r>
      <w:proofErr w:type="spellEnd"/>
      <w:r w:rsidRPr="007664EE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7664EE">
        <w:rPr>
          <w:rFonts w:ascii="Times New Roman" w:eastAsia="Times New Roman" w:hAnsi="Times New Roman" w:cs="Times New Roman"/>
          <w:color w:val="000000"/>
          <w:lang w:eastAsia="it-IT"/>
        </w:rPr>
        <w:t>Manifestos</w:t>
      </w:r>
      <w:proofErr w:type="spellEnd"/>
      <w:r w:rsidRPr="007664EE">
        <w:rPr>
          <w:rFonts w:ascii="Times New Roman" w:eastAsia="Times New Roman" w:hAnsi="Times New Roman" w:cs="Times New Roman"/>
          <w:color w:val="000000"/>
          <w:lang w:eastAsia="it-IT"/>
        </w:rPr>
        <w:t xml:space="preserve"> dedicato al "post </w:t>
      </w:r>
      <w:proofErr w:type="spellStart"/>
      <w:r w:rsidRPr="007664EE">
        <w:rPr>
          <w:rFonts w:ascii="Times New Roman" w:eastAsia="Times New Roman" w:hAnsi="Times New Roman" w:cs="Times New Roman"/>
          <w:color w:val="000000"/>
          <w:lang w:eastAsia="it-IT"/>
        </w:rPr>
        <w:t>critically</w:t>
      </w:r>
      <w:proofErr w:type="spellEnd"/>
      <w:r w:rsidRPr="007664EE">
        <w:rPr>
          <w:rFonts w:ascii="Times New Roman" w:eastAsia="Times New Roman" w:hAnsi="Times New Roman" w:cs="Times New Roman"/>
          <w:color w:val="000000"/>
          <w:lang w:eastAsia="it-IT"/>
        </w:rPr>
        <w:t xml:space="preserve">" cioè alla riconsiderazione del concetto </w:t>
      </w:r>
    </w:p>
    <w:p w:rsidR="004C0128" w:rsidRPr="007664EE" w:rsidRDefault="004C0128" w:rsidP="008A3F44">
      <w:pPr>
        <w:pStyle w:val="Nessunaspaziatura"/>
        <w:rPr>
          <w:rFonts w:ascii="Times New Roman" w:eastAsia="Times New Roman" w:hAnsi="Times New Roman" w:cs="Times New Roman"/>
          <w:color w:val="000000"/>
          <w:lang w:eastAsia="it-IT"/>
        </w:rPr>
      </w:pPr>
      <w:r w:rsidRPr="007664EE">
        <w:rPr>
          <w:rFonts w:ascii="Times New Roman" w:eastAsia="Times New Roman" w:hAnsi="Times New Roman" w:cs="Times New Roman"/>
          <w:color w:val="000000"/>
          <w:lang w:eastAsia="it-IT"/>
        </w:rPr>
        <w:t>del "fare Architettura" come categoria fondamentale nell’architettura contemporanea e luogo della critica esso stesso.</w:t>
      </w:r>
    </w:p>
    <w:p w:rsidR="00D80296" w:rsidRPr="007664EE" w:rsidRDefault="004C0128" w:rsidP="008A3F44">
      <w:pPr>
        <w:pStyle w:val="Nessunaspaziatura"/>
        <w:rPr>
          <w:rFonts w:ascii="Times New Roman" w:eastAsia="Times New Roman" w:hAnsi="Times New Roman" w:cs="Times New Roman"/>
          <w:color w:val="000000"/>
          <w:lang w:eastAsia="it-IT"/>
        </w:rPr>
      </w:pPr>
      <w:r w:rsidRPr="007664EE">
        <w:rPr>
          <w:rFonts w:ascii="Times New Roman" w:eastAsia="Times New Roman" w:hAnsi="Times New Roman" w:cs="Times New Roman"/>
          <w:color w:val="000000"/>
          <w:lang w:eastAsia="it-IT"/>
        </w:rPr>
        <w:t>Nel 2017 Matteo Giacomelli apre a Bologna la galleria Spazio e Immagin</w:t>
      </w:r>
      <w:r w:rsidR="00D80296" w:rsidRPr="007664EE">
        <w:rPr>
          <w:rFonts w:ascii="Times New Roman" w:eastAsia="Times New Roman" w:hAnsi="Times New Roman" w:cs="Times New Roman"/>
          <w:color w:val="000000"/>
          <w:lang w:eastAsia="it-IT"/>
        </w:rPr>
        <w:t>i.</w:t>
      </w:r>
    </w:p>
    <w:p w:rsidR="00D80296" w:rsidRPr="007664EE" w:rsidRDefault="00D80296" w:rsidP="008A3F44">
      <w:pPr>
        <w:pStyle w:val="Nessunaspaziatura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4567A5" w:rsidRPr="007664EE" w:rsidRDefault="004567A5" w:rsidP="008A3F44">
      <w:pPr>
        <w:pStyle w:val="Nessunaspaziatura"/>
        <w:rPr>
          <w:rFonts w:ascii="Times New Roman" w:eastAsia="SimSun" w:hAnsi="Times New Roman" w:cs="Times New Roman"/>
          <w:b/>
          <w:color w:val="202124"/>
          <w:kern w:val="3"/>
          <w:lang w:eastAsia="zh-CN" w:bidi="hi-IN"/>
        </w:rPr>
      </w:pPr>
      <w:r w:rsidRPr="007664EE">
        <w:rPr>
          <w:rFonts w:ascii="Times New Roman" w:eastAsia="SimSun" w:hAnsi="Times New Roman" w:cs="Times New Roman"/>
          <w:b/>
          <w:color w:val="202124"/>
          <w:kern w:val="3"/>
          <w:lang w:eastAsia="zh-CN" w:bidi="hi-IN"/>
        </w:rPr>
        <w:t>OPENING: sabato 20 aprile h.16.00</w:t>
      </w:r>
    </w:p>
    <w:p w:rsidR="004567A5" w:rsidRPr="007664EE" w:rsidRDefault="004567A5" w:rsidP="008A3F44">
      <w:pPr>
        <w:pStyle w:val="Nessunaspaziatura"/>
        <w:rPr>
          <w:rFonts w:ascii="Times New Roman" w:eastAsia="SimSun" w:hAnsi="Times New Roman" w:cs="Times New Roman"/>
          <w:b/>
          <w:color w:val="202124"/>
          <w:kern w:val="3"/>
          <w:lang w:eastAsia="zh-CN" w:bidi="hi-IN"/>
        </w:rPr>
      </w:pPr>
      <w:r w:rsidRPr="007664EE">
        <w:rPr>
          <w:rFonts w:ascii="Times New Roman" w:eastAsia="SimSun" w:hAnsi="Times New Roman" w:cs="Times New Roman"/>
          <w:b/>
          <w:color w:val="202124"/>
          <w:kern w:val="3"/>
          <w:lang w:eastAsia="zh-CN" w:bidi="hi-IN"/>
        </w:rPr>
        <w:t>MOSTRA: 20 aprile - 25 maggio 2024</w:t>
      </w:r>
    </w:p>
    <w:p w:rsidR="004567A5" w:rsidRPr="007664EE" w:rsidRDefault="004567A5" w:rsidP="008A3F44">
      <w:pPr>
        <w:pStyle w:val="Nessunaspaziatura"/>
        <w:rPr>
          <w:rFonts w:ascii="Times New Roman" w:eastAsia="SimSun" w:hAnsi="Times New Roman" w:cs="Times New Roman"/>
          <w:b/>
          <w:color w:val="202124"/>
          <w:kern w:val="3"/>
          <w:lang w:eastAsia="zh-CN" w:bidi="hi-IN"/>
        </w:rPr>
      </w:pPr>
      <w:r w:rsidRPr="007664EE">
        <w:rPr>
          <w:rFonts w:ascii="Times New Roman" w:eastAsia="SimSun" w:hAnsi="Times New Roman" w:cs="Times New Roman"/>
          <w:b/>
          <w:color w:val="202124"/>
          <w:kern w:val="3"/>
          <w:lang w:eastAsia="zh-CN" w:bidi="hi-IN"/>
        </w:rPr>
        <w:t>ORARI: martedì - mercoledì h. 16.00 - 19.00 giovedì - venerdì - sabato: h. 10.00 - 12.30 / 16.00 -19.00. Oppure su appuntamento</w:t>
      </w:r>
    </w:p>
    <w:p w:rsidR="004567A5" w:rsidRPr="007664EE" w:rsidRDefault="004567A5" w:rsidP="008A3F44">
      <w:pPr>
        <w:pStyle w:val="Nessunaspaziatura"/>
        <w:rPr>
          <w:rFonts w:ascii="Times New Roman" w:eastAsia="SimSun" w:hAnsi="Times New Roman" w:cs="Times New Roman"/>
          <w:b/>
          <w:color w:val="202124"/>
          <w:kern w:val="3"/>
          <w:lang w:eastAsia="zh-CN" w:bidi="hi-IN"/>
        </w:rPr>
      </w:pPr>
      <w:r w:rsidRPr="007664EE">
        <w:rPr>
          <w:rFonts w:ascii="Times New Roman" w:eastAsia="SimSun" w:hAnsi="Times New Roman" w:cs="Times New Roman"/>
          <w:b/>
          <w:color w:val="202124"/>
          <w:kern w:val="3"/>
          <w:lang w:eastAsia="zh-CN" w:bidi="hi-IN"/>
        </w:rPr>
        <w:t>LUOGO: Spazio e Immagini</w:t>
      </w:r>
    </w:p>
    <w:p w:rsidR="004567A5" w:rsidRPr="007664EE" w:rsidRDefault="004567A5" w:rsidP="008A3F44">
      <w:pPr>
        <w:pStyle w:val="Nessunaspaziatura"/>
        <w:rPr>
          <w:rFonts w:ascii="Times New Roman" w:hAnsi="Times New Roman" w:cs="Times New Roman"/>
          <w:color w:val="202124"/>
        </w:rPr>
      </w:pPr>
    </w:p>
    <w:p w:rsidR="004C0128" w:rsidRPr="007664EE" w:rsidRDefault="004C0128" w:rsidP="008A3F44">
      <w:pPr>
        <w:pStyle w:val="Nessunaspaziatura"/>
        <w:rPr>
          <w:rFonts w:ascii="Times New Roman" w:hAnsi="Times New Roman" w:cs="Times New Roman"/>
          <w:b/>
        </w:rPr>
      </w:pPr>
      <w:r w:rsidRPr="007664EE">
        <w:rPr>
          <w:rFonts w:ascii="Times New Roman" w:hAnsi="Times New Roman" w:cs="Times New Roman"/>
          <w:b/>
          <w:color w:val="202124"/>
        </w:rPr>
        <w:t>Spazio e Immagini</w:t>
      </w:r>
      <w:r w:rsidRPr="007664EE">
        <w:rPr>
          <w:rFonts w:ascii="Times New Roman" w:hAnsi="Times New Roman" w:cs="Times New Roman"/>
          <w:b/>
          <w:color w:val="202124"/>
        </w:rPr>
        <w:br/>
        <w:t>Via Solferino 6/a, 40124 Bologna</w:t>
      </w:r>
      <w:r w:rsidRPr="007664EE">
        <w:rPr>
          <w:rFonts w:ascii="Times New Roman" w:hAnsi="Times New Roman" w:cs="Times New Roman"/>
          <w:b/>
          <w:color w:val="202124"/>
        </w:rPr>
        <w:br/>
        <w:t>Mobile: +39 3387419374</w:t>
      </w:r>
      <w:r w:rsidRPr="007664EE">
        <w:rPr>
          <w:rFonts w:ascii="Times New Roman" w:hAnsi="Times New Roman" w:cs="Times New Roman"/>
          <w:b/>
          <w:color w:val="202124"/>
        </w:rPr>
        <w:br/>
        <w:t>              +39 3389776097</w:t>
      </w:r>
      <w:r w:rsidRPr="007664EE">
        <w:rPr>
          <w:rFonts w:ascii="Times New Roman" w:hAnsi="Times New Roman" w:cs="Times New Roman"/>
          <w:b/>
          <w:color w:val="202124"/>
        </w:rPr>
        <w:br/>
        <w:t xml:space="preserve">E-mail: </w:t>
      </w:r>
      <w:hyperlink r:id="rId5" w:history="1">
        <w:r w:rsidRPr="007664EE">
          <w:rPr>
            <w:rFonts w:ascii="Times New Roman" w:hAnsi="Times New Roman" w:cs="Times New Roman"/>
            <w:b/>
          </w:rPr>
          <w:t>spazioeimmagini@libero.it</w:t>
        </w:r>
      </w:hyperlink>
    </w:p>
    <w:p w:rsidR="004C0128" w:rsidRPr="007664EE" w:rsidRDefault="004C0128" w:rsidP="008A3F44">
      <w:pPr>
        <w:pStyle w:val="Nessunaspaziatura"/>
        <w:rPr>
          <w:rFonts w:ascii="Times New Roman" w:hAnsi="Times New Roman" w:cs="Times New Roman"/>
          <w:b/>
        </w:rPr>
      </w:pPr>
      <w:r w:rsidRPr="007664EE">
        <w:rPr>
          <w:rFonts w:ascii="Times New Roman" w:hAnsi="Times New Roman" w:cs="Times New Roman"/>
          <w:b/>
        </w:rPr>
        <w:t xml:space="preserve">             spazioeimmagini@gmail.com</w:t>
      </w:r>
      <w:r w:rsidRPr="007664EE">
        <w:rPr>
          <w:rFonts w:ascii="Times New Roman" w:hAnsi="Times New Roman" w:cs="Times New Roman"/>
          <w:b/>
          <w:color w:val="202124"/>
        </w:rPr>
        <w:br/>
        <w:t xml:space="preserve">Web Site: </w:t>
      </w:r>
      <w:hyperlink r:id="rId6" w:history="1">
        <w:r w:rsidRPr="007664EE">
          <w:rPr>
            <w:rFonts w:ascii="Times New Roman" w:hAnsi="Times New Roman" w:cs="Times New Roman"/>
            <w:b/>
          </w:rPr>
          <w:t>www.spazioeimmagini.com</w:t>
        </w:r>
      </w:hyperlink>
      <w:r w:rsidRPr="007664EE">
        <w:rPr>
          <w:rFonts w:ascii="Times New Roman" w:hAnsi="Times New Roman" w:cs="Times New Roman"/>
          <w:b/>
          <w:color w:val="202124"/>
        </w:rPr>
        <w:br/>
      </w:r>
      <w:proofErr w:type="spellStart"/>
      <w:r w:rsidRPr="007664EE">
        <w:rPr>
          <w:rFonts w:ascii="Times New Roman" w:hAnsi="Times New Roman" w:cs="Times New Roman"/>
          <w:b/>
          <w:color w:val="202124"/>
        </w:rPr>
        <w:t>Facebook</w:t>
      </w:r>
      <w:proofErr w:type="spellEnd"/>
      <w:r w:rsidRPr="007664EE">
        <w:rPr>
          <w:rFonts w:ascii="Times New Roman" w:hAnsi="Times New Roman" w:cs="Times New Roman"/>
          <w:b/>
          <w:color w:val="202124"/>
        </w:rPr>
        <w:t>: Spazio e Immagini</w:t>
      </w:r>
      <w:r w:rsidR="00051491" w:rsidRPr="007664EE">
        <w:rPr>
          <w:rFonts w:ascii="Times New Roman" w:hAnsi="Times New Roman" w:cs="Times New Roman"/>
          <w:b/>
          <w:color w:val="202124"/>
        </w:rPr>
        <w:t xml:space="preserve">     </w:t>
      </w:r>
      <w:r w:rsidRPr="007664EE">
        <w:rPr>
          <w:rFonts w:ascii="Times New Roman" w:hAnsi="Times New Roman" w:cs="Times New Roman"/>
          <w:b/>
          <w:color w:val="202124"/>
        </w:rPr>
        <w:t xml:space="preserve">Instagram: </w:t>
      </w:r>
      <w:proofErr w:type="spellStart"/>
      <w:r w:rsidRPr="007664EE">
        <w:rPr>
          <w:rFonts w:ascii="Times New Roman" w:hAnsi="Times New Roman" w:cs="Times New Roman"/>
          <w:b/>
          <w:color w:val="202124"/>
        </w:rPr>
        <w:t>spazioeimmaginifotografia</w:t>
      </w:r>
      <w:proofErr w:type="spellEnd"/>
    </w:p>
    <w:p w:rsidR="004C0128" w:rsidRPr="007664EE" w:rsidRDefault="004C0128" w:rsidP="008A3F44">
      <w:pPr>
        <w:pStyle w:val="Nessunaspaziatura"/>
        <w:rPr>
          <w:rFonts w:ascii="Times New Roman" w:hAnsi="Times New Roman" w:cs="Times New Roman"/>
          <w:b/>
        </w:rPr>
      </w:pPr>
    </w:p>
    <w:sectPr w:rsidR="004C0128" w:rsidRPr="007664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128"/>
    <w:rsid w:val="00051491"/>
    <w:rsid w:val="00082FD7"/>
    <w:rsid w:val="00141E08"/>
    <w:rsid w:val="002B3638"/>
    <w:rsid w:val="003002A8"/>
    <w:rsid w:val="003015BB"/>
    <w:rsid w:val="00301A73"/>
    <w:rsid w:val="00367C51"/>
    <w:rsid w:val="004057B6"/>
    <w:rsid w:val="004567A5"/>
    <w:rsid w:val="004C0128"/>
    <w:rsid w:val="00605D2F"/>
    <w:rsid w:val="00662D09"/>
    <w:rsid w:val="00743212"/>
    <w:rsid w:val="007664EE"/>
    <w:rsid w:val="008A3F44"/>
    <w:rsid w:val="00975160"/>
    <w:rsid w:val="00AF5045"/>
    <w:rsid w:val="00BD5482"/>
    <w:rsid w:val="00D540BF"/>
    <w:rsid w:val="00D62CB2"/>
    <w:rsid w:val="00D670A4"/>
    <w:rsid w:val="00D80296"/>
    <w:rsid w:val="00D8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ABB57"/>
  <w15:chartTrackingRefBased/>
  <w15:docId w15:val="{95A5ABF6-0ECF-4B2D-AFC1-824A928C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body">
    <w:name w:val="Text body"/>
    <w:basedOn w:val="Normale"/>
    <w:rsid w:val="004C0128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ormaleWeb">
    <w:name w:val="Normal (Web)"/>
    <w:basedOn w:val="Normale"/>
    <w:rsid w:val="004C0128"/>
    <w:pPr>
      <w:widowControl w:val="0"/>
      <w:suppressAutoHyphens/>
      <w:autoSpaceDN w:val="0"/>
      <w:spacing w:before="100" w:after="119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it-IT" w:bidi="hi-IN"/>
    </w:rPr>
  </w:style>
  <w:style w:type="paragraph" w:styleId="Nessunaspaziatura">
    <w:name w:val="No Spacing"/>
    <w:uiPriority w:val="1"/>
    <w:qFormat/>
    <w:rsid w:val="004C01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pazioeimmagini.com/" TargetMode="External"/><Relationship Id="rId5" Type="http://schemas.openxmlformats.org/officeDocument/2006/relationships/hyperlink" Target="mailto:spazioeimmagini@libero.it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8</cp:revision>
  <cp:lastPrinted>2024-04-14T20:10:00Z</cp:lastPrinted>
  <dcterms:created xsi:type="dcterms:W3CDTF">2024-04-11T11:58:00Z</dcterms:created>
  <dcterms:modified xsi:type="dcterms:W3CDTF">2024-04-14T20:27:00Z</dcterms:modified>
</cp:coreProperties>
</file>