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2F" w:rsidRDefault="00605D2F"/>
    <w:p w:rsidR="004C0128" w:rsidRDefault="00051491" w:rsidP="004C0128">
      <w:pPr>
        <w:pStyle w:val="Textbody"/>
        <w:spacing w:after="0"/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                                                       </w:t>
      </w:r>
      <w:r w:rsidR="004C0128">
        <w:t xml:space="preserve">    </w:t>
      </w:r>
      <w:r>
        <w:rPr>
          <w:noProof/>
          <w:lang w:eastAsia="it-IT" w:bidi="ar-SA"/>
        </w:rPr>
        <w:t xml:space="preserve"> </w:t>
      </w:r>
      <w:r w:rsidR="004C0128">
        <w:rPr>
          <w:noProof/>
          <w:lang w:eastAsia="it-IT" w:bidi="ar-SA"/>
        </w:rPr>
        <w:drawing>
          <wp:inline distT="0" distB="0" distL="0" distR="0" wp14:anchorId="69F04B09" wp14:editId="427B8657">
            <wp:extent cx="1900077" cy="396721"/>
            <wp:effectExtent l="0" t="0" r="7620" b="3810"/>
            <wp:docPr id="1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077" cy="396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C0128" w:rsidRDefault="004C0128" w:rsidP="004C0128">
      <w:pPr>
        <w:pStyle w:val="Textbody"/>
        <w:spacing w:after="0"/>
        <w:rPr>
          <w:color w:val="202124"/>
        </w:rPr>
      </w:pPr>
    </w:p>
    <w:p w:rsidR="004C0128" w:rsidRPr="007664EE" w:rsidRDefault="004C0128" w:rsidP="007664EE">
      <w:pPr>
        <w:pStyle w:val="Nessunaspaziatura"/>
        <w:rPr>
          <w:rFonts w:ascii="Times New Roman" w:hAnsi="Times New Roman" w:cs="Times New Roman"/>
        </w:rPr>
      </w:pPr>
      <w:r w:rsidRPr="00051491">
        <w:t xml:space="preserve">                                                            </w:t>
      </w:r>
      <w:r w:rsidR="00743212" w:rsidRPr="00051491">
        <w:t xml:space="preserve">    </w:t>
      </w:r>
      <w:r w:rsidR="00051491">
        <w:t xml:space="preserve">   </w:t>
      </w:r>
      <w:r w:rsidR="007664EE">
        <w:t xml:space="preserve">        </w:t>
      </w:r>
      <w:r w:rsidR="00743212" w:rsidRPr="007664EE">
        <w:rPr>
          <w:rFonts w:ascii="Times New Roman" w:hAnsi="Times New Roman" w:cs="Times New Roman"/>
        </w:rPr>
        <w:t>CO</w:t>
      </w:r>
      <w:r w:rsidRPr="007664EE">
        <w:rPr>
          <w:rFonts w:ascii="Times New Roman" w:hAnsi="Times New Roman" w:cs="Times New Roman"/>
        </w:rPr>
        <w:t>MUNICATO STAMPA</w:t>
      </w:r>
    </w:p>
    <w:p w:rsidR="004C0128" w:rsidRPr="00051491" w:rsidRDefault="004C0128" w:rsidP="007664EE">
      <w:pPr>
        <w:pStyle w:val="Nessunaspaziatura"/>
      </w:pPr>
      <w:r w:rsidRPr="00051491">
        <w:t xml:space="preserve">                                       </w:t>
      </w:r>
    </w:p>
    <w:p w:rsidR="004C0128" w:rsidRPr="00051491" w:rsidRDefault="004C0128" w:rsidP="007664EE">
      <w:pPr>
        <w:pStyle w:val="Nessunaspaziatura"/>
        <w:rPr>
          <w:rFonts w:ascii="Times New Roman" w:eastAsia="Times New Roman" w:hAnsi="Times New Roman"/>
          <w:b/>
          <w:color w:val="000000"/>
          <w:lang w:eastAsia="it-IT"/>
        </w:rPr>
      </w:pPr>
      <w:r w:rsidRPr="00051491">
        <w:rPr>
          <w:rFonts w:ascii="Times New Roman" w:hAnsi="Times New Roman"/>
          <w:b/>
        </w:rPr>
        <w:t xml:space="preserve">                                           </w:t>
      </w:r>
      <w:r w:rsidR="00051491">
        <w:rPr>
          <w:rFonts w:ascii="Times New Roman" w:hAnsi="Times New Roman"/>
          <w:b/>
        </w:rPr>
        <w:t xml:space="preserve">                         </w:t>
      </w:r>
      <w:r w:rsidR="007664EE">
        <w:rPr>
          <w:rFonts w:ascii="Times New Roman" w:hAnsi="Times New Roman"/>
          <w:b/>
        </w:rPr>
        <w:t>AU</w:t>
      </w:r>
      <w:r w:rsidRPr="00051491">
        <w:rPr>
          <w:rFonts w:ascii="Times New Roman" w:eastAsia="Times New Roman" w:hAnsi="Times New Roman"/>
          <w:b/>
          <w:color w:val="000000"/>
          <w:lang w:eastAsia="it-IT"/>
        </w:rPr>
        <w:t>TOARCHITERAPIA</w:t>
      </w:r>
    </w:p>
    <w:p w:rsidR="004C0128" w:rsidRPr="00051491" w:rsidRDefault="004C0128" w:rsidP="007664EE">
      <w:pPr>
        <w:pStyle w:val="Nessunaspaziatura"/>
        <w:rPr>
          <w:rFonts w:ascii="Times New Roman" w:eastAsia="Times New Roman" w:hAnsi="Times New Roman"/>
          <w:b/>
          <w:color w:val="000000"/>
          <w:lang w:eastAsia="it-IT"/>
        </w:rPr>
      </w:pPr>
      <w:r w:rsidRPr="00051491">
        <w:rPr>
          <w:rFonts w:ascii="Times New Roman" w:eastAsia="Times New Roman" w:hAnsi="Times New Roman"/>
          <w:color w:val="000000"/>
          <w:lang w:eastAsia="it-IT"/>
        </w:rPr>
        <w:t xml:space="preserve">                                  </w:t>
      </w:r>
      <w:r w:rsidRPr="00051491">
        <w:rPr>
          <w:rFonts w:ascii="Times New Roman" w:eastAsia="Times New Roman" w:hAnsi="Times New Roman"/>
          <w:b/>
          <w:color w:val="000000"/>
          <w:lang w:eastAsia="it-IT"/>
        </w:rPr>
        <w:t>Pensieri/Disegni di Architettura di Ugo La Pietra 1963</w:t>
      </w:r>
      <w:r w:rsidR="004567A5" w:rsidRPr="00051491">
        <w:rPr>
          <w:rFonts w:ascii="Times New Roman" w:eastAsia="Times New Roman" w:hAnsi="Times New Roman"/>
          <w:b/>
          <w:color w:val="000000"/>
          <w:lang w:eastAsia="it-IT"/>
        </w:rPr>
        <w:t xml:space="preserve"> </w:t>
      </w:r>
      <w:r w:rsidRPr="00051491">
        <w:rPr>
          <w:rFonts w:ascii="Times New Roman" w:eastAsia="Times New Roman" w:hAnsi="Times New Roman"/>
          <w:b/>
          <w:color w:val="000000"/>
          <w:lang w:eastAsia="it-IT"/>
        </w:rPr>
        <w:t>-1990</w:t>
      </w:r>
    </w:p>
    <w:p w:rsidR="004567A5" w:rsidRPr="00051491" w:rsidRDefault="004567A5" w:rsidP="007664EE">
      <w:pPr>
        <w:pStyle w:val="Nessunaspaziatura"/>
        <w:rPr>
          <w:rFonts w:ascii="Times New Roman" w:eastAsia="Times New Roman" w:hAnsi="Times New Roman"/>
          <w:b/>
          <w:color w:val="000000"/>
          <w:lang w:eastAsia="it-IT"/>
        </w:rPr>
      </w:pPr>
      <w:r w:rsidRPr="00051491">
        <w:rPr>
          <w:rFonts w:ascii="Times New Roman" w:eastAsia="Times New Roman" w:hAnsi="Times New Roman"/>
          <w:b/>
          <w:color w:val="000000"/>
          <w:lang w:eastAsia="it-IT"/>
        </w:rPr>
        <w:t xml:space="preserve">                                                                 </w:t>
      </w:r>
    </w:p>
    <w:p w:rsidR="004567A5" w:rsidRPr="00051491" w:rsidRDefault="004567A5" w:rsidP="007664EE">
      <w:pPr>
        <w:pStyle w:val="Nessunaspaziatura"/>
        <w:rPr>
          <w:rFonts w:ascii="Times New Roman" w:eastAsia="Times New Roman" w:hAnsi="Times New Roman"/>
          <w:b/>
          <w:color w:val="000000"/>
          <w:lang w:eastAsia="it-IT"/>
        </w:rPr>
      </w:pPr>
      <w:r w:rsidRPr="00051491">
        <w:rPr>
          <w:rFonts w:ascii="Times New Roman" w:eastAsia="Times New Roman" w:hAnsi="Times New Roman"/>
          <w:b/>
          <w:color w:val="000000"/>
          <w:lang w:eastAsia="it-IT"/>
        </w:rPr>
        <w:t xml:space="preserve">                              </w:t>
      </w:r>
      <w:r w:rsidR="00D80296">
        <w:rPr>
          <w:rFonts w:ascii="Times New Roman" w:eastAsia="Times New Roman" w:hAnsi="Times New Roman"/>
          <w:b/>
          <w:color w:val="000000"/>
          <w:lang w:eastAsia="it-IT"/>
        </w:rPr>
        <w:t xml:space="preserve">                               </w:t>
      </w:r>
      <w:r w:rsidRPr="00051491">
        <w:rPr>
          <w:rFonts w:ascii="Times New Roman" w:hAnsi="Times New Roman"/>
          <w:b/>
        </w:rPr>
        <w:t xml:space="preserve">Mostra </w:t>
      </w:r>
      <w:r w:rsidR="008A3F44">
        <w:rPr>
          <w:rFonts w:ascii="Times New Roman" w:hAnsi="Times New Roman"/>
          <w:b/>
        </w:rPr>
        <w:t>20 aprile -</w:t>
      </w:r>
      <w:r w:rsidR="00051491" w:rsidRPr="00051491">
        <w:rPr>
          <w:rFonts w:ascii="Times New Roman" w:hAnsi="Times New Roman"/>
          <w:b/>
        </w:rPr>
        <w:t xml:space="preserve"> 24 maggio 2024</w:t>
      </w:r>
    </w:p>
    <w:p w:rsidR="004C0128" w:rsidRPr="00051491" w:rsidRDefault="004C0128" w:rsidP="007664EE">
      <w:pPr>
        <w:pStyle w:val="Nessunaspaziatura"/>
      </w:pPr>
      <w:r w:rsidRPr="00051491">
        <w:rPr>
          <w:b/>
        </w:rPr>
        <w:t xml:space="preserve">                                                        </w:t>
      </w:r>
    </w:p>
    <w:p w:rsidR="004C0128" w:rsidRPr="007664EE" w:rsidRDefault="004C0128" w:rsidP="007664EE">
      <w:pPr>
        <w:pStyle w:val="Nessunaspaziatura"/>
        <w:rPr>
          <w:rFonts w:ascii="Times New Roman" w:hAnsi="Times New Roman" w:cs="Times New Roman"/>
          <w:i/>
        </w:rPr>
      </w:pPr>
      <w:r w:rsidRPr="00051491">
        <w:rPr>
          <w:b/>
        </w:rPr>
        <w:t xml:space="preserve">                                                           </w:t>
      </w:r>
      <w:r w:rsidR="00D80296">
        <w:rPr>
          <w:b/>
        </w:rPr>
        <w:t xml:space="preserve">     </w:t>
      </w:r>
      <w:r w:rsidR="007664EE">
        <w:rPr>
          <w:b/>
        </w:rPr>
        <w:t xml:space="preserve">         </w:t>
      </w:r>
      <w:r w:rsidRPr="007664EE">
        <w:rPr>
          <w:rFonts w:ascii="Times New Roman" w:hAnsi="Times New Roman" w:cs="Times New Roman"/>
          <w:i/>
        </w:rPr>
        <w:t>A cura di Matteo Giacomelli</w:t>
      </w:r>
    </w:p>
    <w:p w:rsidR="004C0128" w:rsidRPr="00051491" w:rsidRDefault="004C0128" w:rsidP="004C0128">
      <w:pPr>
        <w:pStyle w:val="Textbody"/>
        <w:spacing w:after="0"/>
        <w:rPr>
          <w:rFonts w:cs="Times New Roman"/>
          <w:sz w:val="22"/>
          <w:szCs w:val="22"/>
        </w:rPr>
      </w:pPr>
    </w:p>
    <w:p w:rsidR="00051491" w:rsidRPr="007664EE" w:rsidRDefault="007664EE" w:rsidP="007664EE">
      <w:pPr>
        <w:pStyle w:val="Nessunaspaziatura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La mostra</w:t>
      </w:r>
      <w:r w:rsidR="00051491" w:rsidRPr="007664EE">
        <w:rPr>
          <w:rFonts w:ascii="Times New Roman" w:hAnsi="Times New Roman" w:cs="Times New Roman"/>
          <w:lang w:eastAsia="it-IT"/>
        </w:rPr>
        <w:t> </w:t>
      </w:r>
      <w:r w:rsidR="00051491" w:rsidRPr="007664EE">
        <w:rPr>
          <w:rFonts w:ascii="Times New Roman" w:hAnsi="Times New Roman" w:cs="Times New Roman"/>
          <w:b/>
          <w:bCs/>
          <w:lang w:eastAsia="it-IT"/>
        </w:rPr>
        <w:t>AUTOARCHITERAPIA. Pensieri/Disegni di Arch</w:t>
      </w:r>
      <w:r w:rsidR="008A3F44" w:rsidRPr="007664EE">
        <w:rPr>
          <w:rFonts w:ascii="Times New Roman" w:hAnsi="Times New Roman" w:cs="Times New Roman"/>
          <w:b/>
          <w:bCs/>
          <w:lang w:eastAsia="it-IT"/>
        </w:rPr>
        <w:t>i</w:t>
      </w:r>
      <w:r w:rsidR="00D80296" w:rsidRPr="007664EE">
        <w:rPr>
          <w:rFonts w:ascii="Times New Roman" w:hAnsi="Times New Roman" w:cs="Times New Roman"/>
          <w:b/>
          <w:bCs/>
          <w:lang w:eastAsia="it-IT"/>
        </w:rPr>
        <w:t xml:space="preserve">tettura di Ugo La Pietra 1963 - </w:t>
      </w:r>
      <w:r w:rsidR="00051491" w:rsidRPr="007664EE">
        <w:rPr>
          <w:rFonts w:ascii="Times New Roman" w:hAnsi="Times New Roman" w:cs="Times New Roman"/>
          <w:b/>
          <w:bCs/>
          <w:lang w:eastAsia="it-IT"/>
        </w:rPr>
        <w:t>1990 </w:t>
      </w:r>
      <w:r w:rsidR="00051491" w:rsidRPr="007664EE">
        <w:rPr>
          <w:rFonts w:ascii="Times New Roman" w:hAnsi="Times New Roman" w:cs="Times New Roman"/>
          <w:lang w:eastAsia="it-IT"/>
        </w:rPr>
        <w:t>presenta</w:t>
      </w:r>
      <w:r w:rsidR="003002A8" w:rsidRPr="007664EE">
        <w:rPr>
          <w:rFonts w:ascii="Times New Roman" w:hAnsi="Times New Roman" w:cs="Times New Roman"/>
          <w:lang w:eastAsia="it-IT"/>
        </w:rPr>
        <w:t>,</w:t>
      </w:r>
      <w:r w:rsidR="00051491" w:rsidRPr="007664EE">
        <w:rPr>
          <w:rFonts w:ascii="Times New Roman" w:hAnsi="Times New Roman" w:cs="Times New Roman"/>
          <w:lang w:eastAsia="it-IT"/>
        </w:rPr>
        <w:t xml:space="preserve"> nello studio galleria Spazio e Immagini di Bologna,</w:t>
      </w:r>
      <w:r w:rsidR="003002A8" w:rsidRPr="007664EE">
        <w:rPr>
          <w:rFonts w:ascii="Times New Roman" w:hAnsi="Times New Roman" w:cs="Times New Roman"/>
          <w:lang w:eastAsia="it-IT"/>
        </w:rPr>
        <w:t xml:space="preserve"> </w:t>
      </w:r>
      <w:r w:rsidR="00051491" w:rsidRPr="007664EE">
        <w:rPr>
          <w:rFonts w:ascii="Times New Roman" w:hAnsi="Times New Roman" w:cs="Times New Roman"/>
          <w:lang w:eastAsia="it-IT"/>
        </w:rPr>
        <w:t xml:space="preserve">22 disegni di architettura </w:t>
      </w:r>
      <w:r w:rsidR="003002A8" w:rsidRPr="007664EE">
        <w:rPr>
          <w:rFonts w:ascii="Times New Roman" w:hAnsi="Times New Roman" w:cs="Times New Roman"/>
          <w:lang w:eastAsia="it-IT"/>
        </w:rPr>
        <w:t xml:space="preserve">dell’autore </w:t>
      </w:r>
      <w:r w:rsidR="00051491" w:rsidRPr="007664EE">
        <w:rPr>
          <w:rFonts w:ascii="Times New Roman" w:hAnsi="Times New Roman" w:cs="Times New Roman"/>
          <w:lang w:eastAsia="it-IT"/>
        </w:rPr>
        <w:t xml:space="preserve">che coprono un arco temporale di circa </w:t>
      </w:r>
      <w:r w:rsidR="008A3F44" w:rsidRPr="007664EE">
        <w:rPr>
          <w:rFonts w:ascii="Times New Roman" w:hAnsi="Times New Roman" w:cs="Times New Roman"/>
          <w:lang w:eastAsia="it-IT"/>
        </w:rPr>
        <w:t xml:space="preserve">30 anni e che </w:t>
      </w:r>
      <w:r w:rsidR="003002A8" w:rsidRPr="007664EE">
        <w:rPr>
          <w:rFonts w:ascii="Times New Roman" w:hAnsi="Times New Roman" w:cs="Times New Roman"/>
          <w:lang w:eastAsia="it-IT"/>
        </w:rPr>
        <w:t xml:space="preserve">ne </w:t>
      </w:r>
      <w:r w:rsidR="008A3F44" w:rsidRPr="007664EE">
        <w:rPr>
          <w:rFonts w:ascii="Times New Roman" w:hAnsi="Times New Roman" w:cs="Times New Roman"/>
          <w:lang w:eastAsia="it-IT"/>
        </w:rPr>
        <w:t xml:space="preserve">rispecchiano la </w:t>
      </w:r>
      <w:r w:rsidR="003002A8" w:rsidRPr="007664EE">
        <w:rPr>
          <w:rFonts w:ascii="Times New Roman" w:hAnsi="Times New Roman" w:cs="Times New Roman"/>
          <w:lang w:eastAsia="it-IT"/>
        </w:rPr>
        <w:t xml:space="preserve">pratica </w:t>
      </w:r>
      <w:r w:rsidR="00051491" w:rsidRPr="007664EE">
        <w:rPr>
          <w:rFonts w:ascii="Times New Roman" w:hAnsi="Times New Roman" w:cs="Times New Roman"/>
          <w:lang w:eastAsia="it-IT"/>
        </w:rPr>
        <w:t>in atto fino ad oggi.</w:t>
      </w:r>
    </w:p>
    <w:p w:rsidR="00051491" w:rsidRPr="007664EE" w:rsidRDefault="00051491" w:rsidP="008A3F44">
      <w:pPr>
        <w:pStyle w:val="Nessunaspaziatura"/>
        <w:rPr>
          <w:rFonts w:ascii="Times New Roman" w:eastAsia="Times New Roman" w:hAnsi="Times New Roman" w:cs="Times New Roman"/>
          <w:color w:val="555555"/>
          <w:lang w:eastAsia="it-IT"/>
        </w:rPr>
      </w:pP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Si tratta di un’indagine approfondita sul disegno di Ugo La Pietra, artista e a</w:t>
      </w:r>
      <w:r w:rsidR="008A3F44" w:rsidRPr="007664EE">
        <w:rPr>
          <w:rFonts w:ascii="Times New Roman" w:eastAsia="Times New Roman" w:hAnsi="Times New Roman" w:cs="Times New Roman"/>
          <w:color w:val="555555"/>
          <w:lang w:eastAsia="it-IT"/>
        </w:rPr>
        <w:t xml:space="preserve">rchitetto radicale, partendo dagli esordi nei 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 xml:space="preserve">primi anni sessanta per giungere </w:t>
      </w:r>
      <w:r w:rsidR="008A3F44" w:rsidRPr="007664EE">
        <w:rPr>
          <w:rFonts w:ascii="Times New Roman" w:eastAsia="Times New Roman" w:hAnsi="Times New Roman" w:cs="Times New Roman"/>
          <w:color w:val="555555"/>
          <w:lang w:eastAsia="it-IT"/>
        </w:rPr>
        <w:t xml:space="preserve">fino alla 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maturità degli anni novanta del XX secolo.</w:t>
      </w:r>
    </w:p>
    <w:p w:rsidR="00051491" w:rsidRPr="007664EE" w:rsidRDefault="00051491" w:rsidP="008A3F44">
      <w:pPr>
        <w:pStyle w:val="Nessunaspaziatura"/>
        <w:rPr>
          <w:rFonts w:ascii="Times New Roman" w:eastAsia="Times New Roman" w:hAnsi="Times New Roman" w:cs="Times New Roman"/>
          <w:color w:val="555555"/>
          <w:lang w:eastAsia="it-IT"/>
        </w:rPr>
      </w:pP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In questo ampio arco temporale il disegno, vissuto dall’autore come atto imprescindibile del fare architettura, procede senza soluzione di continuità</w:t>
      </w:r>
      <w:r w:rsidR="008A3F44" w:rsidRPr="007664EE">
        <w:rPr>
          <w:rFonts w:ascii="Times New Roman" w:eastAsia="Times New Roman" w:hAnsi="Times New Roman" w:cs="Times New Roman"/>
          <w:color w:val="555555"/>
          <w:lang w:eastAsia="it-IT"/>
        </w:rPr>
        <w:t xml:space="preserve"> con il pensiero, confrontandosi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 xml:space="preserve"> in una continua progressioni di temi</w:t>
      </w:r>
      <w:r w:rsidR="008A3F44" w:rsidRPr="007664EE">
        <w:rPr>
          <w:rFonts w:ascii="Times New Roman" w:eastAsia="Times New Roman" w:hAnsi="Times New Roman" w:cs="Times New Roman"/>
          <w:color w:val="555555"/>
          <w:lang w:eastAsia="it-IT"/>
        </w:rPr>
        <w:t xml:space="preserve"> attraverso i decenni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. Si tratta di disegni, schizzi, bozz</w:t>
      </w:r>
      <w:bookmarkStart w:id="0" w:name="_GoBack"/>
      <w:bookmarkEnd w:id="0"/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etti, che sarebbe giusto definire </w:t>
      </w:r>
      <w:proofErr w:type="spellStart"/>
      <w:r w:rsidRPr="007664EE">
        <w:rPr>
          <w:rFonts w:ascii="Times New Roman" w:eastAsia="Times New Roman" w:hAnsi="Times New Roman" w:cs="Times New Roman"/>
          <w:i/>
          <w:iCs/>
          <w:color w:val="555555"/>
          <w:lang w:eastAsia="it-IT"/>
        </w:rPr>
        <w:t>croquis</w:t>
      </w:r>
      <w:proofErr w:type="spellEnd"/>
      <w:r w:rsidRPr="007664EE">
        <w:rPr>
          <w:rFonts w:ascii="Times New Roman" w:eastAsia="Times New Roman" w:hAnsi="Times New Roman" w:cs="Times New Roman"/>
          <w:i/>
          <w:iCs/>
          <w:color w:val="555555"/>
          <w:lang w:eastAsia="it-IT"/>
        </w:rPr>
        <w:t>,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 xml:space="preserve"> cioè modelli eseguiti in scala più piccola dell’opera con numero minimo dei tratti lasciati </w:t>
      </w:r>
      <w:r w:rsidR="008A3F44" w:rsidRPr="007664EE">
        <w:rPr>
          <w:rFonts w:ascii="Times New Roman" w:eastAsia="Times New Roman" w:hAnsi="Times New Roman" w:cs="Times New Roman"/>
          <w:color w:val="555555"/>
          <w:lang w:eastAsia="it-IT"/>
        </w:rPr>
        <w:t>a inchiostro o a china su carta.</w:t>
      </w:r>
    </w:p>
    <w:p w:rsidR="00367C51" w:rsidRPr="007664EE" w:rsidRDefault="00051491" w:rsidP="008A3F44">
      <w:pPr>
        <w:pStyle w:val="Nessunaspaziatura"/>
        <w:rPr>
          <w:rFonts w:ascii="Times New Roman" w:eastAsia="Times New Roman" w:hAnsi="Times New Roman" w:cs="Times New Roman"/>
          <w:color w:val="555555"/>
          <w:lang w:eastAsia="it-IT"/>
        </w:rPr>
      </w:pP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 xml:space="preserve">Si parte nei primi anni sessanta dall’analisi del segno informale e </w:t>
      </w:r>
      <w:proofErr w:type="spellStart"/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brutalista</w:t>
      </w:r>
      <w:proofErr w:type="spellEnd"/>
      <w:r w:rsidR="003002A8" w:rsidRPr="007664EE">
        <w:rPr>
          <w:rFonts w:ascii="Times New Roman" w:eastAsia="Times New Roman" w:hAnsi="Times New Roman" w:cs="Times New Roman"/>
          <w:color w:val="555555"/>
          <w:lang w:eastAsia="it-IT"/>
        </w:rPr>
        <w:t xml:space="preserve"> 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P</w:t>
      </w:r>
      <w:r w:rsidR="00D85B47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rogetto R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istrutturazione Museo Città di Milano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 (1963), per passare poi all’analisi degli agglomerati urbani o meglio </w:t>
      </w:r>
      <w:r w:rsidRPr="007664EE">
        <w:rPr>
          <w:rFonts w:ascii="Times New Roman" w:eastAsia="Times New Roman" w:hAnsi="Times New Roman" w:cs="Times New Roman"/>
          <w:i/>
          <w:iCs/>
          <w:color w:val="555555"/>
          <w:lang w:eastAsia="it-IT"/>
        </w:rPr>
        <w:t>Nodi Urbani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 dei primi anni sessanta </w:t>
      </w:r>
      <w:r w:rsidR="00D85B47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Dalla s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 xml:space="preserve">erie </w:t>
      </w:r>
      <w:r w:rsidR="00D85B47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“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Tuberie</w:t>
      </w:r>
      <w:r w:rsidR="00367C51" w:rsidRPr="007664EE">
        <w:rPr>
          <w:rFonts w:ascii="Times New Roman" w:eastAsia="Times New Roman" w:hAnsi="Times New Roman" w:cs="Times New Roman"/>
          <w:color w:val="555555"/>
          <w:lang w:eastAsia="it-IT"/>
        </w:rPr>
        <w:t> </w:t>
      </w:r>
      <w:r w:rsidR="00D85B47" w:rsidRPr="007664EE">
        <w:rPr>
          <w:rFonts w:ascii="Times New Roman" w:eastAsia="Times New Roman" w:hAnsi="Times New Roman" w:cs="Times New Roman"/>
          <w:color w:val="555555"/>
          <w:lang w:eastAsia="it-IT"/>
        </w:rPr>
        <w:t>“</w:t>
      </w:r>
      <w:r w:rsidR="00367C51" w:rsidRPr="007664EE">
        <w:rPr>
          <w:rFonts w:ascii="Times New Roman" w:eastAsia="Times New Roman" w:hAnsi="Times New Roman" w:cs="Times New Roman"/>
          <w:color w:val="555555"/>
          <w:lang w:eastAsia="it-IT"/>
        </w:rPr>
        <w:t xml:space="preserve">(1965). </w:t>
      </w:r>
    </w:p>
    <w:p w:rsidR="00367C51" w:rsidRPr="007664EE" w:rsidRDefault="00367C51" w:rsidP="008A3F44">
      <w:pPr>
        <w:pStyle w:val="Nessunaspaziatura"/>
        <w:rPr>
          <w:rFonts w:ascii="Times New Roman" w:eastAsia="Times New Roman" w:hAnsi="Times New Roman" w:cs="Times New Roman"/>
          <w:color w:val="555555"/>
          <w:lang w:eastAsia="it-IT"/>
        </w:rPr>
      </w:pP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Nei disegni </w:t>
      </w:r>
      <w:r w:rsidR="00D85B47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Edificio P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ubblico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 (1970) e 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4 Studi per Monumento Funebre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 xml:space="preserve"> (1978) vengono indagati alcuni </w:t>
      </w:r>
      <w:r w:rsidR="00051491" w:rsidRPr="007664EE">
        <w:rPr>
          <w:rFonts w:ascii="Times New Roman" w:eastAsia="Times New Roman" w:hAnsi="Times New Roman" w:cs="Times New Roman"/>
          <w:color w:val="555555"/>
          <w:lang w:eastAsia="it-IT"/>
        </w:rPr>
        <w:t>temi cardine dell’Architettura Radicale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, della quale La Pietra è stato fondatore e promotore dalle pagine delle riviste </w:t>
      </w:r>
      <w:r w:rsidRPr="007664EE">
        <w:rPr>
          <w:rFonts w:ascii="Times New Roman" w:eastAsia="Times New Roman" w:hAnsi="Times New Roman" w:cs="Times New Roman"/>
          <w:i/>
          <w:iCs/>
          <w:color w:val="555555"/>
          <w:lang w:eastAsia="it-IT"/>
        </w:rPr>
        <w:t>In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 e </w:t>
      </w:r>
      <w:r w:rsidRPr="007664EE">
        <w:rPr>
          <w:rFonts w:ascii="Times New Roman" w:eastAsia="Times New Roman" w:hAnsi="Times New Roman" w:cs="Times New Roman"/>
          <w:i/>
          <w:iCs/>
          <w:color w:val="555555"/>
          <w:lang w:eastAsia="it-IT"/>
        </w:rPr>
        <w:t>In Più,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 xml:space="preserve"> quali il significato simbolico dell’architettura e l’antropologia ad essi sottesa. </w:t>
      </w:r>
    </w:p>
    <w:p w:rsidR="00051491" w:rsidRPr="007664EE" w:rsidRDefault="00051491" w:rsidP="008A3F44">
      <w:pPr>
        <w:pStyle w:val="Nessunaspaziatura"/>
        <w:rPr>
          <w:rFonts w:ascii="Times New Roman" w:eastAsia="Times New Roman" w:hAnsi="Times New Roman" w:cs="Times New Roman"/>
          <w:color w:val="555555"/>
          <w:lang w:eastAsia="it-IT"/>
        </w:rPr>
      </w:pP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 xml:space="preserve">La fine degli anni settanta e i primi anni ottanta aprono al confronto con tematiche squisitamente Post </w:t>
      </w:r>
      <w:proofErr w:type="spellStart"/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Modern</w:t>
      </w:r>
      <w:proofErr w:type="spellEnd"/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 xml:space="preserve"> dall’oggetto al paesaggio come in 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Case Mediterranee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 (1978) e</w:t>
      </w:r>
      <w:r w:rsidRPr="007664EE">
        <w:rPr>
          <w:rFonts w:ascii="Times New Roman" w:eastAsia="Times New Roman" w:hAnsi="Times New Roman" w:cs="Times New Roman"/>
          <w:b/>
          <w:bCs/>
          <w:color w:val="555555"/>
          <w:lang w:eastAsia="it-IT"/>
        </w:rPr>
        <w:t> 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Villa Mediterranea</w:t>
      </w:r>
      <w:r w:rsidRPr="007664EE">
        <w:rPr>
          <w:rFonts w:ascii="Times New Roman" w:eastAsia="Times New Roman" w:hAnsi="Times New Roman" w:cs="Times New Roman"/>
          <w:b/>
          <w:bCs/>
          <w:color w:val="555555"/>
          <w:lang w:eastAsia="it-IT"/>
        </w:rPr>
        <w:t> 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(1980).</w:t>
      </w:r>
    </w:p>
    <w:p w:rsidR="00051491" w:rsidRPr="007664EE" w:rsidRDefault="00051491" w:rsidP="008A3F44">
      <w:pPr>
        <w:pStyle w:val="Nessunaspaziatura"/>
        <w:rPr>
          <w:rFonts w:ascii="Times New Roman" w:eastAsia="Times New Roman" w:hAnsi="Times New Roman" w:cs="Times New Roman"/>
          <w:color w:val="555555"/>
          <w:lang w:eastAsia="it-IT"/>
        </w:rPr>
      </w:pP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La volontà di comprensione del mondo in punta di penna di</w:t>
      </w:r>
      <w:r w:rsidR="008A3F44" w:rsidRPr="007664EE">
        <w:rPr>
          <w:rFonts w:ascii="Times New Roman" w:eastAsia="Times New Roman" w:hAnsi="Times New Roman" w:cs="Times New Roman"/>
          <w:color w:val="555555"/>
          <w:lang w:eastAsia="it-IT"/>
        </w:rPr>
        <w:t xml:space="preserve"> La Pietra 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attraver</w:t>
      </w:r>
      <w:r w:rsidR="008A3F44" w:rsidRPr="007664EE">
        <w:rPr>
          <w:rFonts w:ascii="Times New Roman" w:eastAsia="Times New Roman" w:hAnsi="Times New Roman" w:cs="Times New Roman"/>
          <w:color w:val="555555"/>
          <w:lang w:eastAsia="it-IT"/>
        </w:rPr>
        <w:t>sa così anche gli anni novanta </w:t>
      </w:r>
      <w:r w:rsidR="003002A8" w:rsidRPr="007664EE">
        <w:rPr>
          <w:rFonts w:ascii="Times New Roman" w:eastAsia="Times New Roman" w:hAnsi="Times New Roman" w:cs="Times New Roman"/>
          <w:color w:val="555555"/>
          <w:lang w:eastAsia="it-IT"/>
        </w:rPr>
        <w:t xml:space="preserve">come nel disegno 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 xml:space="preserve">Villa </w:t>
      </w:r>
      <w:r w:rsidR="008A3F44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 xml:space="preserve">al Mare </w:t>
      </w:r>
      <w:r w:rsidR="00367C51" w:rsidRPr="007664EE">
        <w:rPr>
          <w:rFonts w:ascii="Times New Roman" w:eastAsia="Times New Roman" w:hAnsi="Times New Roman" w:cs="Times New Roman"/>
          <w:color w:val="555555"/>
          <w:lang w:eastAsia="it-IT"/>
        </w:rPr>
        <w:t>(1990) </w:t>
      </w:r>
      <w:r w:rsidR="003002A8" w:rsidRPr="007664EE">
        <w:rPr>
          <w:rFonts w:ascii="Times New Roman" w:eastAsia="Times New Roman" w:hAnsi="Times New Roman" w:cs="Times New Roman"/>
          <w:color w:val="555555"/>
          <w:lang w:eastAsia="it-IT"/>
        </w:rPr>
        <w:t xml:space="preserve">per continuare fino ad oggi dove egli, 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con la medesima attitudine propria dell'architetto radi</w:t>
      </w:r>
      <w:r w:rsidR="003002A8" w:rsidRPr="007664EE">
        <w:rPr>
          <w:rFonts w:ascii="Times New Roman" w:eastAsia="Times New Roman" w:hAnsi="Times New Roman" w:cs="Times New Roman"/>
          <w:color w:val="555555"/>
          <w:lang w:eastAsia="it-IT"/>
        </w:rPr>
        <w:t>cale di sempre, si cimenta in nuove </w:t>
      </w:r>
      <w:r w:rsidR="00D85B47" w:rsidRPr="007664EE">
        <w:rPr>
          <w:rFonts w:ascii="Times New Roman" w:eastAsia="Times New Roman" w:hAnsi="Times New Roman" w:cs="Times New Roman"/>
          <w:color w:val="555555"/>
          <w:lang w:eastAsia="it-IT"/>
        </w:rPr>
        <w:t xml:space="preserve">esplorazioni extraurbane 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Territori 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(2023). </w:t>
      </w:r>
    </w:p>
    <w:p w:rsidR="00051491" w:rsidRPr="007664EE" w:rsidRDefault="00051491" w:rsidP="008A3F44">
      <w:pPr>
        <w:pStyle w:val="Nessunaspaziatura"/>
        <w:rPr>
          <w:rFonts w:ascii="Times New Roman" w:eastAsia="Times New Roman" w:hAnsi="Times New Roman" w:cs="Times New Roman"/>
          <w:color w:val="555555"/>
          <w:lang w:eastAsia="it-IT"/>
        </w:rPr>
      </w:pP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 </w:t>
      </w:r>
    </w:p>
    <w:p w:rsidR="00051491" w:rsidRPr="007664EE" w:rsidRDefault="00051491" w:rsidP="008A3F44">
      <w:pPr>
        <w:pStyle w:val="Nessunaspaziatura"/>
        <w:rPr>
          <w:rFonts w:ascii="Times New Roman" w:eastAsia="Times New Roman" w:hAnsi="Times New Roman" w:cs="Times New Roman"/>
          <w:color w:val="555555"/>
          <w:lang w:eastAsia="it-IT"/>
        </w:rPr>
      </w:pP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Elenco delle opere in mostra:</w:t>
      </w:r>
    </w:p>
    <w:p w:rsidR="00051491" w:rsidRPr="007664EE" w:rsidRDefault="00051491" w:rsidP="008A3F44">
      <w:pPr>
        <w:pStyle w:val="Nessunaspaziatura"/>
        <w:rPr>
          <w:rFonts w:ascii="Times New Roman" w:eastAsia="Times New Roman" w:hAnsi="Times New Roman" w:cs="Times New Roman"/>
          <w:color w:val="555555"/>
          <w:lang w:eastAsia="it-IT"/>
        </w:rPr>
      </w:pP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 </w:t>
      </w:r>
    </w:p>
    <w:p w:rsidR="00051491" w:rsidRPr="007664EE" w:rsidRDefault="00D85B47" w:rsidP="008A3F44">
      <w:pPr>
        <w:pStyle w:val="Nessunaspaziatura"/>
        <w:rPr>
          <w:rFonts w:ascii="Times New Roman" w:eastAsia="Times New Roman" w:hAnsi="Times New Roman" w:cs="Times New Roman"/>
          <w:color w:val="555555"/>
          <w:lang w:eastAsia="it-IT"/>
        </w:rPr>
      </w:pP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Progetto R</w:t>
      </w:r>
      <w:r w:rsidR="00051491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istrutturazione Museo Città di Milano</w:t>
      </w:r>
      <w:r w:rsidR="00051491" w:rsidRPr="007664EE">
        <w:rPr>
          <w:rFonts w:ascii="Times New Roman" w:eastAsia="Times New Roman" w:hAnsi="Times New Roman" w:cs="Times New Roman"/>
          <w:color w:val="555555"/>
          <w:lang w:eastAsia="it-IT"/>
        </w:rPr>
        <w:t> (1963), 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Centro D</w:t>
      </w:r>
      <w:r w:rsidR="00051491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irezionale</w:t>
      </w:r>
      <w:r w:rsidR="00051491" w:rsidRPr="007664EE">
        <w:rPr>
          <w:rFonts w:ascii="Times New Roman" w:eastAsia="Times New Roman" w:hAnsi="Times New Roman" w:cs="Times New Roman"/>
          <w:color w:val="555555"/>
          <w:lang w:eastAsia="it-IT"/>
        </w:rPr>
        <w:t xml:space="preserve"> (1965), </w:t>
      </w:r>
    </w:p>
    <w:p w:rsidR="00051491" w:rsidRPr="007664EE" w:rsidRDefault="00051491" w:rsidP="008A3F44">
      <w:pPr>
        <w:pStyle w:val="Nessunaspaziatura"/>
        <w:rPr>
          <w:rFonts w:ascii="Times New Roman" w:eastAsia="Times New Roman" w:hAnsi="Times New Roman" w:cs="Times New Roman"/>
          <w:color w:val="555555"/>
          <w:lang w:eastAsia="it-IT"/>
        </w:rPr>
      </w:pP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 xml:space="preserve">Dalla serie </w:t>
      </w:r>
      <w:r w:rsidR="00D85B47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“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Tuberie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 </w:t>
      </w:r>
      <w:r w:rsidR="00D85B47" w:rsidRPr="007664EE">
        <w:rPr>
          <w:rFonts w:ascii="Times New Roman" w:eastAsia="Times New Roman" w:hAnsi="Times New Roman" w:cs="Times New Roman"/>
          <w:color w:val="555555"/>
          <w:lang w:eastAsia="it-IT"/>
        </w:rPr>
        <w:t>“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(1965), 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 xml:space="preserve">Dalla serie </w:t>
      </w:r>
      <w:r w:rsidR="00D85B47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“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Tuberie</w:t>
      </w:r>
      <w:r w:rsidR="00D85B47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”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 (1965), </w:t>
      </w:r>
      <w:r w:rsidR="00D80296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Architettura per Collocazione O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pere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 </w:t>
      </w:r>
      <w:r w:rsidR="00D80296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S</w:t>
      </w:r>
      <w:r w:rsidR="00D85B47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 xml:space="preserve">cultoree di Marchese, </w:t>
      </w:r>
      <w:proofErr w:type="spellStart"/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Benevelli</w:t>
      </w:r>
      <w:proofErr w:type="spellEnd"/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 xml:space="preserve"> e </w:t>
      </w:r>
      <w:proofErr w:type="spellStart"/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Azuma</w:t>
      </w:r>
      <w:proofErr w:type="spellEnd"/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 (1965), 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Studio di edificio residenziale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 (1965), </w:t>
      </w:r>
      <w:r w:rsidR="00D85B47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Dalla serie “Tuberie”: Planimetria e A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ssonometria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 (1965), </w:t>
      </w:r>
      <w:r w:rsidR="00D80296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Struttura A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lberghiera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 (1965), </w:t>
      </w:r>
      <w:r w:rsidR="00D80296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Struttura A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lberghiera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 (1966), </w:t>
      </w:r>
      <w:r w:rsidR="00D85B47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Edificio P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ubblico</w:t>
      </w:r>
      <w:r w:rsidR="008A3F44" w:rsidRPr="007664EE">
        <w:rPr>
          <w:rFonts w:ascii="Times New Roman" w:eastAsia="Times New Roman" w:hAnsi="Times New Roman" w:cs="Times New Roman"/>
          <w:color w:val="555555"/>
          <w:lang w:eastAsia="it-IT"/>
        </w:rPr>
        <w:t> (1970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)</w:t>
      </w:r>
      <w:r w:rsidR="008A3F44" w:rsidRPr="007664EE">
        <w:rPr>
          <w:rFonts w:ascii="Times New Roman" w:eastAsia="Times New Roman" w:hAnsi="Times New Roman" w:cs="Times New Roman"/>
          <w:color w:val="555555"/>
          <w:lang w:eastAsia="it-IT"/>
        </w:rPr>
        <w:t>,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 </w:t>
      </w:r>
      <w:r w:rsidR="00D80296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4 Studi per Monumento F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unebre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 (1978), 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Villa</w:t>
      </w:r>
      <w:r w:rsidR="00D85B47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 xml:space="preserve"> 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(1978), </w:t>
      </w:r>
      <w:r w:rsidR="00D80296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Case M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editerranee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 (1978), </w:t>
      </w:r>
      <w:r w:rsidR="00D80296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Centro di R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icerca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 (1978), </w:t>
      </w:r>
      <w:r w:rsidR="00D80296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Villa M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editerranea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 (1980), 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Albergo 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(1980), 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Architettura/Scultura</w:t>
      </w:r>
      <w:r w:rsidRPr="007664EE">
        <w:rPr>
          <w:rFonts w:ascii="Times New Roman" w:eastAsia="Times New Roman" w:hAnsi="Times New Roman" w:cs="Times New Roman"/>
          <w:color w:val="555555"/>
          <w:lang w:eastAsia="it-IT"/>
        </w:rPr>
        <w:t> (1980), 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 xml:space="preserve">Grande </w:t>
      </w:r>
    </w:p>
    <w:p w:rsidR="00051491" w:rsidRPr="007664EE" w:rsidRDefault="00D80296" w:rsidP="008A3F44">
      <w:pPr>
        <w:pStyle w:val="Nessunaspaziatura"/>
        <w:rPr>
          <w:rFonts w:ascii="Times New Roman" w:hAnsi="Times New Roman" w:cs="Times New Roman"/>
          <w:noProof/>
          <w:lang w:eastAsia="it-IT"/>
        </w:rPr>
      </w:pP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Stabilimento M</w:t>
      </w:r>
      <w:r w:rsidR="00051491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arino</w:t>
      </w:r>
      <w:r w:rsidR="00051491" w:rsidRPr="007664EE">
        <w:rPr>
          <w:rFonts w:ascii="Times New Roman" w:eastAsia="Times New Roman" w:hAnsi="Times New Roman" w:cs="Times New Roman"/>
          <w:color w:val="555555"/>
          <w:lang w:eastAsia="it-IT"/>
        </w:rPr>
        <w:t>, (1984), 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Centro F</w:t>
      </w:r>
      <w:r w:rsidR="00051491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ieristico </w:t>
      </w:r>
      <w:r w:rsidR="00051491" w:rsidRPr="007664EE">
        <w:rPr>
          <w:rFonts w:ascii="Times New Roman" w:eastAsia="Times New Roman" w:hAnsi="Times New Roman" w:cs="Times New Roman"/>
          <w:color w:val="555555"/>
          <w:lang w:eastAsia="it-IT"/>
        </w:rPr>
        <w:t>(1985), </w:t>
      </w:r>
      <w:r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Due G</w:t>
      </w:r>
      <w:r w:rsidR="00051491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rattacieli</w:t>
      </w:r>
      <w:r w:rsidR="00051491" w:rsidRPr="007664EE">
        <w:rPr>
          <w:rFonts w:ascii="Times New Roman" w:eastAsia="Times New Roman" w:hAnsi="Times New Roman" w:cs="Times New Roman"/>
          <w:color w:val="555555"/>
          <w:lang w:eastAsia="it-IT"/>
        </w:rPr>
        <w:t>, (1988), </w:t>
      </w:r>
      <w:r w:rsidR="00051491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 xml:space="preserve">Villa al </w:t>
      </w:r>
      <w:r w:rsidR="008A3F44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M</w:t>
      </w:r>
      <w:r w:rsidR="00051491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are</w:t>
      </w:r>
      <w:r w:rsidR="00051491" w:rsidRPr="007664EE">
        <w:rPr>
          <w:rFonts w:ascii="Times New Roman" w:eastAsia="Times New Roman" w:hAnsi="Times New Roman" w:cs="Times New Roman"/>
          <w:color w:val="555555"/>
          <w:lang w:eastAsia="it-IT"/>
        </w:rPr>
        <w:t> (1990), </w:t>
      </w:r>
      <w:r w:rsidR="00051491" w:rsidRPr="007664E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Territori</w:t>
      </w:r>
      <w:r w:rsidR="00051491" w:rsidRPr="007664EE">
        <w:rPr>
          <w:rFonts w:ascii="Times New Roman" w:eastAsia="Times New Roman" w:hAnsi="Times New Roman" w:cs="Times New Roman"/>
          <w:color w:val="555555"/>
          <w:lang w:eastAsia="it-IT"/>
        </w:rPr>
        <w:t> (2023) </w:t>
      </w:r>
    </w:p>
    <w:p w:rsidR="004567A5" w:rsidRPr="007664EE" w:rsidRDefault="004567A5" w:rsidP="008A3F44">
      <w:pPr>
        <w:pStyle w:val="Nessunaspaziatura"/>
        <w:rPr>
          <w:rFonts w:ascii="Times New Roman" w:eastAsia="Times New Roman" w:hAnsi="Times New Roman" w:cs="Times New Roman"/>
          <w:bCs/>
          <w:iCs/>
          <w:color w:val="000000"/>
          <w:lang w:eastAsia="it-IT"/>
        </w:rPr>
      </w:pPr>
      <w:r w:rsidRPr="007664E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 xml:space="preserve">                                                </w:t>
      </w:r>
      <w:r w:rsidRPr="007664EE">
        <w:rPr>
          <w:rFonts w:ascii="Times New Roman" w:hAnsi="Times New Roman" w:cs="Times New Roman"/>
          <w:noProof/>
          <w:lang w:eastAsia="it-IT"/>
        </w:rPr>
        <w:t xml:space="preserve">       </w:t>
      </w:r>
    </w:p>
    <w:p w:rsidR="00051491" w:rsidRPr="007664EE" w:rsidRDefault="004C0128" w:rsidP="008A3F44">
      <w:pPr>
        <w:pStyle w:val="Nessunaspaziatura"/>
        <w:rPr>
          <w:rFonts w:ascii="Times New Roman" w:eastAsia="Times New Roman" w:hAnsi="Times New Roman" w:cs="Times New Roman"/>
          <w:color w:val="000000"/>
          <w:lang w:eastAsia="it-IT"/>
        </w:rPr>
      </w:pPr>
      <w:r w:rsidRPr="007664E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Ugo La Pietra</w:t>
      </w:r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r w:rsidRPr="007664E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biografia</w:t>
      </w:r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br/>
        <w:t>Ugo La Pietra  (1938), vive e lavora a Milano.</w:t>
      </w:r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br/>
        <w:t xml:space="preserve">Architetto, artista, cineasta, editor, musicista, fumettista, docente, dal 1960 si definisce ricercatore nel sistema della comunicazione e delle arti visive, muovendosi  nei territori dell’arte e del progetto. Instancabile sperimentatore, ha attraversato diverse correnti (dalla Pittura Segnica all’Arte Concettuale, dalla Narrative Art al Cinema d’Artista) e utilizzato molteplici medium, conducendo ricerche che si sono concretizzate nella </w:t>
      </w:r>
    </w:p>
    <w:p w:rsidR="00051491" w:rsidRPr="007664EE" w:rsidRDefault="00051491" w:rsidP="008A3F44">
      <w:pPr>
        <w:pStyle w:val="Nessunaspaziatura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051491" w:rsidRPr="007664EE" w:rsidRDefault="00051491" w:rsidP="008A3F44">
      <w:pPr>
        <w:pStyle w:val="Nessunaspaziatura"/>
        <w:rPr>
          <w:rFonts w:ascii="Times New Roman" w:eastAsia="Times New Roman" w:hAnsi="Times New Roman" w:cs="Times New Roman"/>
          <w:color w:val="000000"/>
          <w:lang w:eastAsia="it-IT"/>
        </w:rPr>
      </w:pPr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                                                        </w:t>
      </w:r>
      <w:r w:rsidR="00D80296" w:rsidRPr="007664EE">
        <w:rPr>
          <w:rFonts w:ascii="Times New Roman" w:hAnsi="Times New Roman" w:cs="Times New Roman"/>
          <w:noProof/>
          <w:lang w:eastAsia="it-IT"/>
        </w:rPr>
        <w:t xml:space="preserve">   </w:t>
      </w:r>
      <w:r w:rsidRPr="007664EE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6006E16E" wp14:editId="030317AD">
            <wp:extent cx="1900077" cy="396721"/>
            <wp:effectExtent l="0" t="0" r="7620" b="381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077" cy="396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51491" w:rsidRPr="007664EE" w:rsidRDefault="00051491" w:rsidP="008A3F44">
      <w:pPr>
        <w:pStyle w:val="Nessunaspaziatura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051491" w:rsidRPr="007664EE" w:rsidRDefault="00051491" w:rsidP="008A3F44">
      <w:pPr>
        <w:pStyle w:val="Nessunaspaziatura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4C0128" w:rsidRPr="007664EE" w:rsidRDefault="004C0128" w:rsidP="008A3F44">
      <w:pPr>
        <w:pStyle w:val="Nessunaspaziatura"/>
        <w:rPr>
          <w:rFonts w:ascii="Times New Roman" w:eastAsia="Times New Roman" w:hAnsi="Times New Roman" w:cs="Times New Roman"/>
          <w:color w:val="000000"/>
          <w:lang w:eastAsia="it-IT"/>
        </w:rPr>
      </w:pPr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teoria del “Sistema disequilibrante” - espressione autonoma all’interno dell’Architettura Radicale- e in importanti tematiche sociologiche come “La casa telematica” (</w:t>
      </w:r>
      <w:proofErr w:type="spellStart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MoMA</w:t>
      </w:r>
      <w:proofErr w:type="spellEnd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 xml:space="preserve"> di </w:t>
      </w:r>
      <w:proofErr w:type="spellStart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NewYork</w:t>
      </w:r>
      <w:proofErr w:type="spellEnd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, 1972 - Fiera di Milano, 1983), “Rapporto tra Spazio reale e Spazio virtuale” (Triennale di Milano 1979</w:t>
      </w:r>
      <w:r w:rsidR="00D80296" w:rsidRPr="007664EE">
        <w:rPr>
          <w:rFonts w:ascii="Times New Roman" w:eastAsia="Times New Roman" w:hAnsi="Times New Roman" w:cs="Times New Roman"/>
          <w:color w:val="000000"/>
          <w:lang w:eastAsia="it-IT"/>
        </w:rPr>
        <w:t xml:space="preserve">, 1992), “La casa </w:t>
      </w:r>
      <w:proofErr w:type="spellStart"/>
      <w:proofErr w:type="gramStart"/>
      <w:r w:rsidR="00D80296" w:rsidRPr="007664EE">
        <w:rPr>
          <w:rFonts w:ascii="Times New Roman" w:eastAsia="Times New Roman" w:hAnsi="Times New Roman" w:cs="Times New Roman"/>
          <w:color w:val="000000"/>
          <w:lang w:eastAsia="it-IT"/>
        </w:rPr>
        <w:t>neoeclettica</w:t>
      </w:r>
      <w:proofErr w:type="spellEnd"/>
      <w:r w:rsidR="00D80296" w:rsidRPr="007664EE">
        <w:rPr>
          <w:rFonts w:ascii="Times New Roman" w:eastAsia="Times New Roman" w:hAnsi="Times New Roman" w:cs="Times New Roman"/>
          <w:color w:val="000000"/>
          <w:lang w:eastAsia="it-IT"/>
        </w:rPr>
        <w:t>”(</w:t>
      </w:r>
      <w:proofErr w:type="gramEnd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Abitare il tempo, 1990), “Cultura Balneare”(Centro Culturale Cattolica, 1985/95). Ha comunicato il suo lavoro attraverso mostre in Italia e all’estero, e in diverse esposizioni alla Triennale di Milano, Biennale di Venezia, Museo d’Arte Contemporanea di Lione, Museo FRAC, etc. Da sempre sostiene la componente umanistica, significante e territoriale del design in modo critico, con opere e oggetti, con l’attività teorica, didattica ed editoriale.</w:t>
      </w:r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7664E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Le sue opere sono presenti nelle collezioni permanenti del Centre Georges Pompidou (Parigi), FRAC d’Orleans, </w:t>
      </w:r>
      <w:proofErr w:type="spellStart"/>
      <w:r w:rsidRPr="007664E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MoMA</w:t>
      </w:r>
      <w:proofErr w:type="spellEnd"/>
      <w:r w:rsidRPr="007664E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(New York), SF MOMA (San Francisco), </w:t>
      </w:r>
      <w:proofErr w:type="spellStart"/>
      <w:r w:rsidRPr="007664E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Beinecke</w:t>
      </w:r>
      <w:proofErr w:type="spellEnd"/>
      <w:r w:rsidRPr="007664E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Rare Books and </w:t>
      </w:r>
      <w:proofErr w:type="spellStart"/>
      <w:r w:rsidRPr="007664E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Manuscript</w:t>
      </w:r>
      <w:proofErr w:type="spellEnd"/>
      <w:r w:rsidRPr="007664E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Library (Yale </w:t>
      </w:r>
      <w:proofErr w:type="spellStart"/>
      <w:r w:rsidRPr="007664E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University</w:t>
      </w:r>
      <w:proofErr w:type="spellEnd"/>
      <w:r w:rsidRPr="007664E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),etc.</w:t>
      </w:r>
    </w:p>
    <w:p w:rsidR="00D80296" w:rsidRPr="007664EE" w:rsidRDefault="00D80296" w:rsidP="008A3F44">
      <w:pPr>
        <w:pStyle w:val="Nessunaspaziatura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4C0128" w:rsidRPr="007664EE" w:rsidRDefault="004C0128" w:rsidP="008A3F44">
      <w:pPr>
        <w:pStyle w:val="Nessunaspaziatura"/>
        <w:rPr>
          <w:rFonts w:ascii="Times New Roman" w:eastAsia="Times New Roman" w:hAnsi="Times New Roman" w:cs="Times New Roman"/>
          <w:color w:val="000000"/>
          <w:lang w:eastAsia="it-IT"/>
        </w:rPr>
      </w:pPr>
      <w:r w:rsidRPr="007664E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Matteo Giacomelli </w:t>
      </w:r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biografia</w:t>
      </w:r>
    </w:p>
    <w:p w:rsidR="004C0128" w:rsidRPr="007664EE" w:rsidRDefault="004C0128" w:rsidP="008A3F44">
      <w:pPr>
        <w:pStyle w:val="Nessunaspaziatura"/>
        <w:rPr>
          <w:rFonts w:ascii="Times New Roman" w:eastAsia="Times New Roman" w:hAnsi="Times New Roman" w:cs="Times New Roman"/>
          <w:color w:val="000000"/>
          <w:lang w:eastAsia="it-IT"/>
        </w:rPr>
      </w:pPr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 xml:space="preserve">Matteo Giacomelli (1975), storico dell’arte e </w:t>
      </w:r>
      <w:proofErr w:type="spellStart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filmmaker</w:t>
      </w:r>
      <w:proofErr w:type="spellEnd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, propone un approccio che combina il film, l’architettura e il design. Nel 2005, dopo esperienze di intervistatore nel campo dell’arte contemporanea (Biennale di Venezia 2003), fonda </w:t>
      </w:r>
      <w:proofErr w:type="spellStart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Emmegiprod</w:t>
      </w:r>
      <w:proofErr w:type="spellEnd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, uno studio di produzione di documentari di Architettura e Arte creando una serie di biografie ufficiali deno</w:t>
      </w:r>
      <w:r w:rsidR="00D80296" w:rsidRPr="007664EE">
        <w:rPr>
          <w:rFonts w:ascii="Times New Roman" w:eastAsia="Times New Roman" w:hAnsi="Times New Roman" w:cs="Times New Roman"/>
          <w:color w:val="000000"/>
          <w:lang w:eastAsia="it-IT"/>
        </w:rPr>
        <w:t>minate “Percorsi di Architettur</w:t>
      </w:r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a” sul movimento italiano dell’</w:t>
      </w:r>
      <w:r w:rsidRPr="007664E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Architettura Radicale e l’Arte a Partecipazione Sociale</w:t>
      </w:r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 xml:space="preserve"> (Ugo La Pietra, </w:t>
      </w:r>
      <w:proofErr w:type="spellStart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Superstudio</w:t>
      </w:r>
      <w:proofErr w:type="spellEnd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 xml:space="preserve">, Riccardo </w:t>
      </w:r>
      <w:proofErr w:type="spellStart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Dalisi</w:t>
      </w:r>
      <w:proofErr w:type="spellEnd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 xml:space="preserve">, Franco Summa, Adolfo </w:t>
      </w:r>
      <w:proofErr w:type="spellStart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Natalini</w:t>
      </w:r>
      <w:proofErr w:type="spellEnd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 xml:space="preserve">). Questi film sono stati presentati in vari Film Festival del documentario e Musei, tra i quali il </w:t>
      </w:r>
      <w:proofErr w:type="spellStart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il</w:t>
      </w:r>
      <w:proofErr w:type="spellEnd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 xml:space="preserve"> Premio Libero Bizzarri, il Festival dei Popoli di Firenze, </w:t>
      </w:r>
      <w:proofErr w:type="spellStart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Cinéma</w:t>
      </w:r>
      <w:proofErr w:type="spellEnd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du</w:t>
      </w:r>
      <w:proofErr w:type="spellEnd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Réel</w:t>
      </w:r>
      <w:proofErr w:type="spellEnd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 xml:space="preserve">, Napoli Film Festival, MAXXI, la Triennale di Milano, La Casa dell’Architettura, la Fondazione Cineteca Italiana di Milano, </w:t>
      </w:r>
      <w:proofErr w:type="spellStart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Stedelijk</w:t>
      </w:r>
      <w:proofErr w:type="spellEnd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Museum’s</w:t>
      </w:r>
      <w:proofErr w:type="spellEnd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 xml:space="preserve"> Hertogenbosch (NL), etc.</w:t>
      </w:r>
    </w:p>
    <w:p w:rsidR="004567A5" w:rsidRPr="007664EE" w:rsidRDefault="004C0128" w:rsidP="008A3F44">
      <w:pPr>
        <w:pStyle w:val="Nessunaspaziatura"/>
        <w:rPr>
          <w:rFonts w:ascii="Times New Roman" w:eastAsia="Times New Roman" w:hAnsi="Times New Roman" w:cs="Times New Roman"/>
          <w:color w:val="000000"/>
          <w:lang w:eastAsia="it-IT"/>
        </w:rPr>
      </w:pPr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Nel 2015 l’approccio critico sotteso alla serie di Percorsi di Architettura è stato preso in esame presso l’</w:t>
      </w:r>
      <w:proofErr w:type="spellStart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Aarhus</w:t>
      </w:r>
      <w:proofErr w:type="spellEnd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 xml:space="preserve"> School of Architecture (DK), nell’ambito delle </w:t>
      </w:r>
      <w:proofErr w:type="spellStart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Lecture</w:t>
      </w:r>
      <w:proofErr w:type="spellEnd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 xml:space="preserve"> Series In-</w:t>
      </w:r>
      <w:proofErr w:type="spellStart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Between</w:t>
      </w:r>
      <w:proofErr w:type="spellEnd"/>
      <w:r w:rsidR="004567A5" w:rsidRPr="007664EE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critic</w:t>
      </w:r>
      <w:proofErr w:type="spellEnd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[RE]</w:t>
      </w:r>
      <w:proofErr w:type="spellStart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alities</w:t>
      </w:r>
      <w:proofErr w:type="spellEnd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/</w:t>
      </w:r>
      <w:proofErr w:type="spellStart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architecture</w:t>
      </w:r>
      <w:proofErr w:type="spellEnd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Manifestos</w:t>
      </w:r>
      <w:proofErr w:type="spellEnd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 xml:space="preserve"> dedicato al "post </w:t>
      </w:r>
      <w:proofErr w:type="spellStart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critically</w:t>
      </w:r>
      <w:proofErr w:type="spellEnd"/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 xml:space="preserve">" cioè alla riconsiderazione del concetto </w:t>
      </w:r>
    </w:p>
    <w:p w:rsidR="004C0128" w:rsidRPr="007664EE" w:rsidRDefault="004C0128" w:rsidP="008A3F44">
      <w:pPr>
        <w:pStyle w:val="Nessunaspaziatura"/>
        <w:rPr>
          <w:rFonts w:ascii="Times New Roman" w:eastAsia="Times New Roman" w:hAnsi="Times New Roman" w:cs="Times New Roman"/>
          <w:color w:val="000000"/>
          <w:lang w:eastAsia="it-IT"/>
        </w:rPr>
      </w:pPr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del "fare Architettura" come categoria fondamentale nell’architettura contemporanea e luogo della critica esso stesso.</w:t>
      </w:r>
    </w:p>
    <w:p w:rsidR="00D80296" w:rsidRPr="007664EE" w:rsidRDefault="004C0128" w:rsidP="008A3F44">
      <w:pPr>
        <w:pStyle w:val="Nessunaspaziatura"/>
        <w:rPr>
          <w:rFonts w:ascii="Times New Roman" w:eastAsia="Times New Roman" w:hAnsi="Times New Roman" w:cs="Times New Roman"/>
          <w:color w:val="000000"/>
          <w:lang w:eastAsia="it-IT"/>
        </w:rPr>
      </w:pPr>
      <w:r w:rsidRPr="007664EE">
        <w:rPr>
          <w:rFonts w:ascii="Times New Roman" w:eastAsia="Times New Roman" w:hAnsi="Times New Roman" w:cs="Times New Roman"/>
          <w:color w:val="000000"/>
          <w:lang w:eastAsia="it-IT"/>
        </w:rPr>
        <w:t>Nel 2017 Matteo Giacomelli apre a Bologna la galleria Spazio e Immagin</w:t>
      </w:r>
      <w:r w:rsidR="00D80296" w:rsidRPr="007664EE">
        <w:rPr>
          <w:rFonts w:ascii="Times New Roman" w:eastAsia="Times New Roman" w:hAnsi="Times New Roman" w:cs="Times New Roman"/>
          <w:color w:val="000000"/>
          <w:lang w:eastAsia="it-IT"/>
        </w:rPr>
        <w:t>i.</w:t>
      </w:r>
    </w:p>
    <w:p w:rsidR="00D80296" w:rsidRPr="007664EE" w:rsidRDefault="00D80296" w:rsidP="008A3F44">
      <w:pPr>
        <w:pStyle w:val="Nessunaspaziatura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4567A5" w:rsidRPr="007664EE" w:rsidRDefault="004567A5" w:rsidP="008A3F44">
      <w:pPr>
        <w:pStyle w:val="Nessunaspaziatura"/>
        <w:rPr>
          <w:rFonts w:ascii="Times New Roman" w:eastAsia="SimSun" w:hAnsi="Times New Roman" w:cs="Times New Roman"/>
          <w:b/>
          <w:color w:val="202124"/>
          <w:kern w:val="3"/>
          <w:lang w:eastAsia="zh-CN" w:bidi="hi-IN"/>
        </w:rPr>
      </w:pPr>
      <w:r w:rsidRPr="007664EE">
        <w:rPr>
          <w:rFonts w:ascii="Times New Roman" w:eastAsia="SimSun" w:hAnsi="Times New Roman" w:cs="Times New Roman"/>
          <w:b/>
          <w:color w:val="202124"/>
          <w:kern w:val="3"/>
          <w:lang w:eastAsia="zh-CN" w:bidi="hi-IN"/>
        </w:rPr>
        <w:t>OPENING: sabato 20 aprile h.16.00</w:t>
      </w:r>
    </w:p>
    <w:p w:rsidR="004567A5" w:rsidRPr="007664EE" w:rsidRDefault="004567A5" w:rsidP="008A3F44">
      <w:pPr>
        <w:pStyle w:val="Nessunaspaziatura"/>
        <w:rPr>
          <w:rFonts w:ascii="Times New Roman" w:eastAsia="SimSun" w:hAnsi="Times New Roman" w:cs="Times New Roman"/>
          <w:b/>
          <w:color w:val="202124"/>
          <w:kern w:val="3"/>
          <w:lang w:eastAsia="zh-CN" w:bidi="hi-IN"/>
        </w:rPr>
      </w:pPr>
      <w:r w:rsidRPr="007664EE">
        <w:rPr>
          <w:rFonts w:ascii="Times New Roman" w:eastAsia="SimSun" w:hAnsi="Times New Roman" w:cs="Times New Roman"/>
          <w:b/>
          <w:color w:val="202124"/>
          <w:kern w:val="3"/>
          <w:lang w:eastAsia="zh-CN" w:bidi="hi-IN"/>
        </w:rPr>
        <w:t>MOSTRA: 20 aprile - 25 maggio 2024</w:t>
      </w:r>
    </w:p>
    <w:p w:rsidR="004567A5" w:rsidRPr="007664EE" w:rsidRDefault="004567A5" w:rsidP="008A3F44">
      <w:pPr>
        <w:pStyle w:val="Nessunaspaziatura"/>
        <w:rPr>
          <w:rFonts w:ascii="Times New Roman" w:eastAsia="SimSun" w:hAnsi="Times New Roman" w:cs="Times New Roman"/>
          <w:b/>
          <w:color w:val="202124"/>
          <w:kern w:val="3"/>
          <w:lang w:eastAsia="zh-CN" w:bidi="hi-IN"/>
        </w:rPr>
      </w:pPr>
      <w:r w:rsidRPr="007664EE">
        <w:rPr>
          <w:rFonts w:ascii="Times New Roman" w:eastAsia="SimSun" w:hAnsi="Times New Roman" w:cs="Times New Roman"/>
          <w:b/>
          <w:color w:val="202124"/>
          <w:kern w:val="3"/>
          <w:lang w:eastAsia="zh-CN" w:bidi="hi-IN"/>
        </w:rPr>
        <w:t>ORARI: martedì - mercoledì h. 16.00 - 19.00 giovedì - venerdì - sabato: h. 10.00 - 12.30 / 16.00 -19.00. Oppure su appuntamento</w:t>
      </w:r>
    </w:p>
    <w:p w:rsidR="004567A5" w:rsidRPr="007664EE" w:rsidRDefault="004567A5" w:rsidP="008A3F44">
      <w:pPr>
        <w:pStyle w:val="Nessunaspaziatura"/>
        <w:rPr>
          <w:rFonts w:ascii="Times New Roman" w:eastAsia="SimSun" w:hAnsi="Times New Roman" w:cs="Times New Roman"/>
          <w:b/>
          <w:color w:val="202124"/>
          <w:kern w:val="3"/>
          <w:lang w:eastAsia="zh-CN" w:bidi="hi-IN"/>
        </w:rPr>
      </w:pPr>
      <w:r w:rsidRPr="007664EE">
        <w:rPr>
          <w:rFonts w:ascii="Times New Roman" w:eastAsia="SimSun" w:hAnsi="Times New Roman" w:cs="Times New Roman"/>
          <w:b/>
          <w:color w:val="202124"/>
          <w:kern w:val="3"/>
          <w:lang w:eastAsia="zh-CN" w:bidi="hi-IN"/>
        </w:rPr>
        <w:t>LUOGO: Spazio e Immagini</w:t>
      </w:r>
    </w:p>
    <w:p w:rsidR="004567A5" w:rsidRPr="007664EE" w:rsidRDefault="004567A5" w:rsidP="008A3F44">
      <w:pPr>
        <w:pStyle w:val="Nessunaspaziatura"/>
        <w:rPr>
          <w:rFonts w:ascii="Times New Roman" w:hAnsi="Times New Roman" w:cs="Times New Roman"/>
          <w:color w:val="202124"/>
        </w:rPr>
      </w:pPr>
    </w:p>
    <w:p w:rsidR="004C0128" w:rsidRPr="007664EE" w:rsidRDefault="004C0128" w:rsidP="008A3F44">
      <w:pPr>
        <w:pStyle w:val="Nessunaspaziatura"/>
        <w:rPr>
          <w:rFonts w:ascii="Times New Roman" w:hAnsi="Times New Roman" w:cs="Times New Roman"/>
          <w:b/>
        </w:rPr>
      </w:pPr>
      <w:r w:rsidRPr="007664EE">
        <w:rPr>
          <w:rFonts w:ascii="Times New Roman" w:hAnsi="Times New Roman" w:cs="Times New Roman"/>
          <w:b/>
          <w:color w:val="202124"/>
        </w:rPr>
        <w:t>Spazio e Immagini</w:t>
      </w:r>
      <w:r w:rsidRPr="007664EE">
        <w:rPr>
          <w:rFonts w:ascii="Times New Roman" w:hAnsi="Times New Roman" w:cs="Times New Roman"/>
          <w:b/>
          <w:color w:val="202124"/>
        </w:rPr>
        <w:br/>
        <w:t>Via Solferino 6/a, 40124 Bologna</w:t>
      </w:r>
      <w:r w:rsidRPr="007664EE">
        <w:rPr>
          <w:rFonts w:ascii="Times New Roman" w:hAnsi="Times New Roman" w:cs="Times New Roman"/>
          <w:b/>
          <w:color w:val="202124"/>
        </w:rPr>
        <w:br/>
        <w:t>Mobile: +39 3387419374</w:t>
      </w:r>
      <w:r w:rsidRPr="007664EE">
        <w:rPr>
          <w:rFonts w:ascii="Times New Roman" w:hAnsi="Times New Roman" w:cs="Times New Roman"/>
          <w:b/>
          <w:color w:val="202124"/>
        </w:rPr>
        <w:br/>
        <w:t>              +39 3389776097</w:t>
      </w:r>
      <w:r w:rsidRPr="007664EE">
        <w:rPr>
          <w:rFonts w:ascii="Times New Roman" w:hAnsi="Times New Roman" w:cs="Times New Roman"/>
          <w:b/>
          <w:color w:val="202124"/>
        </w:rPr>
        <w:br/>
        <w:t xml:space="preserve">E-mail: </w:t>
      </w:r>
      <w:hyperlink r:id="rId5" w:history="1">
        <w:r w:rsidRPr="007664EE">
          <w:rPr>
            <w:rFonts w:ascii="Times New Roman" w:hAnsi="Times New Roman" w:cs="Times New Roman"/>
            <w:b/>
          </w:rPr>
          <w:t>spazioeimmagini@libero.it</w:t>
        </w:r>
      </w:hyperlink>
    </w:p>
    <w:p w:rsidR="004C0128" w:rsidRPr="007664EE" w:rsidRDefault="004C0128" w:rsidP="008A3F44">
      <w:pPr>
        <w:pStyle w:val="Nessunaspaziatura"/>
        <w:rPr>
          <w:rFonts w:ascii="Times New Roman" w:hAnsi="Times New Roman" w:cs="Times New Roman"/>
          <w:b/>
        </w:rPr>
      </w:pPr>
      <w:r w:rsidRPr="007664EE">
        <w:rPr>
          <w:rFonts w:ascii="Times New Roman" w:hAnsi="Times New Roman" w:cs="Times New Roman"/>
          <w:b/>
        </w:rPr>
        <w:t xml:space="preserve">             spazioeimmagini@gmail.com</w:t>
      </w:r>
      <w:r w:rsidRPr="007664EE">
        <w:rPr>
          <w:rFonts w:ascii="Times New Roman" w:hAnsi="Times New Roman" w:cs="Times New Roman"/>
          <w:b/>
          <w:color w:val="202124"/>
        </w:rPr>
        <w:br/>
        <w:t xml:space="preserve">Web Site: </w:t>
      </w:r>
      <w:hyperlink r:id="rId6" w:history="1">
        <w:r w:rsidRPr="007664EE">
          <w:rPr>
            <w:rFonts w:ascii="Times New Roman" w:hAnsi="Times New Roman" w:cs="Times New Roman"/>
            <w:b/>
          </w:rPr>
          <w:t>www.spazioeimmagini.com</w:t>
        </w:r>
      </w:hyperlink>
      <w:r w:rsidRPr="007664EE">
        <w:rPr>
          <w:rFonts w:ascii="Times New Roman" w:hAnsi="Times New Roman" w:cs="Times New Roman"/>
          <w:b/>
          <w:color w:val="202124"/>
        </w:rPr>
        <w:br/>
      </w:r>
      <w:proofErr w:type="spellStart"/>
      <w:r w:rsidRPr="007664EE">
        <w:rPr>
          <w:rFonts w:ascii="Times New Roman" w:hAnsi="Times New Roman" w:cs="Times New Roman"/>
          <w:b/>
          <w:color w:val="202124"/>
        </w:rPr>
        <w:t>Facebook</w:t>
      </w:r>
      <w:proofErr w:type="spellEnd"/>
      <w:r w:rsidRPr="007664EE">
        <w:rPr>
          <w:rFonts w:ascii="Times New Roman" w:hAnsi="Times New Roman" w:cs="Times New Roman"/>
          <w:b/>
          <w:color w:val="202124"/>
        </w:rPr>
        <w:t>: Spazio e Immagini</w:t>
      </w:r>
      <w:r w:rsidR="00051491" w:rsidRPr="007664EE">
        <w:rPr>
          <w:rFonts w:ascii="Times New Roman" w:hAnsi="Times New Roman" w:cs="Times New Roman"/>
          <w:b/>
          <w:color w:val="202124"/>
        </w:rPr>
        <w:t xml:space="preserve">     </w:t>
      </w:r>
      <w:r w:rsidRPr="007664EE">
        <w:rPr>
          <w:rFonts w:ascii="Times New Roman" w:hAnsi="Times New Roman" w:cs="Times New Roman"/>
          <w:b/>
          <w:color w:val="202124"/>
        </w:rPr>
        <w:t xml:space="preserve">Instagram: </w:t>
      </w:r>
      <w:proofErr w:type="spellStart"/>
      <w:r w:rsidRPr="007664EE">
        <w:rPr>
          <w:rFonts w:ascii="Times New Roman" w:hAnsi="Times New Roman" w:cs="Times New Roman"/>
          <w:b/>
          <w:color w:val="202124"/>
        </w:rPr>
        <w:t>spazioeimmaginifotografia</w:t>
      </w:r>
      <w:proofErr w:type="spellEnd"/>
    </w:p>
    <w:p w:rsidR="004C0128" w:rsidRPr="007664EE" w:rsidRDefault="004C0128" w:rsidP="008A3F44">
      <w:pPr>
        <w:pStyle w:val="Nessunaspaziatura"/>
        <w:rPr>
          <w:rFonts w:ascii="Times New Roman" w:hAnsi="Times New Roman" w:cs="Times New Roman"/>
          <w:b/>
        </w:rPr>
      </w:pPr>
    </w:p>
    <w:sectPr w:rsidR="004C0128" w:rsidRPr="007664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28"/>
    <w:rsid w:val="00051491"/>
    <w:rsid w:val="00082FD7"/>
    <w:rsid w:val="00141E08"/>
    <w:rsid w:val="002B3638"/>
    <w:rsid w:val="003002A8"/>
    <w:rsid w:val="003015BB"/>
    <w:rsid w:val="00301A73"/>
    <w:rsid w:val="00367C51"/>
    <w:rsid w:val="004057B6"/>
    <w:rsid w:val="004567A5"/>
    <w:rsid w:val="004C0128"/>
    <w:rsid w:val="00605D2F"/>
    <w:rsid w:val="00662D09"/>
    <w:rsid w:val="00743212"/>
    <w:rsid w:val="007664EE"/>
    <w:rsid w:val="008A3F44"/>
    <w:rsid w:val="00975160"/>
    <w:rsid w:val="00AF5045"/>
    <w:rsid w:val="00BD5482"/>
    <w:rsid w:val="00D540BF"/>
    <w:rsid w:val="00D62CB2"/>
    <w:rsid w:val="00D670A4"/>
    <w:rsid w:val="00D80296"/>
    <w:rsid w:val="00D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BB57"/>
  <w15:chartTrackingRefBased/>
  <w15:docId w15:val="{95A5ABF6-0ECF-4B2D-AFC1-824A928C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4C012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rsid w:val="004C0128"/>
    <w:pPr>
      <w:widowControl w:val="0"/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 w:bidi="hi-IN"/>
    </w:rPr>
  </w:style>
  <w:style w:type="paragraph" w:styleId="Nessunaspaziatura">
    <w:name w:val="No Spacing"/>
    <w:uiPriority w:val="1"/>
    <w:qFormat/>
    <w:rsid w:val="004C0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zioeimmagini.com/" TargetMode="External"/><Relationship Id="rId5" Type="http://schemas.openxmlformats.org/officeDocument/2006/relationships/hyperlink" Target="mailto:spazioeimmagini@libero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cp:lastPrinted>2024-04-14T20:10:00Z</cp:lastPrinted>
  <dcterms:created xsi:type="dcterms:W3CDTF">2024-04-11T11:58:00Z</dcterms:created>
  <dcterms:modified xsi:type="dcterms:W3CDTF">2024-04-14T20:27:00Z</dcterms:modified>
</cp:coreProperties>
</file>