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7D" w:rsidRDefault="00EB1EE2" w:rsidP="0012285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11156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collaborazione municip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E2" w:rsidRDefault="00EB1EE2" w:rsidP="00122850">
      <w:pPr>
        <w:jc w:val="center"/>
      </w:pPr>
    </w:p>
    <w:p w:rsidR="005D6764" w:rsidRDefault="00941D7D" w:rsidP="0012285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480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E2" w:rsidRDefault="00EB1EE2" w:rsidP="00122850">
      <w:pPr>
        <w:jc w:val="center"/>
        <w:rPr>
          <w:rFonts w:ascii="Arial" w:eastAsia="Times New Roman" w:hAnsi="Arial" w:cs="Arial"/>
          <w:color w:val="202020"/>
          <w:sz w:val="44"/>
          <w:szCs w:val="44"/>
          <w:lang w:eastAsia="it-IT"/>
        </w:rPr>
      </w:pPr>
    </w:p>
    <w:p w:rsidR="005D6764" w:rsidRDefault="00EB1EE2" w:rsidP="00122850">
      <w:pPr>
        <w:jc w:val="center"/>
      </w:pPr>
      <w:r w:rsidRPr="00C84020">
        <w:rPr>
          <w:rFonts w:ascii="Arial" w:eastAsia="Times New Roman" w:hAnsi="Arial" w:cs="Arial"/>
          <w:color w:val="202020"/>
          <w:sz w:val="44"/>
          <w:szCs w:val="44"/>
          <w:lang w:eastAsia="it-IT"/>
        </w:rPr>
        <w:t xml:space="preserve">COMUNICATO </w:t>
      </w:r>
      <w:r>
        <w:rPr>
          <w:rFonts w:ascii="Arial" w:eastAsia="Times New Roman" w:hAnsi="Arial" w:cs="Arial"/>
          <w:color w:val="202020"/>
          <w:sz w:val="44"/>
          <w:szCs w:val="44"/>
          <w:lang w:eastAsia="it-IT"/>
        </w:rPr>
        <w:t>S</w:t>
      </w:r>
      <w:r w:rsidRPr="00C84020">
        <w:rPr>
          <w:rFonts w:ascii="Arial" w:eastAsia="Times New Roman" w:hAnsi="Arial" w:cs="Arial"/>
          <w:color w:val="202020"/>
          <w:sz w:val="44"/>
          <w:szCs w:val="44"/>
          <w:lang w:eastAsia="it-IT"/>
        </w:rPr>
        <w:t>TAMPA</w:t>
      </w:r>
    </w:p>
    <w:p w:rsidR="00EB1EE2" w:rsidRPr="00EB1EE2" w:rsidRDefault="00EB1EE2" w:rsidP="00EB1EE2">
      <w:pPr>
        <w:spacing w:after="0" w:line="300" w:lineRule="auto"/>
        <w:jc w:val="center"/>
        <w:outlineLvl w:val="1"/>
        <w:rPr>
          <w:rFonts w:ascii="Helvetica" w:eastAsia="Times New Roman" w:hAnsi="Helvetica" w:cs="Helvetica"/>
          <w:b/>
          <w:bCs/>
          <w:color w:val="202020"/>
          <w:sz w:val="26"/>
          <w:szCs w:val="26"/>
          <w:lang w:eastAsia="it-IT"/>
        </w:rPr>
      </w:pPr>
      <w:r w:rsidRPr="00C84020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t>URBAN ART PROTAGONISTA DELLA VI EDIZIONE DI BRER</w:t>
      </w:r>
      <w:r w:rsidRPr="00C84020">
        <w:rPr>
          <w:rFonts w:ascii="Helvetica" w:eastAsia="Times New Roman" w:hAnsi="Helvetica" w:cs="Helvetica"/>
          <w:b/>
          <w:bCs/>
          <w:color w:val="FF0000"/>
          <w:sz w:val="33"/>
          <w:szCs w:val="33"/>
          <w:lang w:eastAsia="it-IT"/>
        </w:rPr>
        <w:t>ART</w:t>
      </w:r>
      <w:r w:rsidRPr="00C84020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br/>
        <w:t>OPEN AIR OPEN MIND</w:t>
      </w:r>
      <w:r w:rsidRPr="00C84020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br/>
        <w:t xml:space="preserve">Milano, Brera  10 </w:t>
      </w:r>
      <w:r w:rsidRPr="00C84020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softHyphen/>
        <w:t>– 18 ottobre 2018</w:t>
      </w:r>
      <w:r w:rsidRPr="00C84020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br/>
      </w:r>
      <w:hyperlink r:id="rId7" w:tgtFrame="_blank" w:history="1">
        <w:r w:rsidRPr="00C84020">
          <w:rPr>
            <w:rFonts w:ascii="Helvetica" w:eastAsia="Times New Roman" w:hAnsi="Helvetica" w:cs="Helvetica"/>
            <w:color w:val="000080"/>
            <w:sz w:val="33"/>
            <w:szCs w:val="33"/>
            <w:u w:val="single"/>
            <w:lang w:eastAsia="it-IT"/>
          </w:rPr>
          <w:t>www.brerart.eu</w:t>
        </w:r>
      </w:hyperlink>
      <w:r w:rsidRPr="00C84020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br/>
      </w:r>
      <w:r w:rsidRPr="00EB1EE2">
        <w:rPr>
          <w:rFonts w:ascii="Helvetica" w:eastAsia="Times New Roman" w:hAnsi="Helvetica" w:cs="Helvetica"/>
          <w:b/>
          <w:bCs/>
          <w:color w:val="202020"/>
          <w:sz w:val="26"/>
          <w:szCs w:val="26"/>
          <w:lang w:eastAsia="it-IT"/>
        </w:rPr>
        <w:t> </w:t>
      </w:r>
    </w:p>
    <w:p w:rsidR="00870224" w:rsidRPr="00EB1EE2" w:rsidRDefault="00EB1EE2" w:rsidP="00EB1EE2">
      <w:pPr>
        <w:jc w:val="center"/>
        <w:rPr>
          <w:rFonts w:ascii="Arial" w:eastAsia="Times New Roman" w:hAnsi="Arial" w:cs="Arial"/>
          <w:sz w:val="26"/>
          <w:szCs w:val="26"/>
          <w:lang w:eastAsia="it-IT"/>
        </w:rPr>
      </w:pPr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MUDO Museo Urbano Diffuso: interventi site </w:t>
      </w:r>
      <w:proofErr w:type="spellStart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specific</w:t>
      </w:r>
      <w:proofErr w:type="spellEnd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di Pablo </w:t>
      </w:r>
      <w:proofErr w:type="spellStart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Pinxit</w:t>
      </w:r>
      <w:proofErr w:type="spellEnd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, curati da Christian </w:t>
      </w:r>
      <w:r w:rsidRPr="00EB1EE2">
        <w:rPr>
          <w:rFonts w:ascii="Arial" w:eastAsia="Times New Roman" w:hAnsi="Arial" w:cs="Arial"/>
          <w:color w:val="000000" w:themeColor="text1"/>
          <w:sz w:val="26"/>
          <w:szCs w:val="26"/>
          <w:lang w:eastAsia="it-IT"/>
        </w:rPr>
        <w:t>Gangitano</w:t>
      </w:r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e di </w:t>
      </w:r>
      <w:proofErr w:type="spellStart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Gattonero</w:t>
      </w:r>
      <w:proofErr w:type="spellEnd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, in Corso</w:t>
      </w:r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Garibaldi, via Palermo, via Mantegazza</w:t>
      </w:r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 xml:space="preserve">Mostra personale di Davide </w:t>
      </w:r>
      <w:proofErr w:type="spellStart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Ratzo</w:t>
      </w:r>
      <w:proofErr w:type="spellEnd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Ratti al CAM Garibaldi</w:t>
      </w:r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 xml:space="preserve">Incontro stampa, </w:t>
      </w:r>
      <w:proofErr w:type="spellStart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giovedi</w:t>
      </w:r>
      <w:proofErr w:type="spellEnd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11 ottobre 2018, ore 17:30, presso CAM, Corso Garibaldi 27, con stencil art demo di Pablo “</w:t>
      </w:r>
      <w:proofErr w:type="spellStart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Pinxit</w:t>
      </w:r>
      <w:proofErr w:type="spellEnd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” e performance di danza contemporanea di </w:t>
      </w:r>
      <w:proofErr w:type="spellStart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Maru</w:t>
      </w:r>
      <w:proofErr w:type="spellEnd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proofErr w:type="spellStart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Rivas</w:t>
      </w:r>
      <w:proofErr w:type="spellEnd"/>
      <w:r w:rsidRPr="00EB1EE2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</w:r>
      <w:r w:rsidRPr="00EB1EE2">
        <w:rPr>
          <w:rFonts w:ascii="Arial" w:eastAsia="Times New Roman" w:hAnsi="Arial" w:cs="Arial"/>
          <w:sz w:val="26"/>
          <w:szCs w:val="26"/>
          <w:lang w:eastAsia="it-IT"/>
        </w:rPr>
        <w:t xml:space="preserve">a seguire, </w:t>
      </w:r>
      <w:proofErr w:type="spellStart"/>
      <w:r w:rsidRPr="00EB1EE2">
        <w:rPr>
          <w:rFonts w:ascii="Arial" w:eastAsia="Times New Roman" w:hAnsi="Arial" w:cs="Arial"/>
          <w:sz w:val="26"/>
          <w:szCs w:val="26"/>
          <w:lang w:eastAsia="it-IT"/>
        </w:rPr>
        <w:t>Drink&amp;Food</w:t>
      </w:r>
      <w:proofErr w:type="spellEnd"/>
      <w:r w:rsidRPr="00EB1EE2">
        <w:rPr>
          <w:rFonts w:ascii="Arial" w:eastAsia="Times New Roman" w:hAnsi="Arial" w:cs="Arial"/>
          <w:sz w:val="26"/>
          <w:szCs w:val="26"/>
          <w:lang w:eastAsia="it-IT"/>
        </w:rPr>
        <w:t xml:space="preserve"> Design</w:t>
      </w:r>
    </w:p>
    <w:p w:rsidR="00EB1EE2" w:rsidRDefault="00EB1EE2" w:rsidP="00EB1EE2">
      <w:pPr>
        <w:jc w:val="center"/>
        <w:rPr>
          <w:bCs/>
        </w:rPr>
      </w:pPr>
    </w:p>
    <w:p w:rsidR="007D4FE7" w:rsidRPr="00EB1EE2" w:rsidRDefault="007D4FE7" w:rsidP="00EB1EE2">
      <w:pPr>
        <w:pStyle w:val="NormaleWeb"/>
        <w:rPr>
          <w:rFonts w:asciiTheme="minorHAnsi" w:hAnsiTheme="minorHAnsi"/>
          <w:sz w:val="26"/>
          <w:szCs w:val="26"/>
        </w:rPr>
      </w:pPr>
      <w:r w:rsidRPr="00EB1EE2">
        <w:rPr>
          <w:rFonts w:asciiTheme="minorHAnsi" w:hAnsiTheme="minorHAnsi"/>
          <w:color w:val="000000"/>
          <w:sz w:val="26"/>
          <w:szCs w:val="26"/>
        </w:rPr>
        <w:t>BRER</w:t>
      </w:r>
      <w:r w:rsidRPr="00EB1EE2">
        <w:rPr>
          <w:rFonts w:asciiTheme="minorHAnsi" w:hAnsiTheme="minorHAnsi"/>
          <w:color w:val="FF0000"/>
          <w:sz w:val="26"/>
          <w:szCs w:val="26"/>
        </w:rPr>
        <w:t>ART</w:t>
      </w:r>
      <w:r w:rsidRPr="00EB1EE2">
        <w:rPr>
          <w:rFonts w:asciiTheme="minorHAnsi" w:hAnsiTheme="minorHAnsi"/>
          <w:color w:val="000000"/>
          <w:sz w:val="26"/>
          <w:szCs w:val="26"/>
        </w:rPr>
        <w:t xml:space="preserve"> è la mostra d’arte contemporanea diffusa nel territorio di Brera a Milano che, con una serie di iniziative artistiche, anima il quartiere con l’arte in location non convenzionali.</w:t>
      </w:r>
      <w:r w:rsidRPr="00EB1EE2">
        <w:rPr>
          <w:rFonts w:asciiTheme="minorHAnsi" w:hAnsiTheme="minorHAnsi"/>
          <w:color w:val="000000"/>
          <w:sz w:val="26"/>
          <w:szCs w:val="26"/>
        </w:rPr>
        <w:br/>
        <w:t>BRER</w:t>
      </w:r>
      <w:r w:rsidRPr="00EB1EE2">
        <w:rPr>
          <w:rFonts w:asciiTheme="minorHAnsi" w:hAnsiTheme="minorHAnsi"/>
          <w:color w:val="FF0000"/>
          <w:sz w:val="26"/>
          <w:szCs w:val="26"/>
        </w:rPr>
        <w:t>ART</w:t>
      </w:r>
      <w:r w:rsidRPr="00EB1EE2">
        <w:rPr>
          <w:rFonts w:asciiTheme="minorHAnsi" w:hAnsiTheme="minorHAnsi"/>
          <w:color w:val="000000"/>
          <w:sz w:val="26"/>
          <w:szCs w:val="26"/>
        </w:rPr>
        <w:t xml:space="preserve"> nasce dall’idea che Milano, oltre che Capitale del Design e della Moda, dovrebbe esserlo anche dell’ Arte, in tutte le sue forme di espressione.</w:t>
      </w:r>
    </w:p>
    <w:p w:rsidR="007D4FE7" w:rsidRPr="00EB1EE2" w:rsidRDefault="007D4FE7" w:rsidP="007D4FE7">
      <w:pPr>
        <w:pStyle w:val="NormaleWeb"/>
        <w:jc w:val="both"/>
        <w:rPr>
          <w:rFonts w:asciiTheme="minorHAnsi" w:hAnsiTheme="minorHAnsi"/>
          <w:sz w:val="26"/>
          <w:szCs w:val="26"/>
        </w:rPr>
      </w:pPr>
      <w:r w:rsidRPr="00EB1EE2">
        <w:rPr>
          <w:rFonts w:asciiTheme="minorHAnsi" w:hAnsiTheme="minorHAnsi"/>
          <w:color w:val="000000"/>
          <w:sz w:val="26"/>
          <w:szCs w:val="26"/>
        </w:rPr>
        <w:t>Una delle iniziative portanti dell'edizione 2018 è l'ampliamento del</w:t>
      </w:r>
      <w:r w:rsidR="00B8191E" w:rsidRPr="00EB1EE2">
        <w:rPr>
          <w:rFonts w:asciiTheme="minorHAnsi" w:hAnsiTheme="minorHAnsi"/>
          <w:color w:val="000000"/>
          <w:sz w:val="26"/>
          <w:szCs w:val="26"/>
        </w:rPr>
        <w:t xml:space="preserve"> MUDO</w:t>
      </w:r>
      <w:r w:rsidRPr="00EB1EE2">
        <w:rPr>
          <w:rFonts w:asciiTheme="minorHAnsi" w:hAnsiTheme="minorHAnsi"/>
          <w:sz w:val="26"/>
          <w:szCs w:val="26"/>
        </w:rPr>
        <w:t xml:space="preserve"> Museo Urbano Diffuso Obbligatorio, Municipio 1 Milano e del progetto “Serrande d’Arte”.</w:t>
      </w:r>
    </w:p>
    <w:p w:rsidR="007D4FE7" w:rsidRPr="00EB1EE2" w:rsidRDefault="007D4FE7" w:rsidP="007D4FE7">
      <w:pPr>
        <w:pStyle w:val="NormaleWeb"/>
        <w:jc w:val="both"/>
        <w:rPr>
          <w:rFonts w:asciiTheme="minorHAnsi" w:hAnsiTheme="minorHAnsi"/>
          <w:sz w:val="26"/>
          <w:szCs w:val="26"/>
        </w:rPr>
      </w:pPr>
      <w:r w:rsidRPr="00EB1EE2">
        <w:rPr>
          <w:rFonts w:asciiTheme="minorHAnsi" w:hAnsiTheme="minorHAnsi"/>
          <w:bCs/>
          <w:sz w:val="26"/>
          <w:szCs w:val="26"/>
        </w:rPr>
        <w:lastRenderedPageBreak/>
        <w:t>Le "</w:t>
      </w:r>
      <w:proofErr w:type="spellStart"/>
      <w:r w:rsidRPr="00EB1EE2">
        <w:rPr>
          <w:rFonts w:asciiTheme="minorHAnsi" w:hAnsiTheme="minorHAnsi"/>
          <w:bCs/>
          <w:sz w:val="26"/>
          <w:szCs w:val="26"/>
        </w:rPr>
        <w:t>cler</w:t>
      </w:r>
      <w:proofErr w:type="spellEnd"/>
      <w:r w:rsidRPr="00EB1EE2">
        <w:rPr>
          <w:rFonts w:asciiTheme="minorHAnsi" w:hAnsiTheme="minorHAnsi"/>
          <w:bCs/>
          <w:sz w:val="26"/>
          <w:szCs w:val="26"/>
        </w:rPr>
        <w:t>" di un selezionato gruppo di</w:t>
      </w:r>
      <w:r w:rsidR="00B8191E" w:rsidRPr="00EB1EE2">
        <w:rPr>
          <w:rFonts w:asciiTheme="minorHAnsi" w:hAnsiTheme="minorHAnsi"/>
          <w:bCs/>
          <w:sz w:val="26"/>
          <w:szCs w:val="26"/>
        </w:rPr>
        <w:t xml:space="preserve"> dodici</w:t>
      </w:r>
      <w:r w:rsidRPr="00EB1EE2">
        <w:rPr>
          <w:rFonts w:asciiTheme="minorHAnsi" w:hAnsiTheme="minorHAnsi"/>
          <w:bCs/>
          <w:sz w:val="26"/>
          <w:szCs w:val="26"/>
        </w:rPr>
        <w:t xml:space="preserve"> negozi, pubblici esercizi, attività diventano scenario e protagoniste dell'intervento “ad arte” di uno dei più noti stencil </w:t>
      </w:r>
      <w:proofErr w:type="spellStart"/>
      <w:r w:rsidRPr="00EB1EE2">
        <w:rPr>
          <w:rFonts w:asciiTheme="minorHAnsi" w:hAnsiTheme="minorHAnsi"/>
          <w:bCs/>
          <w:sz w:val="26"/>
          <w:szCs w:val="26"/>
        </w:rPr>
        <w:t>artist</w:t>
      </w:r>
      <w:proofErr w:type="spellEnd"/>
      <w:r w:rsidRPr="00EB1EE2">
        <w:rPr>
          <w:rFonts w:asciiTheme="minorHAnsi" w:hAnsiTheme="minorHAnsi"/>
          <w:bCs/>
          <w:sz w:val="26"/>
          <w:szCs w:val="26"/>
        </w:rPr>
        <w:t xml:space="preserve"> italo argentini, Pablo </w:t>
      </w:r>
      <w:proofErr w:type="spellStart"/>
      <w:r w:rsidRPr="00EB1EE2">
        <w:rPr>
          <w:rFonts w:asciiTheme="minorHAnsi" w:hAnsiTheme="minorHAnsi"/>
          <w:bCs/>
          <w:sz w:val="26"/>
          <w:szCs w:val="26"/>
        </w:rPr>
        <w:t>Pinxit</w:t>
      </w:r>
      <w:proofErr w:type="spellEnd"/>
      <w:r w:rsidRPr="00EB1EE2">
        <w:rPr>
          <w:rFonts w:asciiTheme="minorHAnsi" w:hAnsiTheme="minorHAnsi"/>
          <w:bCs/>
          <w:sz w:val="26"/>
          <w:szCs w:val="26"/>
        </w:rPr>
        <w:t xml:space="preserve"> e dello storico </w:t>
      </w:r>
      <w:proofErr w:type="spellStart"/>
      <w:r w:rsidRPr="00EB1EE2">
        <w:rPr>
          <w:rFonts w:asciiTheme="minorHAnsi" w:hAnsiTheme="minorHAnsi"/>
          <w:bCs/>
          <w:sz w:val="26"/>
          <w:szCs w:val="26"/>
        </w:rPr>
        <w:t>street</w:t>
      </w:r>
      <w:proofErr w:type="spellEnd"/>
      <w:r w:rsidRPr="00EB1EE2">
        <w:rPr>
          <w:rFonts w:asciiTheme="minorHAnsi" w:hAnsiTheme="minorHAnsi"/>
          <w:bCs/>
          <w:sz w:val="26"/>
          <w:szCs w:val="26"/>
        </w:rPr>
        <w:t xml:space="preserve"> </w:t>
      </w:r>
      <w:proofErr w:type="spellStart"/>
      <w:r w:rsidRPr="00EB1EE2">
        <w:rPr>
          <w:rFonts w:asciiTheme="minorHAnsi" w:hAnsiTheme="minorHAnsi"/>
          <w:bCs/>
          <w:sz w:val="26"/>
          <w:szCs w:val="26"/>
        </w:rPr>
        <w:t>artist</w:t>
      </w:r>
      <w:proofErr w:type="spellEnd"/>
      <w:r w:rsidRPr="00EB1EE2">
        <w:rPr>
          <w:rFonts w:asciiTheme="minorHAnsi" w:hAnsiTheme="minorHAnsi"/>
          <w:bCs/>
          <w:sz w:val="26"/>
          <w:szCs w:val="26"/>
        </w:rPr>
        <w:t xml:space="preserve"> </w:t>
      </w:r>
      <w:proofErr w:type="spellStart"/>
      <w:r w:rsidRPr="00EB1EE2">
        <w:rPr>
          <w:rFonts w:asciiTheme="minorHAnsi" w:hAnsiTheme="minorHAnsi"/>
          <w:bCs/>
          <w:sz w:val="26"/>
          <w:szCs w:val="26"/>
        </w:rPr>
        <w:t>Gattonero</w:t>
      </w:r>
      <w:proofErr w:type="spellEnd"/>
      <w:r w:rsidRPr="00EB1EE2">
        <w:rPr>
          <w:rFonts w:asciiTheme="minorHAnsi" w:hAnsiTheme="minorHAnsi"/>
          <w:bCs/>
          <w:sz w:val="26"/>
          <w:szCs w:val="26"/>
        </w:rPr>
        <w:t xml:space="preserve">. Un progetto con story </w:t>
      </w:r>
      <w:proofErr w:type="spellStart"/>
      <w:r w:rsidRPr="00EB1EE2">
        <w:rPr>
          <w:rFonts w:asciiTheme="minorHAnsi" w:hAnsiTheme="minorHAnsi"/>
          <w:bCs/>
          <w:sz w:val="26"/>
          <w:szCs w:val="26"/>
        </w:rPr>
        <w:t>telling</w:t>
      </w:r>
      <w:proofErr w:type="spellEnd"/>
      <w:r w:rsidRPr="00EB1EE2">
        <w:rPr>
          <w:rFonts w:asciiTheme="minorHAnsi" w:hAnsiTheme="minorHAnsi"/>
          <w:bCs/>
          <w:sz w:val="26"/>
          <w:szCs w:val="26"/>
        </w:rPr>
        <w:t xml:space="preserve"> forte, con una galleria di ritratti stencil art di artisti, scrittori, filosofi, icone pop. </w:t>
      </w:r>
      <w:r w:rsidRPr="00EB1EE2">
        <w:rPr>
          <w:rFonts w:asciiTheme="minorHAnsi" w:hAnsiTheme="minorHAnsi"/>
          <w:sz w:val="26"/>
          <w:szCs w:val="26"/>
        </w:rPr>
        <w:t xml:space="preserve"> </w:t>
      </w:r>
    </w:p>
    <w:p w:rsidR="00EB1EE2" w:rsidRDefault="00EB1EE2" w:rsidP="007D4FE7">
      <w:pPr>
        <w:jc w:val="both"/>
        <w:rPr>
          <w:bCs/>
        </w:rPr>
      </w:pPr>
    </w:p>
    <w:p w:rsidR="007D4FE7" w:rsidRPr="00EB1EE2" w:rsidRDefault="00870224" w:rsidP="007D4FE7">
      <w:pPr>
        <w:jc w:val="both"/>
        <w:rPr>
          <w:bCs/>
          <w:i/>
          <w:sz w:val="26"/>
          <w:szCs w:val="26"/>
        </w:rPr>
      </w:pPr>
      <w:r w:rsidRPr="00EB1EE2">
        <w:rPr>
          <w:bCs/>
          <w:sz w:val="26"/>
          <w:szCs w:val="26"/>
        </w:rPr>
        <w:t>STENCIL PORTRAIT</w:t>
      </w:r>
      <w:r w:rsidR="007D4FE7" w:rsidRPr="00EB1EE2">
        <w:rPr>
          <w:bCs/>
          <w:sz w:val="26"/>
          <w:szCs w:val="26"/>
        </w:rPr>
        <w:t xml:space="preserve"> </w:t>
      </w:r>
      <w:r w:rsidRPr="00EB1EE2">
        <w:rPr>
          <w:bCs/>
          <w:i/>
          <w:sz w:val="26"/>
          <w:szCs w:val="26"/>
        </w:rPr>
        <w:t xml:space="preserve">LA GALLERY URBANA </w:t>
      </w:r>
      <w:r w:rsidR="007D4FE7" w:rsidRPr="00EB1EE2">
        <w:rPr>
          <w:bCs/>
          <w:i/>
          <w:sz w:val="26"/>
          <w:szCs w:val="26"/>
        </w:rPr>
        <w:t xml:space="preserve">Un progetto a cura di Christian Gangitano, per </w:t>
      </w:r>
      <w:proofErr w:type="spellStart"/>
      <w:r w:rsidR="007D4FE7" w:rsidRPr="00EB1EE2">
        <w:rPr>
          <w:bCs/>
          <w:i/>
          <w:sz w:val="26"/>
          <w:szCs w:val="26"/>
        </w:rPr>
        <w:t>Ass</w:t>
      </w:r>
      <w:proofErr w:type="spellEnd"/>
      <w:r w:rsidR="007D4FE7" w:rsidRPr="00EB1EE2">
        <w:rPr>
          <w:bCs/>
          <w:i/>
          <w:sz w:val="26"/>
          <w:szCs w:val="26"/>
        </w:rPr>
        <w:t xml:space="preserve">. Atelier Spazio </w:t>
      </w:r>
      <w:proofErr w:type="spellStart"/>
      <w:r w:rsidR="007D4FE7" w:rsidRPr="00EB1EE2">
        <w:rPr>
          <w:bCs/>
          <w:i/>
          <w:sz w:val="26"/>
          <w:szCs w:val="26"/>
        </w:rPr>
        <w:t>Xpò</w:t>
      </w:r>
      <w:proofErr w:type="spellEnd"/>
    </w:p>
    <w:p w:rsidR="00870224" w:rsidRDefault="00870224" w:rsidP="00870224">
      <w:pPr>
        <w:jc w:val="both"/>
        <w:rPr>
          <w:bCs/>
        </w:rPr>
      </w:pPr>
      <w:r w:rsidRPr="00EB1EE2">
        <w:rPr>
          <w:bCs/>
          <w:sz w:val="26"/>
          <w:szCs w:val="26"/>
        </w:rPr>
        <w:t xml:space="preserve">L’associazione culturale Atelier Spazio </w:t>
      </w:r>
      <w:proofErr w:type="spellStart"/>
      <w:r w:rsidRPr="00EB1EE2">
        <w:rPr>
          <w:bCs/>
          <w:sz w:val="26"/>
          <w:szCs w:val="26"/>
        </w:rPr>
        <w:t>Xpò</w:t>
      </w:r>
      <w:proofErr w:type="spellEnd"/>
      <w:r w:rsidRPr="00EB1EE2">
        <w:rPr>
          <w:bCs/>
          <w:sz w:val="26"/>
          <w:szCs w:val="26"/>
        </w:rPr>
        <w:t xml:space="preserve">, con la propria linea di proposte artistiche per </w:t>
      </w:r>
      <w:proofErr w:type="spellStart"/>
      <w:r w:rsidRPr="00EB1EE2">
        <w:rPr>
          <w:bCs/>
          <w:sz w:val="26"/>
          <w:szCs w:val="26"/>
        </w:rPr>
        <w:t>l’urban</w:t>
      </w:r>
      <w:proofErr w:type="spellEnd"/>
      <w:r w:rsidRPr="00EB1EE2">
        <w:rPr>
          <w:bCs/>
          <w:sz w:val="26"/>
          <w:szCs w:val="26"/>
        </w:rPr>
        <w:t xml:space="preserve"> </w:t>
      </w:r>
      <w:proofErr w:type="spellStart"/>
      <w:r w:rsidRPr="00EB1EE2">
        <w:rPr>
          <w:bCs/>
          <w:sz w:val="26"/>
          <w:szCs w:val="26"/>
        </w:rPr>
        <w:t>dècor</w:t>
      </w:r>
      <w:proofErr w:type="spellEnd"/>
      <w:r w:rsidRPr="00EB1EE2">
        <w:rPr>
          <w:bCs/>
          <w:sz w:val="26"/>
          <w:szCs w:val="26"/>
        </w:rPr>
        <w:t xml:space="preserve"> e la riqualificazione urbana (denominata </w:t>
      </w:r>
      <w:proofErr w:type="spellStart"/>
      <w:r w:rsidRPr="00EB1EE2">
        <w:rPr>
          <w:bCs/>
          <w:sz w:val="26"/>
          <w:szCs w:val="26"/>
        </w:rPr>
        <w:t>ComunicareArte</w:t>
      </w:r>
      <w:proofErr w:type="spellEnd"/>
      <w:r w:rsidRPr="00EB1EE2">
        <w:rPr>
          <w:bCs/>
          <w:sz w:val="26"/>
          <w:szCs w:val="26"/>
        </w:rPr>
        <w:t xml:space="preserve">) già attiva dal 2006 in diverse aree della metropoli, aderisce per la seconda volta al progetto MUDO, dopo il successo degli interventi presso i Giardini di Via Montello e le mostre diffuse nel territorio e gli interventi già noti presso Municipio 1 per la riqualificazione della grande facciata cieca della Scuola </w:t>
      </w:r>
      <w:proofErr w:type="spellStart"/>
      <w:r w:rsidRPr="00EB1EE2">
        <w:rPr>
          <w:bCs/>
          <w:sz w:val="26"/>
          <w:szCs w:val="26"/>
        </w:rPr>
        <w:t>Majno</w:t>
      </w:r>
      <w:proofErr w:type="spellEnd"/>
      <w:r w:rsidRPr="00EB1EE2">
        <w:rPr>
          <w:bCs/>
          <w:sz w:val="26"/>
          <w:szCs w:val="26"/>
        </w:rPr>
        <w:t xml:space="preserve"> di Corso di Porta Romana.</w:t>
      </w:r>
    </w:p>
    <w:p w:rsidR="00EB1EE2" w:rsidRDefault="00EB1EE2" w:rsidP="00EB1EE2">
      <w:pPr>
        <w:rPr>
          <w:bCs/>
        </w:rPr>
        <w:sectPr w:rsidR="00EB1EE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B1EE2" w:rsidRDefault="00EB1EE2" w:rsidP="00EB1EE2">
      <w:pPr>
        <w:rPr>
          <w:bCs/>
        </w:rPr>
      </w:pPr>
      <w:r>
        <w:rPr>
          <w:bC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2.25pt;height:159pt">
            <v:imagedata r:id="rId8" o:title="IMG-20170909-WA0001"/>
          </v:shape>
        </w:pict>
      </w:r>
    </w:p>
    <w:p w:rsidR="00870224" w:rsidRPr="00EB1EE2" w:rsidRDefault="00870224" w:rsidP="00EB1EE2">
      <w:pPr>
        <w:rPr>
          <w:bCs/>
          <w:sz w:val="26"/>
          <w:szCs w:val="26"/>
        </w:rPr>
      </w:pPr>
      <w:r w:rsidRPr="00EB1EE2">
        <w:rPr>
          <w:bCs/>
          <w:sz w:val="26"/>
          <w:szCs w:val="26"/>
        </w:rPr>
        <w:lastRenderedPageBreak/>
        <w:t xml:space="preserve">Il </w:t>
      </w:r>
      <w:proofErr w:type="spellStart"/>
      <w:r w:rsidRPr="00EB1EE2">
        <w:rPr>
          <w:bCs/>
          <w:sz w:val="26"/>
          <w:szCs w:val="26"/>
        </w:rPr>
        <w:t>Concept</w:t>
      </w:r>
      <w:proofErr w:type="spellEnd"/>
      <w:r w:rsidRPr="00EB1EE2">
        <w:rPr>
          <w:bCs/>
          <w:sz w:val="26"/>
          <w:szCs w:val="26"/>
        </w:rPr>
        <w:t xml:space="preserve"> e la proposta di intervento site </w:t>
      </w:r>
      <w:proofErr w:type="spellStart"/>
      <w:r w:rsidRPr="00EB1EE2">
        <w:rPr>
          <w:bCs/>
          <w:sz w:val="26"/>
          <w:szCs w:val="26"/>
        </w:rPr>
        <w:t>specific</w:t>
      </w:r>
      <w:proofErr w:type="spellEnd"/>
      <w:r w:rsidRPr="00EB1EE2">
        <w:rPr>
          <w:bCs/>
          <w:sz w:val="26"/>
          <w:szCs w:val="26"/>
        </w:rPr>
        <w:t xml:space="preserve"> per l’edizione 2018 vede all’opera l’artista Italo Argentino </w:t>
      </w:r>
      <w:r w:rsidRPr="00EB1EE2">
        <w:rPr>
          <w:b/>
          <w:bCs/>
          <w:sz w:val="26"/>
          <w:szCs w:val="26"/>
        </w:rPr>
        <w:t>Pablo “PINXIT” Compagnucci</w:t>
      </w:r>
      <w:r w:rsidRPr="00EB1EE2">
        <w:rPr>
          <w:bCs/>
          <w:sz w:val="26"/>
          <w:szCs w:val="26"/>
        </w:rPr>
        <w:t xml:space="preserve">, uno dei principali maestri della stencil art, e della pittura “neo-pop” attraverso una tecnica di </w:t>
      </w:r>
      <w:proofErr w:type="spellStart"/>
      <w:r w:rsidRPr="00EB1EE2">
        <w:rPr>
          <w:bCs/>
          <w:sz w:val="26"/>
          <w:szCs w:val="26"/>
        </w:rPr>
        <w:t>street</w:t>
      </w:r>
      <w:proofErr w:type="spellEnd"/>
      <w:r w:rsidRPr="00EB1EE2">
        <w:rPr>
          <w:bCs/>
          <w:sz w:val="26"/>
          <w:szCs w:val="26"/>
        </w:rPr>
        <w:t xml:space="preserve"> art molto attuale</w:t>
      </w:r>
      <w:r w:rsidR="007D4FE7" w:rsidRPr="00EB1EE2">
        <w:rPr>
          <w:bCs/>
          <w:sz w:val="26"/>
          <w:szCs w:val="26"/>
        </w:rPr>
        <w:t xml:space="preserve">. </w:t>
      </w:r>
      <w:r w:rsidRPr="00EB1EE2">
        <w:rPr>
          <w:bCs/>
          <w:sz w:val="26"/>
          <w:szCs w:val="26"/>
        </w:rPr>
        <w:t>Pablo “</w:t>
      </w:r>
      <w:proofErr w:type="spellStart"/>
      <w:r w:rsidRPr="00EB1EE2">
        <w:rPr>
          <w:bCs/>
          <w:sz w:val="26"/>
          <w:szCs w:val="26"/>
        </w:rPr>
        <w:t>Pinxit</w:t>
      </w:r>
      <w:proofErr w:type="spellEnd"/>
      <w:r w:rsidRPr="00EB1EE2">
        <w:rPr>
          <w:bCs/>
          <w:sz w:val="26"/>
          <w:szCs w:val="26"/>
        </w:rPr>
        <w:t>” Compa</w:t>
      </w:r>
      <w:r w:rsidR="00B8191E" w:rsidRPr="00EB1EE2">
        <w:rPr>
          <w:bCs/>
          <w:sz w:val="26"/>
          <w:szCs w:val="26"/>
        </w:rPr>
        <w:t xml:space="preserve">gnucci special guest con la </w:t>
      </w:r>
      <w:r w:rsidRPr="00EB1EE2">
        <w:rPr>
          <w:bCs/>
          <w:sz w:val="26"/>
          <w:szCs w:val="26"/>
        </w:rPr>
        <w:t>coll</w:t>
      </w:r>
      <w:r w:rsidR="00B8191E" w:rsidRPr="00EB1EE2">
        <w:rPr>
          <w:bCs/>
          <w:sz w:val="26"/>
          <w:szCs w:val="26"/>
        </w:rPr>
        <w:t xml:space="preserve">aborazione di artisti </w:t>
      </w:r>
      <w:r w:rsidRPr="00EB1EE2">
        <w:rPr>
          <w:bCs/>
          <w:sz w:val="26"/>
          <w:szCs w:val="26"/>
        </w:rPr>
        <w:t xml:space="preserve">quali Felipe </w:t>
      </w:r>
      <w:proofErr w:type="spellStart"/>
      <w:r w:rsidRPr="00EB1EE2">
        <w:rPr>
          <w:bCs/>
          <w:sz w:val="26"/>
          <w:szCs w:val="26"/>
        </w:rPr>
        <w:t>Cardena</w:t>
      </w:r>
      <w:proofErr w:type="spellEnd"/>
      <w:r w:rsidRPr="00EB1EE2">
        <w:rPr>
          <w:bCs/>
          <w:sz w:val="26"/>
          <w:szCs w:val="26"/>
        </w:rPr>
        <w:t xml:space="preserve"> </w:t>
      </w:r>
      <w:proofErr w:type="spellStart"/>
      <w:r w:rsidRPr="00EB1EE2">
        <w:rPr>
          <w:bCs/>
          <w:sz w:val="26"/>
          <w:szCs w:val="26"/>
        </w:rPr>
        <w:t>Crew</w:t>
      </w:r>
      <w:proofErr w:type="spellEnd"/>
      <w:r w:rsidRPr="00EB1EE2">
        <w:rPr>
          <w:bCs/>
          <w:sz w:val="26"/>
          <w:szCs w:val="26"/>
        </w:rPr>
        <w:t xml:space="preserve">, </w:t>
      </w:r>
      <w:proofErr w:type="spellStart"/>
      <w:r w:rsidRPr="00EB1EE2">
        <w:rPr>
          <w:bCs/>
          <w:sz w:val="26"/>
          <w:szCs w:val="26"/>
        </w:rPr>
        <w:t>Snorlax</w:t>
      </w:r>
      <w:proofErr w:type="spellEnd"/>
      <w:r w:rsidRPr="00EB1EE2">
        <w:rPr>
          <w:bCs/>
          <w:sz w:val="26"/>
          <w:szCs w:val="26"/>
        </w:rPr>
        <w:t xml:space="preserve"> Posse</w:t>
      </w:r>
      <w:r w:rsidR="00B8191E" w:rsidRPr="00EB1EE2">
        <w:rPr>
          <w:bCs/>
          <w:sz w:val="26"/>
          <w:szCs w:val="26"/>
        </w:rPr>
        <w:t xml:space="preserve"> e </w:t>
      </w:r>
      <w:proofErr w:type="spellStart"/>
      <w:r w:rsidR="00B8191E" w:rsidRPr="00EB1EE2">
        <w:rPr>
          <w:bCs/>
          <w:sz w:val="26"/>
          <w:szCs w:val="26"/>
        </w:rPr>
        <w:t>Tomoko</w:t>
      </w:r>
      <w:proofErr w:type="spellEnd"/>
      <w:r w:rsidR="00B8191E" w:rsidRPr="00EB1EE2">
        <w:rPr>
          <w:bCs/>
          <w:sz w:val="26"/>
          <w:szCs w:val="26"/>
        </w:rPr>
        <w:t xml:space="preserve"> </w:t>
      </w:r>
      <w:proofErr w:type="spellStart"/>
      <w:r w:rsidR="00B8191E" w:rsidRPr="00EB1EE2">
        <w:rPr>
          <w:bCs/>
          <w:sz w:val="26"/>
          <w:szCs w:val="26"/>
        </w:rPr>
        <w:t>Nagao</w:t>
      </w:r>
      <w:proofErr w:type="spellEnd"/>
      <w:r w:rsidR="00B8191E" w:rsidRPr="00EB1EE2">
        <w:rPr>
          <w:bCs/>
          <w:sz w:val="26"/>
          <w:szCs w:val="26"/>
        </w:rPr>
        <w:t>.</w:t>
      </w:r>
    </w:p>
    <w:p w:rsidR="00EB1EE2" w:rsidRDefault="00EB1EE2" w:rsidP="00780FB7">
      <w:pPr>
        <w:jc w:val="center"/>
        <w:rPr>
          <w:bCs/>
        </w:rPr>
        <w:sectPr w:rsidR="00EB1EE2" w:rsidSect="00EB1EE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80FB7" w:rsidRDefault="00780FB7" w:rsidP="00780FB7">
      <w:pPr>
        <w:jc w:val="center"/>
        <w:rPr>
          <w:bCs/>
        </w:rPr>
      </w:pPr>
    </w:p>
    <w:p w:rsidR="00EB1EE2" w:rsidRDefault="00EB1EE2" w:rsidP="00870224">
      <w:pPr>
        <w:jc w:val="both"/>
        <w:rPr>
          <w:bCs/>
        </w:rPr>
        <w:sectPr w:rsidR="00EB1EE2" w:rsidSect="00EB1EE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8191E" w:rsidRDefault="00B8191E" w:rsidP="00870224">
      <w:pPr>
        <w:jc w:val="both"/>
        <w:rPr>
          <w:bCs/>
        </w:rPr>
      </w:pPr>
      <w:r w:rsidRPr="00EB1EE2">
        <w:rPr>
          <w:bCs/>
          <w:sz w:val="26"/>
          <w:szCs w:val="26"/>
        </w:rPr>
        <w:lastRenderedPageBreak/>
        <w:t xml:space="preserve">Coprotagonista </w:t>
      </w:r>
      <w:r w:rsidR="005D6764" w:rsidRPr="00EB1EE2">
        <w:rPr>
          <w:bCs/>
          <w:sz w:val="26"/>
          <w:szCs w:val="26"/>
        </w:rPr>
        <w:t>lo</w:t>
      </w:r>
      <w:r w:rsidRPr="00EB1EE2">
        <w:rPr>
          <w:bCs/>
          <w:sz w:val="26"/>
          <w:szCs w:val="26"/>
        </w:rPr>
        <w:t xml:space="preserve"> </w:t>
      </w:r>
      <w:proofErr w:type="spellStart"/>
      <w:r w:rsidRPr="00EB1EE2">
        <w:rPr>
          <w:bCs/>
          <w:sz w:val="26"/>
          <w:szCs w:val="26"/>
        </w:rPr>
        <w:t>street</w:t>
      </w:r>
      <w:proofErr w:type="spellEnd"/>
      <w:r w:rsidRPr="00EB1EE2">
        <w:rPr>
          <w:bCs/>
          <w:sz w:val="26"/>
          <w:szCs w:val="26"/>
        </w:rPr>
        <w:t xml:space="preserve"> </w:t>
      </w:r>
      <w:proofErr w:type="spellStart"/>
      <w:r w:rsidRPr="00EB1EE2">
        <w:rPr>
          <w:bCs/>
          <w:sz w:val="26"/>
          <w:szCs w:val="26"/>
        </w:rPr>
        <w:t>artist</w:t>
      </w:r>
      <w:proofErr w:type="spellEnd"/>
      <w:r w:rsidRPr="00EB1EE2">
        <w:rPr>
          <w:bCs/>
          <w:sz w:val="26"/>
          <w:szCs w:val="26"/>
        </w:rPr>
        <w:t xml:space="preserve"> </w:t>
      </w:r>
      <w:proofErr w:type="spellStart"/>
      <w:r w:rsidRPr="00EB1EE2">
        <w:rPr>
          <w:bCs/>
          <w:sz w:val="26"/>
          <w:szCs w:val="26"/>
        </w:rPr>
        <w:t>Gattonero</w:t>
      </w:r>
      <w:proofErr w:type="spellEnd"/>
      <w:r w:rsidR="005D6764" w:rsidRPr="00EB1EE2">
        <w:rPr>
          <w:bCs/>
          <w:sz w:val="26"/>
          <w:szCs w:val="26"/>
        </w:rPr>
        <w:t xml:space="preserve"> “</w:t>
      </w:r>
      <w:proofErr w:type="spellStart"/>
      <w:r w:rsidR="005D6764" w:rsidRPr="00EB1EE2">
        <w:rPr>
          <w:bCs/>
          <w:sz w:val="26"/>
          <w:szCs w:val="26"/>
        </w:rPr>
        <w:t>street</w:t>
      </w:r>
      <w:proofErr w:type="spellEnd"/>
      <w:r w:rsidR="005D6764" w:rsidRPr="00EB1EE2">
        <w:rPr>
          <w:bCs/>
          <w:sz w:val="26"/>
          <w:szCs w:val="26"/>
        </w:rPr>
        <w:t xml:space="preserve"> art, ovvero, Il diritto di utilizzare le proprie capacità artistiche per tutte le classi sociali, non solo per i ricchi o i figli di critici e galleristi, in una competizione meritocratica</w:t>
      </w:r>
      <w:r w:rsidR="005D6764">
        <w:rPr>
          <w:bCs/>
        </w:rPr>
        <w:t>”.</w:t>
      </w:r>
    </w:p>
    <w:p w:rsidR="00EB1EE2" w:rsidRDefault="00EB1EE2" w:rsidP="005D6764">
      <w:pPr>
        <w:jc w:val="center"/>
        <w:rPr>
          <w:bCs/>
        </w:rPr>
        <w:sectPr w:rsidR="00EB1EE2" w:rsidSect="00EB1EE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bCs/>
        </w:rPr>
        <w:lastRenderedPageBreak/>
        <w:pict>
          <v:shape id="_x0000_i1025" type="#_x0000_t75" style="width:212.25pt;height:193.5pt">
            <v:imagedata r:id="rId9" o:title="Gatto-Nero-Alessandro-Gatti-Amerigo-explosion-gattonero"/>
          </v:shape>
        </w:pict>
      </w:r>
    </w:p>
    <w:p w:rsidR="005D6764" w:rsidRDefault="005D6764" w:rsidP="005D6764">
      <w:pPr>
        <w:jc w:val="center"/>
        <w:rPr>
          <w:bCs/>
        </w:rPr>
      </w:pPr>
    </w:p>
    <w:p w:rsidR="00EB1EE2" w:rsidRDefault="00EB1EE2" w:rsidP="00EB1EE2">
      <w:pPr>
        <w:jc w:val="both"/>
        <w:rPr>
          <w:bCs/>
        </w:rPr>
        <w:sectPr w:rsidR="00EB1EE2" w:rsidSect="00EB1EE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B1EE2" w:rsidRDefault="00EB1EE2" w:rsidP="00EB1EE2">
      <w:pPr>
        <w:jc w:val="both"/>
        <w:rPr>
          <w:bCs/>
          <w:sz w:val="26"/>
          <w:szCs w:val="26"/>
        </w:rPr>
      </w:pPr>
    </w:p>
    <w:p w:rsidR="00EB1EE2" w:rsidRDefault="00EB1EE2" w:rsidP="00EB1EE2">
      <w:pPr>
        <w:jc w:val="both"/>
        <w:rPr>
          <w:bCs/>
          <w:sz w:val="26"/>
          <w:szCs w:val="26"/>
        </w:rPr>
      </w:pPr>
    </w:p>
    <w:p w:rsidR="00EB1EE2" w:rsidRPr="00EB1EE2" w:rsidRDefault="005D6764" w:rsidP="00EB1EE2">
      <w:pPr>
        <w:jc w:val="both"/>
        <w:rPr>
          <w:bCs/>
          <w:sz w:val="26"/>
          <w:szCs w:val="26"/>
        </w:rPr>
      </w:pPr>
      <w:r w:rsidRPr="00EB1EE2">
        <w:rPr>
          <w:bCs/>
          <w:sz w:val="26"/>
          <w:szCs w:val="26"/>
        </w:rPr>
        <w:lastRenderedPageBreak/>
        <w:t xml:space="preserve">Al CAM Garibaldi personale di </w:t>
      </w:r>
      <w:proofErr w:type="spellStart"/>
      <w:r w:rsidRPr="00EB1EE2">
        <w:rPr>
          <w:bCs/>
          <w:sz w:val="26"/>
          <w:szCs w:val="26"/>
        </w:rPr>
        <w:t>Ratzo</w:t>
      </w:r>
      <w:proofErr w:type="spellEnd"/>
      <w:r w:rsidRPr="00EB1EE2">
        <w:rPr>
          <w:bCs/>
          <w:sz w:val="26"/>
          <w:szCs w:val="26"/>
        </w:rPr>
        <w:t xml:space="preserve"> – Davide Ratti, ha abbandonato il lavoro di grafico web per dedicarsi all’Arte. Ha fondato differenti laboratori artistici, tra cui </w:t>
      </w:r>
      <w:proofErr w:type="spellStart"/>
      <w:r w:rsidRPr="00EB1EE2">
        <w:rPr>
          <w:bCs/>
          <w:sz w:val="26"/>
          <w:szCs w:val="26"/>
        </w:rPr>
        <w:t>Hamsters</w:t>
      </w:r>
      <w:proofErr w:type="spellEnd"/>
      <w:r w:rsidRPr="00EB1EE2">
        <w:rPr>
          <w:bCs/>
          <w:sz w:val="26"/>
          <w:szCs w:val="26"/>
        </w:rPr>
        <w:t xml:space="preserve"> Studio nel 2007 e, ora, collabora come promotore ed autore presso </w:t>
      </w:r>
      <w:proofErr w:type="spellStart"/>
      <w:r w:rsidRPr="00EB1EE2">
        <w:rPr>
          <w:bCs/>
          <w:sz w:val="26"/>
          <w:szCs w:val="26"/>
        </w:rPr>
        <w:t>Artkademy</w:t>
      </w:r>
      <w:proofErr w:type="spellEnd"/>
      <w:r w:rsidRPr="00EB1EE2">
        <w:rPr>
          <w:bCs/>
          <w:sz w:val="26"/>
          <w:szCs w:val="26"/>
        </w:rPr>
        <w:t> . </w:t>
      </w:r>
      <w:proofErr w:type="spellStart"/>
      <w:r w:rsidRPr="00EB1EE2">
        <w:rPr>
          <w:bCs/>
          <w:sz w:val="26"/>
          <w:szCs w:val="26"/>
        </w:rPr>
        <w:t>Ratzo</w:t>
      </w:r>
      <w:proofErr w:type="spellEnd"/>
      <w:r w:rsidRPr="00EB1EE2">
        <w:rPr>
          <w:bCs/>
          <w:sz w:val="26"/>
          <w:szCs w:val="26"/>
        </w:rPr>
        <w:t xml:space="preserve"> non è solo un artista, ma è anche un musicista e un appassionato di punk rock.</w:t>
      </w:r>
    </w:p>
    <w:p w:rsidR="005D6764" w:rsidRDefault="00EB1EE2" w:rsidP="00EB1EE2">
      <w:pPr>
        <w:jc w:val="both"/>
        <w:rPr>
          <w:bCs/>
        </w:rPr>
      </w:pPr>
      <w:r w:rsidRPr="00EB1EE2">
        <w:rPr>
          <w:bCs/>
          <w:sz w:val="26"/>
          <w:szCs w:val="26"/>
        </w:rPr>
        <w:lastRenderedPageBreak/>
        <w:pict>
          <v:shape id="_x0000_i1026" type="#_x0000_t75" style="width:213pt;height:160.5pt">
            <v:imagedata r:id="rId10" o:title="Ratzo-Davide-Ratti-14"/>
          </v:shape>
        </w:pict>
      </w:r>
    </w:p>
    <w:p w:rsidR="00EB1EE2" w:rsidRDefault="00EB1EE2" w:rsidP="005D6764">
      <w:pPr>
        <w:jc w:val="center"/>
        <w:rPr>
          <w:bCs/>
        </w:rPr>
        <w:sectPr w:rsidR="00EB1EE2" w:rsidSect="00EB1EE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35075" w:rsidRDefault="00E35075" w:rsidP="005D6764">
      <w:pPr>
        <w:jc w:val="center"/>
        <w:rPr>
          <w:bCs/>
        </w:rPr>
      </w:pPr>
    </w:p>
    <w:p w:rsidR="00EB1EE2" w:rsidRDefault="00EB1EE2" w:rsidP="00C47167">
      <w:pPr>
        <w:jc w:val="both"/>
        <w:rPr>
          <w:bCs/>
        </w:rPr>
        <w:sectPr w:rsidR="00EB1EE2" w:rsidSect="00EB1EE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47167" w:rsidRPr="00EB1EE2" w:rsidRDefault="00E35075" w:rsidP="00C47167">
      <w:pPr>
        <w:jc w:val="both"/>
        <w:rPr>
          <w:bCs/>
          <w:sz w:val="26"/>
          <w:szCs w:val="26"/>
        </w:rPr>
      </w:pPr>
      <w:r w:rsidRPr="00EB1EE2">
        <w:rPr>
          <w:bCs/>
          <w:sz w:val="26"/>
          <w:szCs w:val="26"/>
        </w:rPr>
        <w:lastRenderedPageBreak/>
        <w:t xml:space="preserve">Tra gli eventi, la performance di danza contemporanea di </w:t>
      </w:r>
      <w:proofErr w:type="spellStart"/>
      <w:r w:rsidRPr="00EB1EE2">
        <w:rPr>
          <w:bCs/>
          <w:sz w:val="26"/>
          <w:szCs w:val="26"/>
        </w:rPr>
        <w:t>Maru</w:t>
      </w:r>
      <w:proofErr w:type="spellEnd"/>
      <w:r w:rsidRPr="00EB1EE2">
        <w:rPr>
          <w:bCs/>
          <w:sz w:val="26"/>
          <w:szCs w:val="26"/>
        </w:rPr>
        <w:t xml:space="preserve"> </w:t>
      </w:r>
      <w:proofErr w:type="spellStart"/>
      <w:r w:rsidRPr="00EB1EE2">
        <w:rPr>
          <w:bCs/>
          <w:sz w:val="26"/>
          <w:szCs w:val="26"/>
        </w:rPr>
        <w:t>Rivas</w:t>
      </w:r>
      <w:proofErr w:type="spellEnd"/>
      <w:r w:rsidRPr="00EB1EE2">
        <w:rPr>
          <w:bCs/>
          <w:sz w:val="26"/>
          <w:szCs w:val="26"/>
        </w:rPr>
        <w:t>, il giorno 11 ottobre 2018, alle ore 18,00 al CAM Garibaldi.</w:t>
      </w:r>
      <w:r w:rsidR="00C47167" w:rsidRPr="00EB1EE2">
        <w:rPr>
          <w:bCs/>
          <w:sz w:val="26"/>
          <w:szCs w:val="26"/>
        </w:rPr>
        <w:t xml:space="preserve"> Artista visivo, danzatrice ed insegnante di danza.</w:t>
      </w:r>
    </w:p>
    <w:p w:rsidR="00EB1EE2" w:rsidRDefault="00EB1EE2" w:rsidP="00C47167">
      <w:pPr>
        <w:jc w:val="center"/>
        <w:rPr>
          <w:bCs/>
        </w:rPr>
        <w:sectPr w:rsidR="00EB1EE2" w:rsidSect="00EB1EE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EB1EE2">
        <w:rPr>
          <w:bCs/>
          <w:sz w:val="26"/>
          <w:szCs w:val="26"/>
        </w:rPr>
        <w:lastRenderedPageBreak/>
        <w:pict>
          <v:shape id="_x0000_i1027" type="#_x0000_t75" style="width:212.25pt;height:162pt">
            <v:imagedata r:id="rId11" o:title="maru_1_small"/>
          </v:shape>
        </w:pict>
      </w:r>
    </w:p>
    <w:p w:rsidR="00C47167" w:rsidRPr="00870224" w:rsidRDefault="00C47167" w:rsidP="00C47167">
      <w:pPr>
        <w:jc w:val="center"/>
        <w:rPr>
          <w:bCs/>
        </w:rPr>
      </w:pPr>
    </w:p>
    <w:p w:rsidR="00870224" w:rsidRPr="00870224" w:rsidRDefault="00870224" w:rsidP="00870224">
      <w:pPr>
        <w:jc w:val="both"/>
        <w:rPr>
          <w:bCs/>
        </w:rPr>
      </w:pPr>
    </w:p>
    <w:p w:rsidR="00870224" w:rsidRDefault="00870224" w:rsidP="00870224">
      <w:pPr>
        <w:jc w:val="both"/>
      </w:pPr>
    </w:p>
    <w:p w:rsidR="0065555B" w:rsidRDefault="0065555B" w:rsidP="00870224">
      <w:pPr>
        <w:jc w:val="both"/>
      </w:pPr>
    </w:p>
    <w:p w:rsidR="00EB1EE2" w:rsidRDefault="00EB1EE2" w:rsidP="00870224">
      <w:pPr>
        <w:jc w:val="both"/>
      </w:pPr>
    </w:p>
    <w:p w:rsidR="00EB1EE2" w:rsidRDefault="00EB1EE2" w:rsidP="00870224">
      <w:pPr>
        <w:jc w:val="both"/>
      </w:pPr>
    </w:p>
    <w:p w:rsidR="00EB1EE2" w:rsidRDefault="00EB1EE2" w:rsidP="00870224">
      <w:pPr>
        <w:jc w:val="both"/>
      </w:pPr>
    </w:p>
    <w:p w:rsidR="00EB1EE2" w:rsidRDefault="00EB1EE2" w:rsidP="00870224">
      <w:pPr>
        <w:jc w:val="both"/>
      </w:pPr>
    </w:p>
    <w:p w:rsidR="0065555B" w:rsidRDefault="0065555B" w:rsidP="00870224">
      <w:pPr>
        <w:jc w:val="both"/>
      </w:pPr>
      <w:bookmarkStart w:id="0" w:name="_GoBack"/>
      <w:bookmarkEnd w:id="0"/>
    </w:p>
    <w:p w:rsidR="00EB1EE2" w:rsidRDefault="00EB1EE2" w:rsidP="00EB1EE2">
      <w:pPr>
        <w:jc w:val="center"/>
      </w:pPr>
    </w:p>
    <w:p w:rsidR="00EB1EE2" w:rsidRDefault="00EB1EE2" w:rsidP="00EB1EE2">
      <w:pPr>
        <w:jc w:val="center"/>
      </w:pPr>
    </w:p>
    <w:p w:rsidR="00EB1EE2" w:rsidRDefault="00322725" w:rsidP="00EB1EE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06352" cy="60334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574" cy="6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E2" w:rsidRDefault="00EB1EE2" w:rsidP="00EB1EE2">
      <w:pPr>
        <w:jc w:val="center"/>
      </w:pPr>
    </w:p>
    <w:p w:rsidR="00EB1EE2" w:rsidRPr="00C84020" w:rsidRDefault="00EB1EE2" w:rsidP="00322725">
      <w:pPr>
        <w:jc w:val="center"/>
        <w:rPr>
          <w:rFonts w:ascii="Arial" w:eastAsia="Times New Roman" w:hAnsi="Arial" w:cs="Arial"/>
          <w:color w:val="656565"/>
          <w:sz w:val="18"/>
          <w:szCs w:val="18"/>
          <w:lang w:eastAsia="it-IT"/>
        </w:rPr>
      </w:pPr>
      <w:r>
        <w:t xml:space="preserve">Per info e contatti : Email: </w:t>
      </w:r>
      <w:hyperlink r:id="rId13" w:history="1">
        <w:r w:rsidRPr="00322725">
          <w:rPr>
            <w:rStyle w:val="Collegamentoipertestuale"/>
            <w:b/>
            <w:color w:val="002060"/>
          </w:rPr>
          <w:t>info@darisrl.net</w:t>
        </w:r>
      </w:hyperlink>
      <w:r w:rsidRPr="00322725">
        <w:rPr>
          <w:color w:val="002060"/>
        </w:rPr>
        <w:t xml:space="preserve">  </w:t>
      </w:r>
      <w:r>
        <w:t>- Telefono +39 051 863192</w:t>
      </w:r>
    </w:p>
    <w:sectPr w:rsidR="00EB1EE2" w:rsidRPr="00C84020" w:rsidSect="00EB1EE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0"/>
    <w:rsid w:val="000815FC"/>
    <w:rsid w:val="00122850"/>
    <w:rsid w:val="001650C4"/>
    <w:rsid w:val="00322725"/>
    <w:rsid w:val="004A54E0"/>
    <w:rsid w:val="005D6764"/>
    <w:rsid w:val="0065555B"/>
    <w:rsid w:val="00780FB7"/>
    <w:rsid w:val="007D4FE7"/>
    <w:rsid w:val="00870224"/>
    <w:rsid w:val="00941D7D"/>
    <w:rsid w:val="009B6720"/>
    <w:rsid w:val="00AB15B2"/>
    <w:rsid w:val="00AC55E7"/>
    <w:rsid w:val="00B8191E"/>
    <w:rsid w:val="00BE1380"/>
    <w:rsid w:val="00C47167"/>
    <w:rsid w:val="00E35075"/>
    <w:rsid w:val="00E84F84"/>
    <w:rsid w:val="00EB1EE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A5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022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D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54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A5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A5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022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D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54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A5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darisr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rart.eu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Kovo</dc:creator>
  <cp:lastModifiedBy>daniele</cp:lastModifiedBy>
  <cp:revision>2</cp:revision>
  <dcterms:created xsi:type="dcterms:W3CDTF">2018-10-02T10:38:00Z</dcterms:created>
  <dcterms:modified xsi:type="dcterms:W3CDTF">2018-10-02T10:38:00Z</dcterms:modified>
</cp:coreProperties>
</file>