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C196" w14:textId="77777777" w:rsidR="00C80AF6" w:rsidRDefault="00C80AF6" w:rsidP="00D14ADB">
      <w:pPr>
        <w:jc w:val="both"/>
        <w:rPr>
          <w:b/>
          <w:lang w:eastAsia="it-IT"/>
        </w:rPr>
      </w:pPr>
    </w:p>
    <w:p w14:paraId="3BCC09F6" w14:textId="4C4EECCA" w:rsidR="00CD17D5" w:rsidRDefault="00CD17D5" w:rsidP="00CD17D5">
      <w:pPr>
        <w:jc w:val="center"/>
        <w:rPr>
          <w:rFonts w:ascii="Arial" w:hAnsi="Arial" w:cs="Arial"/>
          <w:b/>
          <w:sz w:val="24"/>
          <w:szCs w:val="24"/>
          <w:u w:val="single"/>
          <w:lang w:eastAsia="it-IT"/>
        </w:rPr>
      </w:pPr>
      <w:r w:rsidRPr="00CD17D5">
        <w:rPr>
          <w:rFonts w:ascii="Arial" w:hAnsi="Arial" w:cs="Arial"/>
          <w:b/>
          <w:sz w:val="24"/>
          <w:szCs w:val="24"/>
          <w:u w:val="single"/>
          <w:lang w:eastAsia="it-IT"/>
        </w:rPr>
        <w:t>COMUNICATO STAMPA</w:t>
      </w:r>
    </w:p>
    <w:p w14:paraId="208D4267" w14:textId="77777777" w:rsidR="00CD17D5" w:rsidRPr="00CD17D5" w:rsidRDefault="00CD17D5" w:rsidP="00CD17D5">
      <w:pPr>
        <w:jc w:val="center"/>
        <w:rPr>
          <w:rFonts w:ascii="Arial" w:hAnsi="Arial" w:cs="Arial"/>
          <w:b/>
          <w:sz w:val="24"/>
          <w:szCs w:val="24"/>
          <w:u w:val="single"/>
          <w:lang w:eastAsia="it-IT"/>
        </w:rPr>
      </w:pPr>
    </w:p>
    <w:p w14:paraId="37CEF76F" w14:textId="77777777" w:rsidR="006310BD" w:rsidRDefault="00D551BB" w:rsidP="00CD17D5">
      <w:pPr>
        <w:jc w:val="center"/>
        <w:rPr>
          <w:rFonts w:ascii="Arial" w:hAnsi="Arial" w:cs="Arial"/>
          <w:b/>
          <w:sz w:val="28"/>
          <w:szCs w:val="28"/>
          <w:lang w:eastAsia="it-IT"/>
        </w:rPr>
      </w:pPr>
      <w:r w:rsidRPr="006310BD">
        <w:rPr>
          <w:rFonts w:ascii="Arial" w:hAnsi="Arial" w:cs="Arial"/>
          <w:b/>
          <w:sz w:val="28"/>
          <w:szCs w:val="28"/>
          <w:lang w:eastAsia="it-IT"/>
        </w:rPr>
        <w:t>Conve</w:t>
      </w:r>
      <w:r w:rsidR="00CD17D5" w:rsidRPr="006310BD">
        <w:rPr>
          <w:rFonts w:ascii="Arial" w:hAnsi="Arial" w:cs="Arial"/>
          <w:b/>
          <w:sz w:val="28"/>
          <w:szCs w:val="28"/>
          <w:lang w:eastAsia="it-IT"/>
        </w:rPr>
        <w:t xml:space="preserve">rsazione con </w:t>
      </w:r>
      <w:r w:rsidR="002B6E64" w:rsidRPr="006310BD">
        <w:rPr>
          <w:rFonts w:ascii="Arial" w:hAnsi="Arial" w:cs="Arial"/>
          <w:b/>
          <w:sz w:val="28"/>
          <w:szCs w:val="28"/>
          <w:lang w:eastAsia="it-IT"/>
        </w:rPr>
        <w:t xml:space="preserve">Alessio </w:t>
      </w:r>
      <w:proofErr w:type="spellStart"/>
      <w:r w:rsidR="002B6E64" w:rsidRPr="006310BD">
        <w:rPr>
          <w:rFonts w:ascii="Arial" w:hAnsi="Arial" w:cs="Arial"/>
          <w:b/>
          <w:sz w:val="28"/>
          <w:szCs w:val="28"/>
          <w:lang w:eastAsia="it-IT"/>
        </w:rPr>
        <w:t>Serpetti</w:t>
      </w:r>
      <w:proofErr w:type="spellEnd"/>
      <w:r w:rsidR="00CD17D5" w:rsidRPr="006310BD">
        <w:rPr>
          <w:rFonts w:ascii="Arial" w:hAnsi="Arial" w:cs="Arial"/>
          <w:b/>
          <w:sz w:val="28"/>
          <w:szCs w:val="28"/>
          <w:lang w:eastAsia="it-IT"/>
        </w:rPr>
        <w:t xml:space="preserve"> il </w:t>
      </w:r>
      <w:r w:rsidR="002B6E64" w:rsidRPr="006310BD">
        <w:rPr>
          <w:rFonts w:ascii="Arial" w:hAnsi="Arial" w:cs="Arial"/>
          <w:b/>
          <w:sz w:val="28"/>
          <w:szCs w:val="28"/>
          <w:lang w:eastAsia="it-IT"/>
        </w:rPr>
        <w:t>5 agosto</w:t>
      </w:r>
    </w:p>
    <w:p w14:paraId="4B489480" w14:textId="5E7E8C08" w:rsidR="00A649C8" w:rsidRPr="006310BD" w:rsidRDefault="002B6E64" w:rsidP="00CD17D5">
      <w:pPr>
        <w:jc w:val="center"/>
        <w:rPr>
          <w:rFonts w:ascii="Arial" w:hAnsi="Arial" w:cs="Arial"/>
          <w:b/>
          <w:sz w:val="28"/>
          <w:szCs w:val="28"/>
          <w:lang w:eastAsia="it-IT"/>
        </w:rPr>
      </w:pPr>
      <w:r w:rsidRPr="006310BD">
        <w:rPr>
          <w:rFonts w:ascii="Arial" w:hAnsi="Arial" w:cs="Arial"/>
          <w:b/>
          <w:sz w:val="28"/>
          <w:szCs w:val="28"/>
          <w:lang w:eastAsia="it-IT"/>
        </w:rPr>
        <w:t xml:space="preserve"> al Padiglione Grenada </w:t>
      </w:r>
      <w:r w:rsidR="00847CB0" w:rsidRPr="006310BD">
        <w:rPr>
          <w:rFonts w:ascii="Arial" w:hAnsi="Arial" w:cs="Arial"/>
          <w:b/>
          <w:sz w:val="28"/>
          <w:szCs w:val="28"/>
          <w:lang w:eastAsia="it-IT"/>
        </w:rPr>
        <w:t xml:space="preserve">a La </w:t>
      </w:r>
      <w:r w:rsidR="00CD17D5" w:rsidRPr="006310BD">
        <w:rPr>
          <w:rFonts w:ascii="Arial" w:hAnsi="Arial" w:cs="Arial"/>
          <w:b/>
          <w:sz w:val="28"/>
          <w:szCs w:val="28"/>
          <w:lang w:eastAsia="it-IT"/>
        </w:rPr>
        <w:t>Biennale di Venezia</w:t>
      </w:r>
    </w:p>
    <w:p w14:paraId="3A75CFA3" w14:textId="77777777" w:rsidR="002B6E64" w:rsidRPr="00C80AF6" w:rsidRDefault="002B6E64" w:rsidP="00D14ADB">
      <w:pPr>
        <w:jc w:val="both"/>
        <w:rPr>
          <w:rFonts w:ascii="Arial" w:hAnsi="Arial" w:cs="Arial"/>
          <w:sz w:val="24"/>
          <w:szCs w:val="24"/>
          <w:lang w:eastAsia="it-IT"/>
        </w:rPr>
      </w:pPr>
    </w:p>
    <w:p w14:paraId="30EDBAC6" w14:textId="77777777" w:rsidR="009879DD" w:rsidRPr="00772CE9" w:rsidRDefault="00D66496" w:rsidP="00AB28F9">
      <w:pPr>
        <w:pStyle w:val="Nessunaspaziatura"/>
        <w:spacing w:line="276" w:lineRule="auto"/>
        <w:jc w:val="both"/>
        <w:rPr>
          <w:rFonts w:ascii="Arial" w:hAnsi="Arial" w:cs="Arial"/>
          <w:sz w:val="24"/>
          <w:szCs w:val="24"/>
          <w:lang w:eastAsia="it-IT"/>
        </w:rPr>
      </w:pPr>
      <w:r w:rsidRPr="00772CE9">
        <w:rPr>
          <w:rFonts w:ascii="Arial" w:hAnsi="Arial" w:cs="Arial"/>
          <w:b/>
          <w:bCs/>
          <w:sz w:val="24"/>
          <w:szCs w:val="24"/>
          <w:lang w:eastAsia="it-IT"/>
        </w:rPr>
        <w:t xml:space="preserve">Venerdì 5 </w:t>
      </w:r>
      <w:proofErr w:type="gramStart"/>
      <w:r w:rsidRPr="00772CE9">
        <w:rPr>
          <w:rFonts w:ascii="Arial" w:hAnsi="Arial" w:cs="Arial"/>
          <w:b/>
          <w:bCs/>
          <w:sz w:val="24"/>
          <w:szCs w:val="24"/>
          <w:lang w:eastAsia="it-IT"/>
        </w:rPr>
        <w:t>Agosto</w:t>
      </w:r>
      <w:proofErr w:type="gramEnd"/>
      <w:r w:rsidRPr="00772CE9">
        <w:rPr>
          <w:rFonts w:ascii="Arial" w:hAnsi="Arial" w:cs="Arial"/>
          <w:b/>
          <w:bCs/>
          <w:sz w:val="24"/>
          <w:szCs w:val="24"/>
          <w:lang w:eastAsia="it-IT"/>
        </w:rPr>
        <w:t xml:space="preserve"> alle ore 17.00</w:t>
      </w:r>
      <w:r w:rsidRPr="00772CE9">
        <w:rPr>
          <w:rFonts w:ascii="Arial" w:hAnsi="Arial" w:cs="Arial"/>
          <w:sz w:val="24"/>
          <w:szCs w:val="24"/>
          <w:lang w:eastAsia="it-IT"/>
        </w:rPr>
        <w:t xml:space="preserve"> presso il </w:t>
      </w:r>
      <w:r w:rsidRPr="00772CE9">
        <w:rPr>
          <w:rFonts w:ascii="Arial" w:hAnsi="Arial" w:cs="Arial"/>
          <w:b/>
          <w:bCs/>
          <w:sz w:val="24"/>
          <w:szCs w:val="24"/>
          <w:lang w:eastAsia="it-IT"/>
        </w:rPr>
        <w:t>Padiglione Nazionale Grenada</w:t>
      </w:r>
      <w:r w:rsidRPr="00772CE9">
        <w:rPr>
          <w:rFonts w:ascii="Arial" w:hAnsi="Arial" w:cs="Arial"/>
          <w:sz w:val="24"/>
          <w:szCs w:val="24"/>
          <w:lang w:eastAsia="it-IT"/>
        </w:rPr>
        <w:t xml:space="preserve"> alla 59</w:t>
      </w:r>
      <w:r w:rsidR="00AB28F9" w:rsidRPr="00772CE9">
        <w:rPr>
          <w:rFonts w:ascii="Arial" w:hAnsi="Arial" w:cs="Arial"/>
          <w:sz w:val="24"/>
          <w:szCs w:val="24"/>
          <w:lang w:eastAsia="it-IT"/>
        </w:rPr>
        <w:t>esima</w:t>
      </w:r>
      <w:r w:rsidR="002B2B81" w:rsidRPr="00772CE9">
        <w:rPr>
          <w:rFonts w:ascii="Arial" w:hAnsi="Arial" w:cs="Arial"/>
          <w:sz w:val="24"/>
          <w:szCs w:val="24"/>
          <w:lang w:eastAsia="it-IT"/>
        </w:rPr>
        <w:t xml:space="preserve"> </w:t>
      </w:r>
      <w:r w:rsidRPr="00772CE9">
        <w:rPr>
          <w:rFonts w:ascii="Arial" w:hAnsi="Arial" w:cs="Arial"/>
          <w:b/>
          <w:bCs/>
          <w:sz w:val="24"/>
          <w:szCs w:val="24"/>
          <w:lang w:eastAsia="it-IT"/>
        </w:rPr>
        <w:t>Biennale di Venezia</w:t>
      </w:r>
      <w:r w:rsidRPr="00772CE9">
        <w:rPr>
          <w:rFonts w:ascii="Arial" w:hAnsi="Arial" w:cs="Arial"/>
          <w:sz w:val="24"/>
          <w:szCs w:val="24"/>
          <w:lang w:eastAsia="it-IT"/>
        </w:rPr>
        <w:t xml:space="preserve"> </w:t>
      </w:r>
      <w:r w:rsidRPr="00772CE9">
        <w:rPr>
          <w:rFonts w:ascii="Arial" w:hAnsi="Arial" w:cs="Arial"/>
          <w:b/>
          <w:bCs/>
          <w:sz w:val="24"/>
          <w:szCs w:val="24"/>
          <w:lang w:eastAsia="it-IT"/>
        </w:rPr>
        <w:t>Arte</w:t>
      </w:r>
      <w:r w:rsidRPr="00772CE9">
        <w:rPr>
          <w:rFonts w:ascii="Arial" w:hAnsi="Arial" w:cs="Arial"/>
          <w:sz w:val="24"/>
          <w:szCs w:val="24"/>
          <w:lang w:eastAsia="it-IT"/>
        </w:rPr>
        <w:t xml:space="preserve"> sarà ospitata una conversazione con </w:t>
      </w:r>
      <w:r w:rsidRPr="00772CE9">
        <w:rPr>
          <w:rFonts w:ascii="Arial" w:hAnsi="Arial" w:cs="Arial"/>
          <w:b/>
          <w:bCs/>
          <w:sz w:val="24"/>
          <w:szCs w:val="24"/>
          <w:lang w:eastAsia="it-IT"/>
        </w:rPr>
        <w:t xml:space="preserve">Alessio </w:t>
      </w:r>
      <w:proofErr w:type="spellStart"/>
      <w:r w:rsidRPr="00772CE9">
        <w:rPr>
          <w:rFonts w:ascii="Arial" w:hAnsi="Arial" w:cs="Arial"/>
          <w:b/>
          <w:bCs/>
          <w:sz w:val="24"/>
          <w:szCs w:val="24"/>
          <w:lang w:eastAsia="it-IT"/>
        </w:rPr>
        <w:t>Serpetti</w:t>
      </w:r>
      <w:proofErr w:type="spellEnd"/>
      <w:r w:rsidR="001150F6" w:rsidRPr="00772CE9">
        <w:rPr>
          <w:rFonts w:ascii="Arial" w:hAnsi="Arial" w:cs="Arial"/>
          <w:sz w:val="24"/>
          <w:szCs w:val="24"/>
          <w:lang w:eastAsia="it-IT"/>
        </w:rPr>
        <w:t xml:space="preserve">, </w:t>
      </w:r>
      <w:r w:rsidRPr="00772CE9">
        <w:rPr>
          <w:rFonts w:ascii="Arial" w:hAnsi="Arial" w:cs="Arial"/>
          <w:sz w:val="24"/>
          <w:szCs w:val="24"/>
          <w:lang w:eastAsia="it-IT"/>
        </w:rPr>
        <w:t>noto artista di fama internazionale</w:t>
      </w:r>
      <w:r w:rsidR="001150F6" w:rsidRPr="00772CE9">
        <w:rPr>
          <w:rFonts w:ascii="Arial" w:hAnsi="Arial" w:cs="Arial"/>
          <w:sz w:val="24"/>
          <w:szCs w:val="24"/>
          <w:lang w:eastAsia="it-IT"/>
        </w:rPr>
        <w:t xml:space="preserve">, </w:t>
      </w:r>
      <w:r w:rsidRPr="00772CE9">
        <w:rPr>
          <w:rFonts w:ascii="Arial" w:hAnsi="Arial" w:cs="Arial"/>
          <w:sz w:val="24"/>
          <w:szCs w:val="24"/>
          <w:lang w:eastAsia="it-IT"/>
        </w:rPr>
        <w:t>che davanti a un pubblico di esperti parlerà delle sue ricerche sulla natura umana e sul mito.</w:t>
      </w:r>
    </w:p>
    <w:p w14:paraId="24AA5E8B" w14:textId="4BF272A7" w:rsidR="009879DD" w:rsidRPr="00772CE9" w:rsidRDefault="00374BC7" w:rsidP="00AB28F9">
      <w:pPr>
        <w:pStyle w:val="Nessunaspaziatura"/>
        <w:spacing w:line="276" w:lineRule="auto"/>
        <w:jc w:val="both"/>
        <w:rPr>
          <w:rFonts w:ascii="Arial" w:hAnsi="Arial" w:cs="Arial"/>
          <w:sz w:val="24"/>
          <w:szCs w:val="24"/>
          <w:lang w:eastAsia="it-IT"/>
        </w:rPr>
      </w:pPr>
      <w:r w:rsidRPr="00772CE9">
        <w:rPr>
          <w:rFonts w:ascii="Arial" w:hAnsi="Arial" w:cs="Arial"/>
          <w:sz w:val="24"/>
          <w:szCs w:val="24"/>
          <w:lang w:eastAsia="it-IT"/>
        </w:rPr>
        <w:t xml:space="preserve">La produzione </w:t>
      </w:r>
      <w:r w:rsidR="0006204B" w:rsidRPr="00772CE9">
        <w:rPr>
          <w:rFonts w:ascii="Arial" w:hAnsi="Arial" w:cs="Arial"/>
          <w:sz w:val="24"/>
          <w:szCs w:val="24"/>
          <w:lang w:eastAsia="it-IT"/>
        </w:rPr>
        <w:t>dell’artista</w:t>
      </w:r>
      <w:r w:rsidR="00F33AEE" w:rsidRPr="00772CE9">
        <w:rPr>
          <w:rFonts w:ascii="Arial" w:hAnsi="Arial" w:cs="Arial"/>
          <w:sz w:val="24"/>
          <w:szCs w:val="24"/>
          <w:lang w:eastAsia="it-IT"/>
        </w:rPr>
        <w:t xml:space="preserve"> </w:t>
      </w:r>
      <w:r w:rsidRPr="00772CE9">
        <w:rPr>
          <w:rFonts w:ascii="Arial" w:hAnsi="Arial" w:cs="Arial"/>
          <w:sz w:val="24"/>
          <w:szCs w:val="24"/>
          <w:lang w:eastAsia="it-IT"/>
        </w:rPr>
        <w:t>risulta strettamente legata al pensiero dell’intellettuale</w:t>
      </w:r>
      <w:r w:rsidR="001150F6" w:rsidRPr="00772CE9">
        <w:rPr>
          <w:rFonts w:ascii="Arial" w:hAnsi="Arial" w:cs="Arial"/>
          <w:sz w:val="24"/>
          <w:szCs w:val="24"/>
          <w:lang w:eastAsia="it-IT"/>
        </w:rPr>
        <w:t xml:space="preserve"> martinicano </w:t>
      </w:r>
      <w:proofErr w:type="spellStart"/>
      <w:r w:rsidR="005E3548" w:rsidRPr="00772CE9">
        <w:rPr>
          <w:rFonts w:ascii="Arial" w:hAnsi="Arial" w:cs="Arial"/>
          <w:b/>
          <w:bCs/>
          <w:sz w:val="24"/>
          <w:szCs w:val="24"/>
          <w:lang w:eastAsia="it-IT"/>
        </w:rPr>
        <w:t>È</w:t>
      </w:r>
      <w:r w:rsidR="001150F6" w:rsidRPr="00772CE9">
        <w:rPr>
          <w:rFonts w:ascii="Arial" w:hAnsi="Arial" w:cs="Arial"/>
          <w:b/>
          <w:bCs/>
          <w:sz w:val="24"/>
          <w:szCs w:val="24"/>
          <w:lang w:eastAsia="it-IT"/>
        </w:rPr>
        <w:t>douard</w:t>
      </w:r>
      <w:proofErr w:type="spellEnd"/>
      <w:r w:rsidR="001150F6" w:rsidRPr="00772CE9">
        <w:rPr>
          <w:rFonts w:ascii="Arial" w:hAnsi="Arial" w:cs="Arial"/>
          <w:b/>
          <w:bCs/>
          <w:sz w:val="24"/>
          <w:szCs w:val="24"/>
          <w:lang w:eastAsia="it-IT"/>
        </w:rPr>
        <w:t xml:space="preserve"> </w:t>
      </w:r>
      <w:proofErr w:type="spellStart"/>
      <w:r w:rsidR="001150F6" w:rsidRPr="00772CE9">
        <w:rPr>
          <w:rFonts w:ascii="Arial" w:hAnsi="Arial" w:cs="Arial"/>
          <w:b/>
          <w:bCs/>
          <w:sz w:val="24"/>
          <w:szCs w:val="24"/>
          <w:lang w:eastAsia="it-IT"/>
        </w:rPr>
        <w:t>Glissant</w:t>
      </w:r>
      <w:proofErr w:type="spellEnd"/>
      <w:r w:rsidR="00710CA8" w:rsidRPr="00772CE9">
        <w:rPr>
          <w:rFonts w:ascii="Arial" w:hAnsi="Arial" w:cs="Arial"/>
          <w:sz w:val="24"/>
          <w:szCs w:val="24"/>
          <w:lang w:eastAsia="it-IT"/>
        </w:rPr>
        <w:t xml:space="preserve"> </w:t>
      </w:r>
      <w:r w:rsidR="001150F6" w:rsidRPr="00772CE9">
        <w:rPr>
          <w:rFonts w:ascii="Arial" w:hAnsi="Arial" w:cs="Arial"/>
          <w:sz w:val="24"/>
          <w:szCs w:val="24"/>
          <w:lang w:eastAsia="it-IT"/>
        </w:rPr>
        <w:t>-</w:t>
      </w:r>
      <w:r w:rsidRPr="00772CE9">
        <w:rPr>
          <w:rFonts w:ascii="Arial" w:hAnsi="Arial" w:cs="Arial"/>
          <w:sz w:val="24"/>
          <w:szCs w:val="24"/>
          <w:lang w:eastAsia="it-IT"/>
        </w:rPr>
        <w:t xml:space="preserve"> punto di partenza della poetica </w:t>
      </w:r>
      <w:r w:rsidR="00F33AEE" w:rsidRPr="00772CE9">
        <w:rPr>
          <w:rFonts w:ascii="Arial" w:hAnsi="Arial" w:cs="Arial"/>
          <w:sz w:val="24"/>
          <w:szCs w:val="24"/>
          <w:lang w:eastAsia="it-IT"/>
        </w:rPr>
        <w:t>approfondita</w:t>
      </w:r>
      <w:r w:rsidR="001150F6" w:rsidRPr="00772CE9">
        <w:rPr>
          <w:rFonts w:ascii="Arial" w:hAnsi="Arial" w:cs="Arial"/>
          <w:sz w:val="24"/>
          <w:szCs w:val="24"/>
          <w:lang w:eastAsia="it-IT"/>
        </w:rPr>
        <w:t xml:space="preserve"> dal Padiglione Nazionale -</w:t>
      </w:r>
      <w:r w:rsidRPr="00772CE9">
        <w:rPr>
          <w:rFonts w:ascii="Arial" w:hAnsi="Arial" w:cs="Arial"/>
          <w:sz w:val="24"/>
          <w:szCs w:val="24"/>
          <w:lang w:eastAsia="it-IT"/>
        </w:rPr>
        <w:t xml:space="preserve"> </w:t>
      </w:r>
      <w:r w:rsidR="00784BC6" w:rsidRPr="00772CE9">
        <w:rPr>
          <w:rFonts w:ascii="Arial" w:hAnsi="Arial" w:cs="Arial"/>
          <w:sz w:val="24"/>
          <w:szCs w:val="24"/>
          <w:lang w:eastAsia="it-IT"/>
        </w:rPr>
        <w:t xml:space="preserve">nel disvelamento della “favola” </w:t>
      </w:r>
      <w:r w:rsidRPr="00772CE9">
        <w:rPr>
          <w:rFonts w:ascii="Arial" w:hAnsi="Arial" w:cs="Arial"/>
          <w:sz w:val="24"/>
          <w:szCs w:val="24"/>
          <w:lang w:eastAsia="it-IT"/>
        </w:rPr>
        <w:t xml:space="preserve">come sintesi </w:t>
      </w:r>
      <w:r w:rsidR="00784BC6" w:rsidRPr="00772CE9">
        <w:rPr>
          <w:rFonts w:ascii="Arial" w:hAnsi="Arial" w:cs="Arial"/>
          <w:sz w:val="24"/>
          <w:szCs w:val="24"/>
          <w:lang w:eastAsia="it-IT"/>
        </w:rPr>
        <w:t xml:space="preserve">di elementi e simboli interculturali. </w:t>
      </w:r>
      <w:r w:rsidR="00A35F6D" w:rsidRPr="00772CE9">
        <w:rPr>
          <w:rFonts w:ascii="Arial" w:hAnsi="Arial" w:cs="Arial"/>
          <w:sz w:val="24"/>
          <w:szCs w:val="24"/>
          <w:lang w:eastAsia="it-IT"/>
        </w:rPr>
        <w:t>Il linguaggio estetico del Maestro che si connota di metaf</w:t>
      </w:r>
      <w:r w:rsidR="0006204B" w:rsidRPr="00772CE9">
        <w:rPr>
          <w:rFonts w:ascii="Arial" w:hAnsi="Arial" w:cs="Arial"/>
          <w:sz w:val="24"/>
          <w:szCs w:val="24"/>
          <w:lang w:eastAsia="it-IT"/>
        </w:rPr>
        <w:t xml:space="preserve">ore, arcani, esoterismo e magia, </w:t>
      </w:r>
      <w:r w:rsidR="00A35F6D" w:rsidRPr="00772CE9">
        <w:rPr>
          <w:rFonts w:ascii="Arial" w:hAnsi="Arial" w:cs="Arial"/>
          <w:sz w:val="24"/>
          <w:szCs w:val="24"/>
          <w:lang w:eastAsia="it-IT"/>
        </w:rPr>
        <w:t>attinti da quel bagaglio esploso dall’Europa di fine Ottocento e da lui rivisitato</w:t>
      </w:r>
      <w:r w:rsidR="0006204B" w:rsidRPr="00772CE9">
        <w:rPr>
          <w:rFonts w:ascii="Arial" w:hAnsi="Arial" w:cs="Arial"/>
          <w:sz w:val="24"/>
          <w:szCs w:val="24"/>
          <w:lang w:eastAsia="it-IT"/>
        </w:rPr>
        <w:t>,</w:t>
      </w:r>
      <w:r w:rsidR="00C519F5" w:rsidRPr="00772CE9">
        <w:rPr>
          <w:rFonts w:ascii="Arial" w:hAnsi="Arial" w:cs="Arial"/>
          <w:sz w:val="24"/>
          <w:szCs w:val="24"/>
          <w:lang w:eastAsia="it-IT"/>
        </w:rPr>
        <w:t xml:space="preserve"> delinea </w:t>
      </w:r>
      <w:r w:rsidR="00A35F6D" w:rsidRPr="00772CE9">
        <w:rPr>
          <w:rFonts w:ascii="Arial" w:hAnsi="Arial" w:cs="Arial"/>
          <w:sz w:val="24"/>
          <w:szCs w:val="24"/>
          <w:lang w:eastAsia="it-IT"/>
        </w:rPr>
        <w:t xml:space="preserve">un viaggio verso una produzione misterica e iniziatica </w:t>
      </w:r>
      <w:r w:rsidR="003F1E6B" w:rsidRPr="00772CE9">
        <w:rPr>
          <w:rFonts w:ascii="Arial" w:hAnsi="Arial" w:cs="Arial"/>
          <w:sz w:val="24"/>
          <w:szCs w:val="24"/>
          <w:lang w:eastAsia="it-IT"/>
        </w:rPr>
        <w:t>fatta di silenzi e meditazione, di templi ed are, al fine di rinvenire tracce di sacro, vocazioni metafisiche, sentimenti cosmici e ricerca di Assoluto.</w:t>
      </w:r>
    </w:p>
    <w:p w14:paraId="12A79239" w14:textId="77777777" w:rsidR="009879DD" w:rsidRPr="00772CE9" w:rsidRDefault="008D2405" w:rsidP="00AB28F9">
      <w:pPr>
        <w:pStyle w:val="Nessunaspaziatura"/>
        <w:spacing w:line="276" w:lineRule="auto"/>
        <w:jc w:val="both"/>
        <w:rPr>
          <w:rFonts w:ascii="Arial" w:hAnsi="Arial" w:cs="Arial"/>
          <w:sz w:val="24"/>
          <w:szCs w:val="24"/>
          <w:lang w:eastAsia="it-IT"/>
        </w:rPr>
      </w:pPr>
      <w:r w:rsidRPr="00772CE9">
        <w:rPr>
          <w:rFonts w:ascii="Arial" w:hAnsi="Arial" w:cs="Arial"/>
          <w:sz w:val="24"/>
          <w:szCs w:val="24"/>
          <w:lang w:eastAsia="it-IT"/>
        </w:rPr>
        <w:t>P</w:t>
      </w:r>
      <w:r w:rsidRPr="00772CE9">
        <w:rPr>
          <w:rFonts w:ascii="Arial" w:hAnsi="Arial" w:cs="Arial"/>
          <w:bCs/>
          <w:sz w:val="24"/>
          <w:szCs w:val="24"/>
          <w:shd w:val="clear" w:color="auto" w:fill="FFFFFF"/>
          <w:lang w:eastAsia="it-IT"/>
        </w:rPr>
        <w:t>ure grafite e matite grasse su carta delineano quindi composizioni allegoriche a carattere onirico e surreale.</w:t>
      </w:r>
      <w:r w:rsidRPr="00772CE9">
        <w:rPr>
          <w:rFonts w:ascii="Arial" w:hAnsi="Arial" w:cs="Arial"/>
          <w:sz w:val="24"/>
          <w:szCs w:val="24"/>
          <w:lang w:eastAsia="it-IT"/>
        </w:rPr>
        <w:t xml:space="preserve"> </w:t>
      </w:r>
    </w:p>
    <w:p w14:paraId="3F3B83EC" w14:textId="08662987" w:rsidR="009879DD" w:rsidRPr="00772CE9" w:rsidRDefault="009879DD" w:rsidP="009879DD">
      <w:pPr>
        <w:pStyle w:val="Nessunaspaziatura"/>
        <w:spacing w:line="276" w:lineRule="auto"/>
        <w:jc w:val="both"/>
        <w:rPr>
          <w:rFonts w:ascii="Arial" w:hAnsi="Arial" w:cs="Arial"/>
          <w:sz w:val="24"/>
          <w:szCs w:val="24"/>
          <w:lang w:eastAsia="it-IT"/>
        </w:rPr>
      </w:pPr>
      <w:r w:rsidRPr="00772CE9">
        <w:rPr>
          <w:rFonts w:ascii="Arial" w:hAnsi="Arial" w:cs="Arial"/>
          <w:sz w:val="24"/>
          <w:szCs w:val="24"/>
          <w:lang w:eastAsia="it-IT"/>
        </w:rPr>
        <w:t xml:space="preserve">Come lo stesso </w:t>
      </w:r>
      <w:proofErr w:type="spellStart"/>
      <w:r w:rsidRPr="00772CE9">
        <w:rPr>
          <w:rFonts w:ascii="Arial" w:hAnsi="Arial" w:cs="Arial"/>
          <w:sz w:val="24"/>
          <w:szCs w:val="24"/>
          <w:lang w:eastAsia="it-IT"/>
        </w:rPr>
        <w:t>Serpetti</w:t>
      </w:r>
      <w:proofErr w:type="spellEnd"/>
      <w:r w:rsidRPr="00772CE9">
        <w:rPr>
          <w:rFonts w:ascii="Arial" w:hAnsi="Arial" w:cs="Arial"/>
          <w:sz w:val="24"/>
          <w:szCs w:val="24"/>
          <w:lang w:eastAsia="it-IT"/>
        </w:rPr>
        <w:t xml:space="preserve"> dichiara: «</w:t>
      </w:r>
      <w:r w:rsidRPr="00772CE9">
        <w:rPr>
          <w:rFonts w:ascii="Arial" w:hAnsi="Arial" w:cs="Arial"/>
          <w:bCs/>
          <w:sz w:val="24"/>
          <w:szCs w:val="24"/>
          <w:lang w:eastAsia="it-IT"/>
        </w:rPr>
        <w:t xml:space="preserve">Mi riallaccio alla grande tradizione della grafica simbolista, in particolare ai famosi “neri” di Odilon Redon, ma anche alle atmosfere “notturne” di certa Pittura del Seicento incline ad esaltare i contrasti luministici. La mia inclinazione a tradurre i valori chiaroscurali in una pittura dalla qualità grafica mi porta a prediligere un’elegante monocromia a carboncino e grafite, impiegata per ottenere effetti suggestivi, decisamente più lirici e intimistici. Del resto, come scriveva Paul Valéry, </w:t>
      </w:r>
      <w:proofErr w:type="gramStart"/>
      <w:r w:rsidRPr="00772CE9">
        <w:rPr>
          <w:rFonts w:ascii="Arial" w:hAnsi="Arial" w:cs="Arial"/>
          <w:bCs/>
          <w:sz w:val="24"/>
          <w:szCs w:val="24"/>
          <w:lang w:eastAsia="it-IT"/>
        </w:rPr>
        <w:t>«..</w:t>
      </w:r>
      <w:proofErr w:type="gramEnd"/>
      <w:r w:rsidRPr="00772CE9">
        <w:rPr>
          <w:rFonts w:ascii="Arial" w:hAnsi="Arial" w:cs="Arial"/>
          <w:bCs/>
          <w:sz w:val="24"/>
          <w:szCs w:val="24"/>
          <w:lang w:eastAsia="it-IT"/>
        </w:rPr>
        <w:t>Ma come mai il bianco e il nero vanno talvolta più in profondità nell’animo della pittura e, come mai, rubando dal giorno le sole differenze di luminosità, un’opera ridotta a luce e ombra ci commuove, ci rende pensierosi più profondamente di quanto non faccia tutto il registro dei colori, non so bene spiegarmi».</w:t>
      </w:r>
    </w:p>
    <w:p w14:paraId="54AB7196" w14:textId="6940B7F1" w:rsidR="00D14ADB" w:rsidRPr="00772CE9" w:rsidRDefault="00D14ADB" w:rsidP="00AB28F9">
      <w:pPr>
        <w:pStyle w:val="Nessunaspaziatura"/>
        <w:spacing w:line="276" w:lineRule="auto"/>
        <w:jc w:val="both"/>
        <w:rPr>
          <w:rFonts w:ascii="Arial" w:hAnsi="Arial" w:cs="Arial"/>
          <w:sz w:val="24"/>
          <w:szCs w:val="24"/>
          <w:lang w:eastAsia="it-IT"/>
        </w:rPr>
      </w:pPr>
      <w:proofErr w:type="gramStart"/>
      <w:r w:rsidRPr="00772CE9">
        <w:rPr>
          <w:rFonts w:ascii="Arial" w:hAnsi="Arial" w:cs="Arial"/>
          <w:bCs/>
          <w:sz w:val="24"/>
          <w:szCs w:val="24"/>
        </w:rPr>
        <w:t>Le opere del Maestro,</w:t>
      </w:r>
      <w:proofErr w:type="gramEnd"/>
      <w:r w:rsidRPr="00772CE9">
        <w:rPr>
          <w:rFonts w:ascii="Arial" w:hAnsi="Arial" w:cs="Arial"/>
          <w:bCs/>
          <w:sz w:val="24"/>
          <w:szCs w:val="24"/>
        </w:rPr>
        <w:t xml:space="preserve"> </w:t>
      </w:r>
      <w:r w:rsidR="00686ED9" w:rsidRPr="00772CE9">
        <w:rPr>
          <w:rFonts w:ascii="Arial" w:hAnsi="Arial" w:cs="Arial"/>
          <w:bCs/>
          <w:sz w:val="24"/>
          <w:szCs w:val="24"/>
        </w:rPr>
        <w:t xml:space="preserve">sono </w:t>
      </w:r>
      <w:r w:rsidRPr="00772CE9">
        <w:rPr>
          <w:rFonts w:ascii="Arial" w:hAnsi="Arial" w:cs="Arial"/>
          <w:bCs/>
          <w:sz w:val="24"/>
          <w:szCs w:val="24"/>
        </w:rPr>
        <w:t xml:space="preserve">presenti in collezioni pubbliche e private italiane ed estere, nonché pubblicate in cataloghi archiviati nella Biblioteca </w:t>
      </w:r>
      <w:r w:rsidRPr="00772CE9">
        <w:rPr>
          <w:rFonts w:ascii="Arial" w:hAnsi="Arial" w:cs="Arial"/>
          <w:bCs/>
          <w:i/>
          <w:sz w:val="24"/>
          <w:szCs w:val="24"/>
        </w:rPr>
        <w:t>Thomas J. Watson</w:t>
      </w:r>
      <w:r w:rsidRPr="00772CE9">
        <w:rPr>
          <w:rFonts w:ascii="Arial" w:hAnsi="Arial" w:cs="Arial"/>
          <w:bCs/>
          <w:sz w:val="24"/>
          <w:szCs w:val="24"/>
        </w:rPr>
        <w:t xml:space="preserve"> del </w:t>
      </w:r>
      <w:r w:rsidRPr="00772CE9">
        <w:rPr>
          <w:rFonts w:ascii="Arial" w:hAnsi="Arial" w:cs="Arial"/>
          <w:bCs/>
          <w:i/>
          <w:sz w:val="24"/>
          <w:szCs w:val="24"/>
        </w:rPr>
        <w:t>Metropolitan Museum of Art</w:t>
      </w:r>
      <w:r w:rsidRPr="00772CE9">
        <w:rPr>
          <w:rFonts w:ascii="Arial" w:hAnsi="Arial" w:cs="Arial"/>
          <w:bCs/>
          <w:sz w:val="24"/>
          <w:szCs w:val="24"/>
        </w:rPr>
        <w:t xml:space="preserve"> di New York, </w:t>
      </w:r>
      <w:r w:rsidR="000229D7" w:rsidRPr="00772CE9">
        <w:rPr>
          <w:rFonts w:ascii="Arial" w:hAnsi="Arial" w:cs="Arial"/>
          <w:bCs/>
          <w:sz w:val="24"/>
          <w:szCs w:val="24"/>
        </w:rPr>
        <w:t xml:space="preserve">inoltre </w:t>
      </w:r>
      <w:r w:rsidRPr="00772CE9">
        <w:rPr>
          <w:rFonts w:ascii="Arial" w:hAnsi="Arial" w:cs="Arial"/>
          <w:bCs/>
          <w:sz w:val="24"/>
          <w:szCs w:val="24"/>
        </w:rPr>
        <w:t>sono state</w:t>
      </w:r>
      <w:r w:rsidRPr="00772CE9">
        <w:rPr>
          <w:rFonts w:ascii="Arial" w:hAnsi="Arial" w:cs="Arial"/>
          <w:sz w:val="24"/>
          <w:szCs w:val="24"/>
        </w:rPr>
        <w:t xml:space="preserve"> oggetto di </w:t>
      </w:r>
      <w:r w:rsidR="0006204B" w:rsidRPr="00772CE9">
        <w:rPr>
          <w:rFonts w:ascii="Arial" w:hAnsi="Arial" w:cs="Arial"/>
          <w:sz w:val="24"/>
          <w:szCs w:val="24"/>
        </w:rPr>
        <w:t xml:space="preserve">studio </w:t>
      </w:r>
      <w:r w:rsidRPr="00772CE9">
        <w:rPr>
          <w:rFonts w:ascii="Arial" w:hAnsi="Arial" w:cs="Arial"/>
          <w:sz w:val="24"/>
          <w:szCs w:val="24"/>
        </w:rPr>
        <w:t>in volumi scientifici adottati nel 2012 dal Dipartimento di Storia dell’Arte Moderna dell’Università di Roma “La Sapienza”.</w:t>
      </w:r>
    </w:p>
    <w:p w14:paraId="50316B5F" w14:textId="59D064DD" w:rsidR="00D66496" w:rsidRPr="00772CE9" w:rsidRDefault="00D66496" w:rsidP="00AB28F9">
      <w:pPr>
        <w:pStyle w:val="Nessunaspaziatura"/>
        <w:spacing w:line="276" w:lineRule="auto"/>
        <w:jc w:val="both"/>
        <w:rPr>
          <w:rFonts w:ascii="Arial" w:hAnsi="Arial" w:cs="Arial"/>
          <w:sz w:val="24"/>
          <w:szCs w:val="24"/>
          <w:lang w:eastAsia="it-IT"/>
        </w:rPr>
      </w:pPr>
      <w:r w:rsidRPr="00772CE9">
        <w:rPr>
          <w:rFonts w:ascii="Arial" w:hAnsi="Arial" w:cs="Arial"/>
          <w:color w:val="171717"/>
          <w:sz w:val="24"/>
          <w:szCs w:val="24"/>
          <w:shd w:val="clear" w:color="auto" w:fill="FFFFFF"/>
        </w:rPr>
        <w:t>L’appuntamento</w:t>
      </w:r>
      <w:r w:rsidR="0006204B" w:rsidRPr="00772CE9">
        <w:rPr>
          <w:rFonts w:ascii="Arial" w:hAnsi="Arial" w:cs="Arial"/>
          <w:color w:val="171717"/>
          <w:sz w:val="24"/>
          <w:szCs w:val="24"/>
          <w:shd w:val="clear" w:color="auto" w:fill="FFFFFF"/>
        </w:rPr>
        <w:t xml:space="preserve"> con il Maestro</w:t>
      </w:r>
      <w:r w:rsidRPr="00772CE9">
        <w:rPr>
          <w:rFonts w:ascii="Arial" w:hAnsi="Arial" w:cs="Arial"/>
          <w:color w:val="171717"/>
          <w:sz w:val="24"/>
          <w:szCs w:val="24"/>
          <w:shd w:val="clear" w:color="auto" w:fill="FFFFFF"/>
        </w:rPr>
        <w:t xml:space="preserve">, </w:t>
      </w:r>
      <w:r w:rsidRPr="00772CE9">
        <w:rPr>
          <w:rFonts w:ascii="Arial" w:hAnsi="Arial" w:cs="Arial"/>
          <w:b/>
          <w:bCs/>
          <w:color w:val="171717"/>
          <w:sz w:val="24"/>
          <w:szCs w:val="24"/>
          <w:shd w:val="clear" w:color="auto" w:fill="FFFFFF"/>
        </w:rPr>
        <w:t>ad ingresso libero</w:t>
      </w:r>
      <w:r w:rsidRPr="00772CE9">
        <w:rPr>
          <w:rFonts w:ascii="Arial" w:hAnsi="Arial" w:cs="Arial"/>
          <w:color w:val="171717"/>
          <w:sz w:val="24"/>
          <w:szCs w:val="24"/>
          <w:shd w:val="clear" w:color="auto" w:fill="FFFFFF"/>
        </w:rPr>
        <w:t xml:space="preserve">, </w:t>
      </w:r>
      <w:r w:rsidR="00710CA8" w:rsidRPr="00772CE9">
        <w:rPr>
          <w:rFonts w:ascii="Arial" w:hAnsi="Arial" w:cs="Arial"/>
          <w:color w:val="171717"/>
          <w:sz w:val="24"/>
          <w:szCs w:val="24"/>
          <w:shd w:val="clear" w:color="auto" w:fill="FFFFFF"/>
        </w:rPr>
        <w:t>sarà</w:t>
      </w:r>
      <w:r w:rsidRPr="00772CE9">
        <w:rPr>
          <w:rFonts w:ascii="Arial" w:hAnsi="Arial" w:cs="Arial"/>
          <w:color w:val="171717"/>
          <w:sz w:val="24"/>
          <w:szCs w:val="24"/>
          <w:shd w:val="clear" w:color="auto" w:fill="FFFFFF"/>
        </w:rPr>
        <w:t xml:space="preserve"> presso il </w:t>
      </w:r>
      <w:r w:rsidRPr="00C123A8">
        <w:rPr>
          <w:rStyle w:val="Enfasigrassetto"/>
          <w:rFonts w:ascii="Arial" w:hAnsi="Arial" w:cs="Arial"/>
          <w:bCs w:val="0"/>
          <w:color w:val="171717"/>
          <w:sz w:val="24"/>
          <w:szCs w:val="24"/>
          <w:shd w:val="clear" w:color="auto" w:fill="FFFFFF"/>
        </w:rPr>
        <w:t>Giardino Bianco Art Space</w:t>
      </w:r>
      <w:r w:rsidRPr="00C123A8">
        <w:rPr>
          <w:rFonts w:ascii="Arial" w:hAnsi="Arial" w:cs="Arial"/>
          <w:bCs/>
          <w:color w:val="171717"/>
          <w:sz w:val="24"/>
          <w:szCs w:val="24"/>
          <w:shd w:val="clear" w:color="auto" w:fill="FFFFFF"/>
        </w:rPr>
        <w:t> </w:t>
      </w:r>
      <w:r w:rsidRPr="00C123A8">
        <w:rPr>
          <w:rFonts w:ascii="Arial" w:hAnsi="Arial" w:cs="Arial"/>
          <w:b/>
          <w:color w:val="171717"/>
          <w:sz w:val="24"/>
          <w:szCs w:val="24"/>
          <w:shd w:val="clear" w:color="auto" w:fill="FFFFFF"/>
        </w:rPr>
        <w:t>in via G. Garibaldi 1814 in zona Castello (Venezia)</w:t>
      </w:r>
      <w:r w:rsidRPr="00772CE9">
        <w:rPr>
          <w:rFonts w:ascii="Arial" w:hAnsi="Arial" w:cs="Arial"/>
          <w:color w:val="171717"/>
          <w:sz w:val="24"/>
          <w:szCs w:val="24"/>
          <w:shd w:val="clear" w:color="auto" w:fill="FFFFFF"/>
        </w:rPr>
        <w:t xml:space="preserve">. </w:t>
      </w:r>
    </w:p>
    <w:p w14:paraId="12F0FA39" w14:textId="77777777" w:rsidR="00D66496" w:rsidRPr="00772CE9" w:rsidRDefault="00D66496" w:rsidP="00AB28F9">
      <w:pPr>
        <w:pStyle w:val="Nessunaspaziatura"/>
        <w:spacing w:line="276" w:lineRule="auto"/>
        <w:jc w:val="both"/>
        <w:rPr>
          <w:rFonts w:ascii="Arial" w:hAnsi="Arial" w:cs="Arial"/>
          <w:color w:val="171717"/>
          <w:sz w:val="24"/>
          <w:szCs w:val="24"/>
          <w:shd w:val="clear" w:color="auto" w:fill="FFFFFF"/>
        </w:rPr>
      </w:pPr>
    </w:p>
    <w:p w14:paraId="5565AE27" w14:textId="79F163A7" w:rsidR="00D66496" w:rsidRPr="00772CE9" w:rsidRDefault="00D66496" w:rsidP="009879DD">
      <w:pPr>
        <w:pStyle w:val="Nessunaspaziatura"/>
        <w:spacing w:line="276" w:lineRule="auto"/>
        <w:jc w:val="both"/>
        <w:rPr>
          <w:rFonts w:ascii="Arial" w:hAnsi="Arial" w:cs="Arial"/>
          <w:i/>
          <w:sz w:val="24"/>
          <w:szCs w:val="24"/>
          <w:lang w:eastAsia="it-IT"/>
        </w:rPr>
      </w:pPr>
      <w:r w:rsidRPr="00772CE9">
        <w:rPr>
          <w:rFonts w:ascii="Arial" w:hAnsi="Arial" w:cs="Arial"/>
          <w:i/>
          <w:sz w:val="24"/>
          <w:szCs w:val="24"/>
          <w:lang w:eastAsia="it-IT"/>
        </w:rPr>
        <w:t> </w:t>
      </w:r>
    </w:p>
    <w:p w14:paraId="0DCE16CD" w14:textId="77777777" w:rsidR="00592BD6" w:rsidRPr="00772CE9" w:rsidRDefault="00592BD6" w:rsidP="00AB28F9">
      <w:pPr>
        <w:pStyle w:val="Nessunaspaziatura"/>
        <w:spacing w:line="276" w:lineRule="auto"/>
        <w:jc w:val="both"/>
        <w:rPr>
          <w:rFonts w:ascii="Arial" w:hAnsi="Arial" w:cs="Arial"/>
          <w:bCs/>
          <w:sz w:val="24"/>
          <w:szCs w:val="24"/>
          <w:shd w:val="clear" w:color="auto" w:fill="FFFFFF"/>
          <w:lang w:eastAsia="it-IT"/>
        </w:rPr>
      </w:pPr>
    </w:p>
    <w:p w14:paraId="364D5BCA" w14:textId="77777777" w:rsidR="00592BD6" w:rsidRPr="00772CE9" w:rsidRDefault="00592BD6" w:rsidP="00AB28F9">
      <w:pPr>
        <w:pStyle w:val="Nessunaspaziatura"/>
        <w:spacing w:line="276" w:lineRule="auto"/>
        <w:jc w:val="both"/>
        <w:rPr>
          <w:rFonts w:ascii="Arial" w:hAnsi="Arial" w:cs="Arial"/>
          <w:b/>
          <w:bCs/>
          <w:sz w:val="24"/>
          <w:szCs w:val="24"/>
          <w:shd w:val="clear" w:color="auto" w:fill="FFFFFF"/>
          <w:lang w:eastAsia="it-IT"/>
        </w:rPr>
      </w:pPr>
      <w:r w:rsidRPr="00772CE9">
        <w:rPr>
          <w:rFonts w:ascii="Arial" w:hAnsi="Arial" w:cs="Arial"/>
          <w:b/>
          <w:bCs/>
          <w:sz w:val="24"/>
          <w:szCs w:val="24"/>
          <w:shd w:val="clear" w:color="auto" w:fill="FFFFFF"/>
          <w:lang w:eastAsia="it-IT"/>
        </w:rPr>
        <w:lastRenderedPageBreak/>
        <w:t xml:space="preserve">Note biografiche </w:t>
      </w:r>
    </w:p>
    <w:p w14:paraId="50C71964" w14:textId="5CC717A4" w:rsidR="00592BD6" w:rsidRPr="00772CE9" w:rsidRDefault="00592BD6" w:rsidP="00AB28F9">
      <w:pPr>
        <w:tabs>
          <w:tab w:val="left" w:pos="6300"/>
        </w:tabs>
        <w:spacing w:line="276" w:lineRule="auto"/>
        <w:jc w:val="both"/>
        <w:rPr>
          <w:rFonts w:ascii="Arial" w:hAnsi="Arial" w:cs="Arial"/>
          <w:bCs/>
          <w:sz w:val="24"/>
          <w:szCs w:val="24"/>
        </w:rPr>
      </w:pPr>
      <w:r w:rsidRPr="00772CE9">
        <w:rPr>
          <w:rFonts w:ascii="Arial" w:hAnsi="Arial" w:cs="Arial"/>
          <w:bCs/>
          <w:sz w:val="24"/>
          <w:szCs w:val="24"/>
        </w:rPr>
        <w:t xml:space="preserve">Alessio </w:t>
      </w:r>
      <w:proofErr w:type="spellStart"/>
      <w:r w:rsidRPr="00772CE9">
        <w:rPr>
          <w:rFonts w:ascii="Arial" w:hAnsi="Arial" w:cs="Arial"/>
          <w:bCs/>
          <w:sz w:val="24"/>
          <w:szCs w:val="24"/>
        </w:rPr>
        <w:t>Serpetti</w:t>
      </w:r>
      <w:proofErr w:type="spellEnd"/>
      <w:r w:rsidRPr="00772CE9">
        <w:rPr>
          <w:rFonts w:ascii="Arial" w:hAnsi="Arial" w:cs="Arial"/>
          <w:bCs/>
          <w:sz w:val="24"/>
          <w:szCs w:val="24"/>
        </w:rPr>
        <w:t xml:space="preserve"> (Roma, 1975) manifesta precocemente la pa</w:t>
      </w:r>
      <w:r w:rsidR="00F16D11" w:rsidRPr="00772CE9">
        <w:rPr>
          <w:rFonts w:ascii="Arial" w:hAnsi="Arial" w:cs="Arial"/>
          <w:bCs/>
          <w:sz w:val="24"/>
          <w:szCs w:val="24"/>
        </w:rPr>
        <w:t>ssione per il disegno e a soli nove</w:t>
      </w:r>
      <w:r w:rsidRPr="00772CE9">
        <w:rPr>
          <w:rFonts w:ascii="Arial" w:hAnsi="Arial" w:cs="Arial"/>
          <w:bCs/>
          <w:sz w:val="24"/>
          <w:szCs w:val="24"/>
        </w:rPr>
        <w:t xml:space="preserve"> anni inizia a studiare tecniche grafiche e pittoriche con Carlo Marcantonio dapprima presso l’Accademia Prenestina del Cimento, poi alla Scuola d’Arte “Casa Romana”. Dopo la Maturità artistica consegue il Diploma Accademico di Scenografia presso l’Accademia delle Belle Arti di Roma e inaugura il suggestivo ciclo delle “</w:t>
      </w:r>
      <w:r w:rsidRPr="00772CE9">
        <w:rPr>
          <w:rFonts w:ascii="Arial" w:hAnsi="Arial" w:cs="Arial"/>
          <w:bCs/>
          <w:i/>
          <w:sz w:val="24"/>
          <w:szCs w:val="24"/>
        </w:rPr>
        <w:t>Vedute di scena</w:t>
      </w:r>
      <w:r w:rsidRPr="00772CE9">
        <w:rPr>
          <w:rFonts w:ascii="Arial" w:hAnsi="Arial" w:cs="Arial"/>
          <w:bCs/>
          <w:sz w:val="24"/>
          <w:szCs w:val="24"/>
        </w:rPr>
        <w:t xml:space="preserve">”, che presenta in Personali a Tarquinia (Museo </w:t>
      </w:r>
      <w:proofErr w:type="spellStart"/>
      <w:r w:rsidRPr="00772CE9">
        <w:rPr>
          <w:rFonts w:ascii="Arial" w:hAnsi="Arial" w:cs="Arial"/>
          <w:bCs/>
          <w:sz w:val="24"/>
          <w:szCs w:val="24"/>
        </w:rPr>
        <w:t>Etruscopolis</w:t>
      </w:r>
      <w:proofErr w:type="spellEnd"/>
      <w:r w:rsidRPr="00772CE9">
        <w:rPr>
          <w:rFonts w:ascii="Arial" w:hAnsi="Arial" w:cs="Arial"/>
          <w:bCs/>
          <w:sz w:val="24"/>
          <w:szCs w:val="24"/>
        </w:rPr>
        <w:t>, 2010). Successivamente orienta la sua ricerca verso un simbolismo onirico e surreale avviando la raffinata collezione “</w:t>
      </w:r>
      <w:r w:rsidRPr="00772CE9">
        <w:rPr>
          <w:rFonts w:ascii="Arial" w:hAnsi="Arial" w:cs="Arial"/>
          <w:bCs/>
          <w:i/>
          <w:sz w:val="24"/>
          <w:szCs w:val="24"/>
        </w:rPr>
        <w:t>L’Arte del Sogno</w:t>
      </w:r>
      <w:r w:rsidRPr="00772CE9">
        <w:rPr>
          <w:rFonts w:ascii="Arial" w:hAnsi="Arial" w:cs="Arial"/>
          <w:bCs/>
          <w:sz w:val="24"/>
          <w:szCs w:val="24"/>
        </w:rPr>
        <w:t xml:space="preserve">”, che presenta nelle Personali di Vicenza (Palazzo Valmarana Braga, 2015), Bologna (Galleria </w:t>
      </w:r>
      <w:proofErr w:type="spellStart"/>
      <w:r w:rsidRPr="00772CE9">
        <w:rPr>
          <w:rFonts w:ascii="Arial" w:hAnsi="Arial" w:cs="Arial"/>
          <w:bCs/>
          <w:i/>
          <w:sz w:val="24"/>
          <w:szCs w:val="24"/>
        </w:rPr>
        <w:t>Wikiarte</w:t>
      </w:r>
      <w:proofErr w:type="spellEnd"/>
      <w:r w:rsidRPr="00772CE9">
        <w:rPr>
          <w:rFonts w:ascii="Arial" w:hAnsi="Arial" w:cs="Arial"/>
          <w:bCs/>
          <w:sz w:val="24"/>
          <w:szCs w:val="24"/>
        </w:rPr>
        <w:t>, 2015), Spoleto (Palazzo Leonetti Luparini, 2016). Si dedica poi all’incisione (acquaforte) per delineare poetiche visioni tra classico ed allegorico che include nella raccolta dei “</w:t>
      </w:r>
      <w:r w:rsidRPr="00772CE9">
        <w:rPr>
          <w:rFonts w:ascii="Arial" w:hAnsi="Arial" w:cs="Arial"/>
          <w:bCs/>
          <w:i/>
          <w:sz w:val="24"/>
          <w:szCs w:val="24"/>
        </w:rPr>
        <w:t>Notturni arcani</w:t>
      </w:r>
      <w:r w:rsidRPr="00772CE9">
        <w:rPr>
          <w:rFonts w:ascii="Arial" w:hAnsi="Arial" w:cs="Arial"/>
          <w:bCs/>
          <w:sz w:val="24"/>
          <w:szCs w:val="24"/>
        </w:rPr>
        <w:t xml:space="preserve">”, con cui vince nel 2017 il Premio </w:t>
      </w:r>
      <w:r w:rsidRPr="00772CE9">
        <w:rPr>
          <w:rFonts w:ascii="Arial" w:hAnsi="Arial" w:cs="Arial"/>
          <w:sz w:val="24"/>
          <w:szCs w:val="24"/>
        </w:rPr>
        <w:t xml:space="preserve">della </w:t>
      </w:r>
      <w:proofErr w:type="gramStart"/>
      <w:r w:rsidRPr="00772CE9">
        <w:rPr>
          <w:rFonts w:ascii="Arial" w:hAnsi="Arial" w:cs="Arial"/>
          <w:sz w:val="24"/>
          <w:szCs w:val="24"/>
        </w:rPr>
        <w:t>5°</w:t>
      </w:r>
      <w:proofErr w:type="gramEnd"/>
      <w:r w:rsidRPr="00772CE9">
        <w:rPr>
          <w:rFonts w:ascii="Arial" w:hAnsi="Arial" w:cs="Arial"/>
          <w:sz w:val="24"/>
          <w:szCs w:val="24"/>
        </w:rPr>
        <w:t xml:space="preserve">a Biennale dell’Incisione Contemporanea “Città di Bassano del Grappa”. Nel 2019 </w:t>
      </w:r>
      <w:r w:rsidRPr="00772CE9">
        <w:rPr>
          <w:rFonts w:ascii="Arial" w:hAnsi="Arial" w:cs="Arial"/>
          <w:sz w:val="24"/>
          <w:szCs w:val="24"/>
          <w:shd w:val="clear" w:color="auto" w:fill="FFFFFF"/>
        </w:rPr>
        <w:t>tiene Personali a Bassano del Grappa (Museo Civico</w:t>
      </w:r>
      <w:r w:rsidRPr="00772CE9">
        <w:rPr>
          <w:rFonts w:ascii="Arial" w:hAnsi="Arial" w:cs="Arial"/>
          <w:sz w:val="24"/>
          <w:szCs w:val="24"/>
        </w:rPr>
        <w:t xml:space="preserve">) e </w:t>
      </w:r>
      <w:r w:rsidRPr="00772CE9">
        <w:rPr>
          <w:rFonts w:ascii="Arial" w:hAnsi="Arial" w:cs="Arial"/>
          <w:sz w:val="24"/>
          <w:szCs w:val="24"/>
          <w:shd w:val="clear" w:color="auto" w:fill="FFFFFF"/>
        </w:rPr>
        <w:t xml:space="preserve">a </w:t>
      </w:r>
      <w:r w:rsidRPr="00772CE9">
        <w:rPr>
          <w:rFonts w:ascii="Arial" w:hAnsi="Arial" w:cs="Arial"/>
          <w:sz w:val="24"/>
          <w:szCs w:val="24"/>
        </w:rPr>
        <w:t>Sesto Fiorentino (</w:t>
      </w:r>
      <w:r w:rsidRPr="00772CE9">
        <w:rPr>
          <w:rFonts w:ascii="Arial" w:hAnsi="Arial" w:cs="Arial"/>
          <w:i/>
          <w:sz w:val="24"/>
          <w:szCs w:val="24"/>
        </w:rPr>
        <w:t>La Soffitta - Spazio delle Arti</w:t>
      </w:r>
      <w:r w:rsidRPr="00772CE9">
        <w:rPr>
          <w:rFonts w:ascii="Arial" w:hAnsi="Arial" w:cs="Arial"/>
          <w:sz w:val="24"/>
          <w:szCs w:val="24"/>
        </w:rPr>
        <w:t>, ove</w:t>
      </w:r>
      <w:r w:rsidRPr="00772CE9">
        <w:rPr>
          <w:rFonts w:ascii="Arial" w:hAnsi="Arial" w:cs="Arial"/>
          <w:bCs/>
          <w:sz w:val="24"/>
          <w:szCs w:val="24"/>
        </w:rPr>
        <w:t xml:space="preserve"> le sue opere “dialogano” con incisioni dei Maestri del Simbolismo storico europeo di fine Ottocento). </w:t>
      </w:r>
      <w:r w:rsidR="00D14ADB" w:rsidRPr="00772CE9">
        <w:rPr>
          <w:rFonts w:ascii="Arial" w:hAnsi="Arial" w:cs="Arial"/>
          <w:bCs/>
          <w:sz w:val="24"/>
          <w:szCs w:val="24"/>
        </w:rPr>
        <w:t>P</w:t>
      </w:r>
      <w:r w:rsidRPr="00772CE9">
        <w:rPr>
          <w:rFonts w:ascii="Arial" w:hAnsi="Arial" w:cs="Arial"/>
          <w:bCs/>
          <w:sz w:val="24"/>
          <w:szCs w:val="24"/>
        </w:rPr>
        <w:t>artecipa alla Biennale di Venezia - Architettura (2021, evento collaterale), alle Biennali di Chianciano (2011), Roma (2012), Londra (2013), Barcellona (2015), alla Triennale di Roma (2011 e 2017).</w:t>
      </w:r>
      <w:r w:rsidR="007E7F68" w:rsidRPr="00772CE9">
        <w:rPr>
          <w:rFonts w:ascii="Arial" w:hAnsi="Arial" w:cs="Arial"/>
          <w:bCs/>
          <w:sz w:val="24"/>
          <w:szCs w:val="24"/>
        </w:rPr>
        <w:t xml:space="preserve"> </w:t>
      </w:r>
    </w:p>
    <w:p w14:paraId="0125F656" w14:textId="77777777" w:rsidR="00592BD6" w:rsidRPr="00772CE9" w:rsidRDefault="00592BD6" w:rsidP="00D66496">
      <w:pPr>
        <w:pStyle w:val="Nessunaspaziatura"/>
        <w:jc w:val="both"/>
        <w:rPr>
          <w:rFonts w:ascii="Arial" w:hAnsi="Arial" w:cs="Arial"/>
          <w:sz w:val="24"/>
          <w:szCs w:val="24"/>
          <w:lang w:eastAsia="it-IT"/>
        </w:rPr>
      </w:pPr>
    </w:p>
    <w:p w14:paraId="463FBC60" w14:textId="7B104813" w:rsidR="00043B00" w:rsidRPr="00772CE9" w:rsidRDefault="00043B00" w:rsidP="00D66496">
      <w:pPr>
        <w:pStyle w:val="Nessunaspaziatura"/>
        <w:jc w:val="both"/>
        <w:rPr>
          <w:rFonts w:ascii="Arial" w:hAnsi="Arial" w:cs="Arial"/>
          <w:sz w:val="24"/>
          <w:szCs w:val="24"/>
          <w:lang w:eastAsia="it-IT"/>
        </w:rPr>
      </w:pPr>
      <w:r w:rsidRPr="00772CE9">
        <w:rPr>
          <w:rFonts w:ascii="Arial" w:hAnsi="Arial" w:cs="Arial"/>
          <w:sz w:val="24"/>
          <w:szCs w:val="24"/>
          <w:lang w:eastAsia="it-IT"/>
        </w:rPr>
        <w:t>L’ufficio stampa</w:t>
      </w:r>
    </w:p>
    <w:p w14:paraId="28AB471B" w14:textId="05E7FF80" w:rsidR="00043B00" w:rsidRPr="00772CE9" w:rsidRDefault="00043B00" w:rsidP="00D66496">
      <w:pPr>
        <w:pStyle w:val="Nessunaspaziatura"/>
        <w:jc w:val="both"/>
        <w:rPr>
          <w:rFonts w:ascii="Arial" w:hAnsi="Arial" w:cs="Arial"/>
          <w:sz w:val="24"/>
          <w:szCs w:val="24"/>
          <w:lang w:eastAsia="it-IT"/>
        </w:rPr>
      </w:pPr>
      <w:r w:rsidRPr="00772CE9">
        <w:rPr>
          <w:rFonts w:ascii="Arial" w:hAnsi="Arial" w:cs="Arial"/>
          <w:sz w:val="24"/>
          <w:szCs w:val="24"/>
          <w:lang w:eastAsia="it-IT"/>
        </w:rPr>
        <w:t>Stefania Vaghi Comunicazione</w:t>
      </w:r>
    </w:p>
    <w:sectPr w:rsidR="00043B00" w:rsidRPr="00772CE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9480" w14:textId="77777777" w:rsidR="006D7DED" w:rsidRDefault="006D7DED" w:rsidP="00043B00">
      <w:r>
        <w:separator/>
      </w:r>
    </w:p>
  </w:endnote>
  <w:endnote w:type="continuationSeparator" w:id="0">
    <w:p w14:paraId="7370ED2C" w14:textId="77777777" w:rsidR="006D7DED" w:rsidRDefault="006D7DED" w:rsidP="000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5AA8" w14:textId="4ABFCA99" w:rsidR="006310BD" w:rsidRPr="0091544D" w:rsidRDefault="006310BD" w:rsidP="006310BD">
    <w:pPr>
      <w:rPr>
        <w:rFonts w:ascii="Arial" w:eastAsia="Times New Roman" w:hAnsi="Arial" w:cs="Arial"/>
        <w:color w:val="222222"/>
        <w:sz w:val="24"/>
        <w:szCs w:val="24"/>
        <w:lang w:eastAsia="it-IT"/>
      </w:rPr>
    </w:pPr>
    <w:r w:rsidRPr="0091544D">
      <w:rPr>
        <w:rFonts w:ascii="Arial" w:eastAsia="Times New Roman" w:hAnsi="Arial" w:cs="Arial"/>
        <w:noProof/>
        <w:color w:val="222222"/>
        <w:sz w:val="24"/>
        <w:szCs w:val="24"/>
        <w:lang w:eastAsia="it-IT"/>
      </w:rPr>
      <w:drawing>
        <wp:inline distT="0" distB="0" distL="0" distR="0" wp14:anchorId="3EF25E1D" wp14:editId="73115CA4">
          <wp:extent cx="433552" cy="381000"/>
          <wp:effectExtent l="0" t="0" r="5080" b="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RltNS2mP9qJWYrJyn1X1pQ4sK9DXvNT8&amp;revid=0B9IDZMiR6D-NZ1BkQlBsYUk4ZHd4RnR4Z21oQThZRlMrTHd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60" cy="386367"/>
                  </a:xfrm>
                  <a:prstGeom prst="rect">
                    <a:avLst/>
                  </a:prstGeom>
                  <a:noFill/>
                  <a:ln>
                    <a:noFill/>
                  </a:ln>
                </pic:spPr>
              </pic:pic>
            </a:graphicData>
          </a:graphic>
        </wp:inline>
      </w:drawing>
    </w:r>
    <w:r w:rsidRPr="0091544D">
      <w:rPr>
        <w:rFonts w:ascii="Comic Sans MS" w:eastAsia="Times New Roman" w:hAnsi="Comic Sans MS" w:cs="Arial"/>
        <w:b/>
        <w:bCs/>
        <w:color w:val="222222"/>
        <w:sz w:val="24"/>
        <w:szCs w:val="24"/>
        <w:lang w:eastAsia="it-IT"/>
      </w:rPr>
      <w:t>Stefania Vaghi</w:t>
    </w:r>
    <w:r>
      <w:rPr>
        <w:rFonts w:ascii="Comic Sans MS" w:eastAsia="Times New Roman" w:hAnsi="Comic Sans MS" w:cs="Arial"/>
        <w:b/>
        <w:bCs/>
        <w:color w:val="222222"/>
        <w:sz w:val="24"/>
        <w:szCs w:val="24"/>
        <w:lang w:eastAsia="it-IT"/>
      </w:rPr>
      <w:t xml:space="preserve"> Comunicazione</w:t>
    </w:r>
  </w:p>
  <w:p w14:paraId="55DFE17B" w14:textId="77777777" w:rsidR="006310BD" w:rsidRPr="0091544D" w:rsidRDefault="006310BD" w:rsidP="006310BD">
    <w:pPr>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Ufficio Stampa &amp; Comunicazione</w:t>
    </w:r>
  </w:p>
  <w:p w14:paraId="08DA0EAB" w14:textId="77777777" w:rsidR="006310BD" w:rsidRPr="0091544D" w:rsidRDefault="006310BD" w:rsidP="006310BD">
    <w:pPr>
      <w:rPr>
        <w:rFonts w:ascii="Arial" w:eastAsia="Times New Roman" w:hAnsi="Arial" w:cs="Arial"/>
        <w:color w:val="222222"/>
        <w:sz w:val="24"/>
        <w:szCs w:val="24"/>
        <w:lang w:eastAsia="it-IT"/>
      </w:rPr>
    </w:pPr>
    <w:hyperlink r:id="rId2" w:tgtFrame="_blank" w:history="1">
      <w:r w:rsidRPr="0091544D">
        <w:rPr>
          <w:rFonts w:ascii="Comic Sans MS" w:eastAsia="Times New Roman" w:hAnsi="Comic Sans MS" w:cs="Arial"/>
          <w:b/>
          <w:bCs/>
          <w:color w:val="1155CC"/>
          <w:sz w:val="15"/>
          <w:szCs w:val="15"/>
          <w:u w:val="single"/>
          <w:lang w:eastAsia="it-IT"/>
        </w:rPr>
        <w:t>vaghistefy@gmail.com</w:t>
      </w:r>
    </w:hyperlink>
  </w:p>
  <w:p w14:paraId="30716793" w14:textId="77777777" w:rsidR="006310BD" w:rsidRDefault="006310BD" w:rsidP="006310BD">
    <w:pPr>
      <w:rPr>
        <w:rFonts w:ascii="Comic Sans MS" w:eastAsia="Times New Roman" w:hAnsi="Comic Sans MS" w:cs="Arial"/>
        <w:b/>
        <w:bCs/>
        <w:color w:val="222222"/>
        <w:sz w:val="15"/>
        <w:szCs w:val="15"/>
        <w:lang w:eastAsia="it-IT"/>
      </w:rPr>
    </w:pPr>
    <w:r w:rsidRPr="0091544D">
      <w:rPr>
        <w:rFonts w:ascii="Comic Sans MS" w:eastAsia="Times New Roman" w:hAnsi="Comic Sans MS" w:cs="Arial"/>
        <w:b/>
        <w:bCs/>
        <w:color w:val="222222"/>
        <w:sz w:val="15"/>
        <w:szCs w:val="15"/>
        <w:lang w:eastAsia="it-IT"/>
      </w:rPr>
      <w:t>+39 3391748700</w:t>
    </w:r>
  </w:p>
  <w:p w14:paraId="099F47C0" w14:textId="77777777" w:rsidR="006310BD" w:rsidRDefault="006310BD" w:rsidP="006310BD">
    <w:pPr>
      <w:rPr>
        <w:rFonts w:ascii="Comic Sans MS" w:eastAsia="Times New Roman" w:hAnsi="Comic Sans MS" w:cs="Arial"/>
        <w:b/>
        <w:bCs/>
        <w:color w:val="222222"/>
        <w:sz w:val="15"/>
        <w:szCs w:val="15"/>
        <w:lang w:eastAsia="it-IT"/>
      </w:rPr>
    </w:pPr>
    <w:hyperlink r:id="rId3" w:history="1">
      <w:r w:rsidRPr="002B0641">
        <w:rPr>
          <w:rStyle w:val="Collegamentoipertestuale"/>
          <w:rFonts w:ascii="Comic Sans MS" w:eastAsia="Times New Roman" w:hAnsi="Comic Sans MS" w:cs="Arial"/>
          <w:b/>
          <w:bCs/>
          <w:sz w:val="15"/>
          <w:szCs w:val="15"/>
          <w:lang w:eastAsia="it-IT"/>
        </w:rPr>
        <w:t>www.stefaniavaghicomunicazione.com</w:t>
      </w:r>
    </w:hyperlink>
  </w:p>
  <w:p w14:paraId="54C734B3" w14:textId="423A1EE3" w:rsidR="00043B00" w:rsidRDefault="00043B00">
    <w:pPr>
      <w:pStyle w:val="Pidipagina"/>
    </w:pPr>
  </w:p>
  <w:p w14:paraId="0622BCDF" w14:textId="77777777" w:rsidR="00043B00" w:rsidRDefault="00043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94AB" w14:textId="77777777" w:rsidR="006D7DED" w:rsidRDefault="006D7DED" w:rsidP="00043B00">
      <w:r>
        <w:separator/>
      </w:r>
    </w:p>
  </w:footnote>
  <w:footnote w:type="continuationSeparator" w:id="0">
    <w:p w14:paraId="5C173773" w14:textId="77777777" w:rsidR="006D7DED" w:rsidRDefault="006D7DED" w:rsidP="0004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B7D"/>
    <w:multiLevelType w:val="hybridMultilevel"/>
    <w:tmpl w:val="157475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249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96"/>
    <w:rsid w:val="00000A5A"/>
    <w:rsid w:val="000229D7"/>
    <w:rsid w:val="00043B00"/>
    <w:rsid w:val="0006204B"/>
    <w:rsid w:val="001150F6"/>
    <w:rsid w:val="0013667A"/>
    <w:rsid w:val="00157956"/>
    <w:rsid w:val="001A3739"/>
    <w:rsid w:val="00200A03"/>
    <w:rsid w:val="002B2B81"/>
    <w:rsid w:val="002B6E64"/>
    <w:rsid w:val="00374BC7"/>
    <w:rsid w:val="003E134C"/>
    <w:rsid w:val="003F1E6B"/>
    <w:rsid w:val="00530132"/>
    <w:rsid w:val="00575F7F"/>
    <w:rsid w:val="00592BD6"/>
    <w:rsid w:val="005A0ED0"/>
    <w:rsid w:val="005E3548"/>
    <w:rsid w:val="005E4099"/>
    <w:rsid w:val="006310BD"/>
    <w:rsid w:val="00686ED9"/>
    <w:rsid w:val="006B7562"/>
    <w:rsid w:val="006D7DED"/>
    <w:rsid w:val="00704B0F"/>
    <w:rsid w:val="00710CA8"/>
    <w:rsid w:val="00717E47"/>
    <w:rsid w:val="00772CE9"/>
    <w:rsid w:val="00784BC6"/>
    <w:rsid w:val="007D7272"/>
    <w:rsid w:val="007E662E"/>
    <w:rsid w:val="007E7F68"/>
    <w:rsid w:val="00847CB0"/>
    <w:rsid w:val="008D2405"/>
    <w:rsid w:val="009308C5"/>
    <w:rsid w:val="00931CDF"/>
    <w:rsid w:val="00933AD3"/>
    <w:rsid w:val="009510F0"/>
    <w:rsid w:val="00962B1D"/>
    <w:rsid w:val="009879DD"/>
    <w:rsid w:val="00994B1F"/>
    <w:rsid w:val="00A35F6D"/>
    <w:rsid w:val="00A649C8"/>
    <w:rsid w:val="00AB28F9"/>
    <w:rsid w:val="00B86B66"/>
    <w:rsid w:val="00BB6C79"/>
    <w:rsid w:val="00BF0DD9"/>
    <w:rsid w:val="00C123A8"/>
    <w:rsid w:val="00C504AD"/>
    <w:rsid w:val="00C519F5"/>
    <w:rsid w:val="00C80AF6"/>
    <w:rsid w:val="00C83D69"/>
    <w:rsid w:val="00CD17D5"/>
    <w:rsid w:val="00D02783"/>
    <w:rsid w:val="00D14ADB"/>
    <w:rsid w:val="00D22C57"/>
    <w:rsid w:val="00D42F09"/>
    <w:rsid w:val="00D551BB"/>
    <w:rsid w:val="00D66496"/>
    <w:rsid w:val="00E0416C"/>
    <w:rsid w:val="00E24EC5"/>
    <w:rsid w:val="00E359FA"/>
    <w:rsid w:val="00E41078"/>
    <w:rsid w:val="00E70B62"/>
    <w:rsid w:val="00EC2C37"/>
    <w:rsid w:val="00F16D11"/>
    <w:rsid w:val="00F33AEE"/>
    <w:rsid w:val="00F93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9259"/>
  <w15:chartTrackingRefBased/>
  <w15:docId w15:val="{38B537FE-9F62-4DDE-BADD-BBD864C2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2BD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496"/>
    <w:pPr>
      <w:spacing w:after="160" w:line="259" w:lineRule="auto"/>
      <w:ind w:left="720"/>
      <w:contextualSpacing/>
    </w:pPr>
  </w:style>
  <w:style w:type="paragraph" w:styleId="Nessunaspaziatura">
    <w:name w:val="No Spacing"/>
    <w:uiPriority w:val="1"/>
    <w:qFormat/>
    <w:rsid w:val="00D66496"/>
    <w:pPr>
      <w:spacing w:after="0" w:line="240" w:lineRule="auto"/>
    </w:pPr>
  </w:style>
  <w:style w:type="character" w:styleId="Enfasigrassetto">
    <w:name w:val="Strong"/>
    <w:basedOn w:val="Carpredefinitoparagrafo"/>
    <w:uiPriority w:val="22"/>
    <w:qFormat/>
    <w:rsid w:val="00D66496"/>
    <w:rPr>
      <w:b/>
      <w:bCs/>
    </w:rPr>
  </w:style>
  <w:style w:type="paragraph" w:styleId="Intestazione">
    <w:name w:val="header"/>
    <w:basedOn w:val="Normale"/>
    <w:link w:val="IntestazioneCarattere"/>
    <w:uiPriority w:val="99"/>
    <w:unhideWhenUsed/>
    <w:rsid w:val="00043B00"/>
    <w:pPr>
      <w:tabs>
        <w:tab w:val="center" w:pos="4819"/>
        <w:tab w:val="right" w:pos="9638"/>
      </w:tabs>
    </w:pPr>
  </w:style>
  <w:style w:type="character" w:customStyle="1" w:styleId="IntestazioneCarattere">
    <w:name w:val="Intestazione Carattere"/>
    <w:basedOn w:val="Carpredefinitoparagrafo"/>
    <w:link w:val="Intestazione"/>
    <w:uiPriority w:val="99"/>
    <w:rsid w:val="00043B00"/>
  </w:style>
  <w:style w:type="paragraph" w:styleId="Pidipagina">
    <w:name w:val="footer"/>
    <w:basedOn w:val="Normale"/>
    <w:link w:val="PidipaginaCarattere"/>
    <w:uiPriority w:val="99"/>
    <w:unhideWhenUsed/>
    <w:rsid w:val="00043B00"/>
    <w:pPr>
      <w:tabs>
        <w:tab w:val="center" w:pos="4819"/>
        <w:tab w:val="right" w:pos="9638"/>
      </w:tabs>
    </w:pPr>
  </w:style>
  <w:style w:type="character" w:customStyle="1" w:styleId="PidipaginaCarattere">
    <w:name w:val="Piè di pagina Carattere"/>
    <w:basedOn w:val="Carpredefinitoparagrafo"/>
    <w:link w:val="Pidipagina"/>
    <w:uiPriority w:val="99"/>
    <w:rsid w:val="00043B00"/>
  </w:style>
  <w:style w:type="character" w:styleId="Collegamentoipertestuale">
    <w:name w:val="Hyperlink"/>
    <w:basedOn w:val="Carpredefinitoparagrafo"/>
    <w:uiPriority w:val="99"/>
    <w:unhideWhenUsed/>
    <w:rsid w:val="00631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tefaniavaghicomunicazione.com" TargetMode="External"/><Relationship Id="rId2" Type="http://schemas.openxmlformats.org/officeDocument/2006/relationships/hyperlink" Target="mailto:vaghistef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Stefania Vaghi</cp:lastModifiedBy>
  <cp:revision>15</cp:revision>
  <dcterms:created xsi:type="dcterms:W3CDTF">2022-07-24T14:55:00Z</dcterms:created>
  <dcterms:modified xsi:type="dcterms:W3CDTF">2022-07-25T15:01:00Z</dcterms:modified>
</cp:coreProperties>
</file>