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CFFB7" w14:textId="5D921342" w:rsidR="000569D4" w:rsidRPr="00210C58" w:rsidRDefault="000569D4" w:rsidP="000569D4">
      <w:pPr>
        <w:pStyle w:val="Didefault"/>
        <w:spacing w:before="0" w:line="276" w:lineRule="auto"/>
        <w:jc w:val="center"/>
        <w:rPr>
          <w:rFonts w:ascii="Arial" w:hAnsi="Arial" w:cs="Arial"/>
          <w:b/>
          <w:bCs/>
          <w:sz w:val="28"/>
          <w:szCs w:val="28"/>
          <w:u w:val="single"/>
          <w:shd w:val="clear" w:color="auto" w:fill="FFFFFF"/>
        </w:rPr>
      </w:pPr>
      <w:r w:rsidRPr="00210C58">
        <w:rPr>
          <w:rFonts w:ascii="Arial" w:hAnsi="Arial" w:cs="Arial"/>
          <w:b/>
          <w:bCs/>
          <w:sz w:val="28"/>
          <w:szCs w:val="28"/>
          <w:u w:val="single"/>
          <w:shd w:val="clear" w:color="auto" w:fill="FFFFFF"/>
        </w:rPr>
        <w:t>COMUNICATO STAMPA</w:t>
      </w:r>
    </w:p>
    <w:p w14:paraId="13AC0051" w14:textId="77777777" w:rsidR="000569D4" w:rsidRDefault="000569D4" w:rsidP="000569D4">
      <w:pPr>
        <w:pStyle w:val="Didefault"/>
        <w:spacing w:before="0" w:line="276" w:lineRule="auto"/>
        <w:jc w:val="both"/>
        <w:rPr>
          <w:rFonts w:ascii="Arial" w:hAnsi="Arial" w:cs="Arial"/>
          <w:b/>
          <w:bCs/>
          <w:sz w:val="28"/>
          <w:szCs w:val="28"/>
          <w:shd w:val="clear" w:color="auto" w:fill="FFFFFF"/>
        </w:rPr>
      </w:pPr>
    </w:p>
    <w:p w14:paraId="77E45ADA" w14:textId="3C67668E" w:rsidR="00CF26D8" w:rsidRDefault="00000000" w:rsidP="000569D4">
      <w:pPr>
        <w:pStyle w:val="Didefault"/>
        <w:spacing w:before="0" w:line="276" w:lineRule="auto"/>
        <w:jc w:val="both"/>
        <w:rPr>
          <w:rFonts w:ascii="Arial" w:hAnsi="Arial" w:cs="Arial"/>
          <w:b/>
          <w:bCs/>
          <w:sz w:val="28"/>
          <w:szCs w:val="28"/>
          <w:shd w:val="clear" w:color="auto" w:fill="FFFFFF"/>
        </w:rPr>
      </w:pPr>
      <w:r w:rsidRPr="000569D4">
        <w:rPr>
          <w:rFonts w:ascii="Arial" w:hAnsi="Arial" w:cs="Arial"/>
          <w:b/>
          <w:bCs/>
          <w:sz w:val="28"/>
          <w:szCs w:val="28"/>
          <w:shd w:val="clear" w:color="auto" w:fill="FFFFFF"/>
        </w:rPr>
        <w:t>Maurizio D’Andrea: l’arte psicanalitica sbarca in laguna durante la Biennale di Venezia</w:t>
      </w:r>
    </w:p>
    <w:p w14:paraId="626816FA" w14:textId="77777777" w:rsidR="00B00AC8" w:rsidRDefault="00B00AC8" w:rsidP="000569D4">
      <w:pPr>
        <w:pStyle w:val="Didefault"/>
        <w:spacing w:before="0" w:line="276" w:lineRule="auto"/>
        <w:jc w:val="both"/>
        <w:rPr>
          <w:rFonts w:ascii="Arial" w:hAnsi="Arial" w:cs="Arial"/>
          <w:b/>
          <w:bCs/>
          <w:sz w:val="28"/>
          <w:szCs w:val="28"/>
          <w:shd w:val="clear" w:color="auto" w:fill="FFFFFF"/>
        </w:rPr>
      </w:pPr>
    </w:p>
    <w:p w14:paraId="59F6F213" w14:textId="1944C5DF" w:rsidR="00B00AC8" w:rsidRPr="000569D4" w:rsidRDefault="00B00AC8" w:rsidP="00B00AC8">
      <w:pPr>
        <w:pStyle w:val="Didefault"/>
        <w:spacing w:before="0" w:line="276" w:lineRule="auto"/>
        <w:jc w:val="center"/>
        <w:rPr>
          <w:rFonts w:ascii="Arial" w:eastAsia="Helvetica" w:hAnsi="Arial" w:cs="Arial"/>
          <w:b/>
          <w:bCs/>
          <w:sz w:val="28"/>
          <w:szCs w:val="28"/>
          <w:shd w:val="clear" w:color="auto" w:fill="FFFFFF"/>
        </w:rPr>
      </w:pPr>
      <w:r w:rsidRPr="00B00AC8">
        <w:rPr>
          <w:rFonts w:ascii="Arial" w:hAnsi="Arial" w:cs="Arial"/>
          <w:b/>
          <w:bCs/>
          <w:sz w:val="28"/>
          <w:szCs w:val="28"/>
          <w:shd w:val="clear" w:color="auto" w:fill="FFFFFF"/>
        </w:rPr>
        <w:t>11 agosto ore 17 Pa</w:t>
      </w:r>
      <w:r>
        <w:rPr>
          <w:rFonts w:ascii="Arial" w:hAnsi="Arial" w:cs="Arial"/>
          <w:b/>
          <w:bCs/>
          <w:sz w:val="28"/>
          <w:szCs w:val="28"/>
          <w:shd w:val="clear" w:color="auto" w:fill="FFFFFF"/>
        </w:rPr>
        <w:t>d</w:t>
      </w:r>
      <w:r w:rsidRPr="00B00AC8">
        <w:rPr>
          <w:rFonts w:ascii="Arial" w:hAnsi="Arial" w:cs="Arial"/>
          <w:b/>
          <w:bCs/>
          <w:sz w:val="28"/>
          <w:szCs w:val="28"/>
          <w:shd w:val="clear" w:color="auto" w:fill="FFFFFF"/>
        </w:rPr>
        <w:t>iglione Naziona</w:t>
      </w:r>
      <w:r>
        <w:rPr>
          <w:rFonts w:ascii="Arial" w:hAnsi="Arial" w:cs="Arial"/>
          <w:b/>
          <w:bCs/>
          <w:sz w:val="28"/>
          <w:szCs w:val="28"/>
          <w:shd w:val="clear" w:color="auto" w:fill="FFFFFF"/>
        </w:rPr>
        <w:t>l</w:t>
      </w:r>
      <w:r w:rsidRPr="00B00AC8">
        <w:rPr>
          <w:rFonts w:ascii="Arial" w:hAnsi="Arial" w:cs="Arial"/>
          <w:b/>
          <w:bCs/>
          <w:sz w:val="28"/>
          <w:szCs w:val="28"/>
          <w:shd w:val="clear" w:color="auto" w:fill="FFFFFF"/>
        </w:rPr>
        <w:t xml:space="preserve">e Grenada - Cannaregio 6301/A </w:t>
      </w:r>
      <w:r>
        <w:rPr>
          <w:rFonts w:ascii="Arial" w:hAnsi="Arial" w:cs="Arial"/>
          <w:b/>
          <w:bCs/>
          <w:sz w:val="28"/>
          <w:szCs w:val="28"/>
          <w:shd w:val="clear" w:color="auto" w:fill="FFFFFF"/>
        </w:rPr>
        <w:t>VE</w:t>
      </w:r>
    </w:p>
    <w:p w14:paraId="1E7BFEB4" w14:textId="77777777" w:rsidR="00CF26D8" w:rsidRPr="000569D4" w:rsidRDefault="00CF26D8" w:rsidP="000569D4">
      <w:pPr>
        <w:pStyle w:val="Didefault"/>
        <w:spacing w:before="0" w:line="276" w:lineRule="auto"/>
        <w:jc w:val="both"/>
        <w:rPr>
          <w:rFonts w:ascii="Arial" w:hAnsi="Arial" w:cs="Arial"/>
          <w:sz w:val="28"/>
          <w:szCs w:val="28"/>
          <w:shd w:val="clear" w:color="auto" w:fill="FFFFFF"/>
        </w:rPr>
      </w:pPr>
    </w:p>
    <w:p w14:paraId="6C67CD33" w14:textId="77777777" w:rsidR="00B00AC8" w:rsidRDefault="00000000" w:rsidP="000569D4">
      <w:pPr>
        <w:pStyle w:val="Didefault"/>
        <w:spacing w:before="0" w:line="276" w:lineRule="auto"/>
        <w:jc w:val="both"/>
        <w:rPr>
          <w:rFonts w:ascii="Arial" w:hAnsi="Arial" w:cs="Arial"/>
          <w:sz w:val="28"/>
          <w:szCs w:val="28"/>
          <w:shd w:val="clear" w:color="auto" w:fill="FFFFFF"/>
        </w:rPr>
      </w:pPr>
      <w:r w:rsidRPr="000569D4">
        <w:rPr>
          <w:rFonts w:ascii="Arial" w:hAnsi="Arial" w:cs="Arial"/>
          <w:sz w:val="28"/>
          <w:szCs w:val="28"/>
          <w:shd w:val="clear" w:color="auto" w:fill="FFFFFF"/>
        </w:rPr>
        <w:t xml:space="preserve">Martedì </w:t>
      </w:r>
      <w:r w:rsidRPr="00B00AC8">
        <w:rPr>
          <w:rFonts w:ascii="Arial" w:hAnsi="Arial" w:cs="Arial"/>
          <w:b/>
          <w:bCs/>
          <w:sz w:val="28"/>
          <w:szCs w:val="28"/>
          <w:shd w:val="clear" w:color="auto" w:fill="FFFFFF"/>
        </w:rPr>
        <w:t>11 agosto 2026 alle ore 17:00</w:t>
      </w:r>
      <w:r w:rsidRPr="000569D4">
        <w:rPr>
          <w:rFonts w:ascii="Arial" w:hAnsi="Arial" w:cs="Arial"/>
          <w:sz w:val="28"/>
          <w:szCs w:val="28"/>
          <w:shd w:val="clear" w:color="auto" w:fill="FFFFFF"/>
        </w:rPr>
        <w:t xml:space="preserve"> presso lo </w:t>
      </w:r>
      <w:r w:rsidRPr="00B00AC8">
        <w:rPr>
          <w:rFonts w:ascii="Arial" w:hAnsi="Arial" w:cs="Arial"/>
          <w:b/>
          <w:bCs/>
          <w:sz w:val="28"/>
          <w:szCs w:val="28"/>
          <w:shd w:val="clear" w:color="auto" w:fill="FFFFFF"/>
        </w:rPr>
        <w:t xml:space="preserve">Spazio </w:t>
      </w:r>
      <w:proofErr w:type="spellStart"/>
      <w:r w:rsidRPr="00B00AC8">
        <w:rPr>
          <w:rFonts w:ascii="Arial" w:hAnsi="Arial" w:cs="Arial"/>
          <w:b/>
          <w:bCs/>
          <w:sz w:val="28"/>
          <w:szCs w:val="28"/>
          <w:shd w:val="clear" w:color="auto" w:fill="FFFFFF"/>
        </w:rPr>
        <w:t>Berlendis</w:t>
      </w:r>
      <w:proofErr w:type="spellEnd"/>
      <w:r w:rsidRPr="000569D4">
        <w:rPr>
          <w:rFonts w:ascii="Arial" w:hAnsi="Arial" w:cs="Arial"/>
          <w:sz w:val="28"/>
          <w:szCs w:val="28"/>
          <w:shd w:val="clear" w:color="auto" w:fill="FFFFFF"/>
        </w:rPr>
        <w:t>,</w:t>
      </w:r>
      <w:r w:rsidRPr="000569D4">
        <w:rPr>
          <w:rFonts w:ascii="Arial" w:hAnsi="Arial" w:cs="Arial"/>
          <w:sz w:val="28"/>
          <w:szCs w:val="28"/>
          <w:shd w:val="clear" w:color="auto" w:fill="FFFFFF"/>
          <w:lang w:val="en-US"/>
        </w:rPr>
        <w:t xml:space="preserve"> in </w:t>
      </w:r>
      <w:r w:rsidRPr="000569D4">
        <w:rPr>
          <w:rFonts w:ascii="Arial" w:hAnsi="Arial" w:cs="Arial"/>
          <w:sz w:val="28"/>
          <w:szCs w:val="28"/>
          <w:shd w:val="clear" w:color="auto" w:fill="FFFFFF"/>
        </w:rPr>
        <w:t xml:space="preserve">Cannaregio 6301/A (VE), si terrà la conversazione con il Maestro </w:t>
      </w:r>
      <w:r w:rsidRPr="00B00AC8">
        <w:rPr>
          <w:rFonts w:ascii="Arial" w:hAnsi="Arial" w:cs="Arial"/>
          <w:b/>
          <w:bCs/>
          <w:sz w:val="28"/>
          <w:szCs w:val="28"/>
          <w:shd w:val="clear" w:color="auto" w:fill="FFFFFF"/>
        </w:rPr>
        <w:t>Maurizio D’Andrea</w:t>
      </w:r>
      <w:r w:rsidRPr="000569D4">
        <w:rPr>
          <w:rFonts w:ascii="Arial" w:hAnsi="Arial" w:cs="Arial"/>
          <w:sz w:val="28"/>
          <w:szCs w:val="28"/>
          <w:shd w:val="clear" w:color="auto" w:fill="FFFFFF"/>
        </w:rPr>
        <w:t xml:space="preserve"> ospitata all’interno del </w:t>
      </w:r>
      <w:r w:rsidRPr="00B00AC8">
        <w:rPr>
          <w:rFonts w:ascii="Arial" w:hAnsi="Arial" w:cs="Arial"/>
          <w:b/>
          <w:bCs/>
          <w:sz w:val="28"/>
          <w:szCs w:val="28"/>
          <w:shd w:val="clear" w:color="auto" w:fill="FFFFFF"/>
        </w:rPr>
        <w:t>Padiglione Nazionale del Grenada</w:t>
      </w:r>
      <w:r w:rsidRPr="000569D4">
        <w:rPr>
          <w:rFonts w:ascii="Arial" w:hAnsi="Arial" w:cs="Arial"/>
          <w:sz w:val="28"/>
          <w:szCs w:val="28"/>
          <w:shd w:val="clear" w:color="auto" w:fill="FFFFFF"/>
        </w:rPr>
        <w:t xml:space="preserve">, presente alla </w:t>
      </w:r>
      <w:proofErr w:type="gramStart"/>
      <w:r w:rsidRPr="00B00AC8">
        <w:rPr>
          <w:rFonts w:ascii="Arial" w:hAnsi="Arial" w:cs="Arial"/>
          <w:b/>
          <w:bCs/>
          <w:sz w:val="28"/>
          <w:szCs w:val="28"/>
          <w:shd w:val="clear" w:color="auto" w:fill="FFFFFF"/>
        </w:rPr>
        <w:t>61.Esposizione</w:t>
      </w:r>
      <w:proofErr w:type="gramEnd"/>
      <w:r w:rsidRPr="00B00AC8">
        <w:rPr>
          <w:rFonts w:ascii="Arial" w:hAnsi="Arial" w:cs="Arial"/>
          <w:b/>
          <w:bCs/>
          <w:sz w:val="28"/>
          <w:szCs w:val="28"/>
          <w:shd w:val="clear" w:color="auto" w:fill="FFFFFF"/>
        </w:rPr>
        <w:t xml:space="preserve"> Internazionale d’Arte di Venezia</w:t>
      </w:r>
      <w:r w:rsidRPr="000569D4">
        <w:rPr>
          <w:rFonts w:ascii="Arial" w:hAnsi="Arial" w:cs="Arial"/>
          <w:sz w:val="28"/>
          <w:szCs w:val="28"/>
          <w:shd w:val="clear" w:color="auto" w:fill="FFFFFF"/>
        </w:rPr>
        <w:t>.</w:t>
      </w:r>
    </w:p>
    <w:p w14:paraId="3873927E" w14:textId="77777777" w:rsidR="00B00AC8" w:rsidRDefault="00000000" w:rsidP="000569D4">
      <w:pPr>
        <w:pStyle w:val="Didefault"/>
        <w:spacing w:before="0" w:line="276" w:lineRule="auto"/>
        <w:jc w:val="both"/>
        <w:rPr>
          <w:rFonts w:ascii="Arial" w:hAnsi="Arial" w:cs="Arial"/>
          <w:sz w:val="28"/>
          <w:szCs w:val="28"/>
          <w:shd w:val="clear" w:color="auto" w:fill="FFFFFF"/>
        </w:rPr>
      </w:pPr>
      <w:r w:rsidRPr="000569D4">
        <w:rPr>
          <w:rFonts w:ascii="Arial" w:hAnsi="Arial" w:cs="Arial"/>
          <w:sz w:val="28"/>
          <w:szCs w:val="28"/>
          <w:shd w:val="clear" w:color="auto" w:fill="FFFFFF"/>
        </w:rPr>
        <w:t xml:space="preserve">La poetica dell’autore trova nell’astrattismo il linguaggio privilegiato capace di coniugare l’amore per la geologia e il profondo interesse verso la psicanalisi, con particolare riferimento al pensiero junghiano sugli archetipi collettivi. In tale occasione sarà presentata al pubblico l’opera </w:t>
      </w:r>
      <w:r w:rsidRPr="00B00AC8">
        <w:rPr>
          <w:rFonts w:ascii="Arial" w:hAnsi="Arial" w:cs="Arial"/>
          <w:b/>
          <w:bCs/>
          <w:sz w:val="28"/>
          <w:szCs w:val="28"/>
          <w:shd w:val="clear" w:color="auto" w:fill="FFFFFF"/>
        </w:rPr>
        <w:t>“Esisto dentro”</w:t>
      </w:r>
      <w:r w:rsidRPr="000569D4">
        <w:rPr>
          <w:rFonts w:ascii="Arial" w:hAnsi="Arial" w:cs="Arial"/>
          <w:sz w:val="28"/>
          <w:szCs w:val="28"/>
          <w:shd w:val="clear" w:color="auto" w:fill="FFFFFF"/>
        </w:rPr>
        <w:t xml:space="preserve"> (acrilico e pennarelli acrilici su tela), significativa composizione che approfondisce quegli spazi dell’inconscio dove gli stimoli del mondo esterno non hanno ancora assunto codificazione e artificio. </w:t>
      </w:r>
    </w:p>
    <w:p w14:paraId="15E70693" w14:textId="30DA0EB9" w:rsidR="00CF26D8" w:rsidRPr="000569D4" w:rsidRDefault="00000000" w:rsidP="000569D4">
      <w:pPr>
        <w:pStyle w:val="Didefault"/>
        <w:spacing w:before="0" w:line="276" w:lineRule="auto"/>
        <w:jc w:val="both"/>
        <w:rPr>
          <w:rFonts w:ascii="Arial" w:hAnsi="Arial" w:cs="Arial"/>
          <w:sz w:val="28"/>
          <w:szCs w:val="28"/>
        </w:rPr>
      </w:pPr>
      <w:r w:rsidRPr="000569D4">
        <w:rPr>
          <w:rFonts w:ascii="Arial" w:hAnsi="Arial" w:cs="Arial"/>
          <w:sz w:val="28"/>
          <w:szCs w:val="28"/>
          <w:shd w:val="clear" w:color="auto" w:fill="FFFFFF"/>
        </w:rPr>
        <w:t xml:space="preserve">Come afferma la critica d’arte </w:t>
      </w:r>
      <w:r w:rsidRPr="00B00AC8">
        <w:rPr>
          <w:rFonts w:ascii="Arial" w:hAnsi="Arial" w:cs="Arial"/>
          <w:b/>
          <w:bCs/>
          <w:sz w:val="28"/>
          <w:szCs w:val="28"/>
          <w:shd w:val="clear" w:color="auto" w:fill="FFFFFF"/>
        </w:rPr>
        <w:t>Chiara Corrado</w:t>
      </w:r>
      <w:r w:rsidRPr="000569D4">
        <w:rPr>
          <w:rFonts w:ascii="Arial" w:hAnsi="Arial" w:cs="Arial"/>
          <w:sz w:val="28"/>
          <w:szCs w:val="28"/>
          <w:shd w:val="clear" w:color="auto" w:fill="FFFFFF"/>
        </w:rPr>
        <w:t xml:space="preserve">: </w:t>
      </w:r>
      <w:r w:rsidRPr="00B00AC8">
        <w:rPr>
          <w:rFonts w:ascii="Arial" w:hAnsi="Arial" w:cs="Arial"/>
          <w:i/>
          <w:iCs/>
          <w:sz w:val="28"/>
          <w:szCs w:val="28"/>
          <w:shd w:val="clear" w:color="auto" w:fill="FFFFFF"/>
        </w:rPr>
        <w:t>“Nel nostro pittore il tentativo di trasferire in immagine lo stadio precedente della materia grezza si traduce in un’esplosione di colori alternata a vaghi accenni disegnativi, senza che si giunga mai a definire un vero contorno”</w:t>
      </w:r>
      <w:r w:rsidRPr="000569D4">
        <w:rPr>
          <w:rFonts w:ascii="Arial" w:hAnsi="Arial" w:cs="Arial"/>
          <w:sz w:val="28"/>
          <w:szCs w:val="28"/>
          <w:shd w:val="clear" w:color="auto" w:fill="FFFFFF"/>
        </w:rPr>
        <w:t>; la tessitura ruvida della superficie - ottenuta attraverso l’impiego di pennarelli acrilici - contribuisce a restituire la percezione di questa massa primordiale. Decisiva è l’influenza che ha avuto su D’Andrea l’estetica dell’espressionismo astratto americano</w:t>
      </w:r>
      <w:r w:rsidRPr="000569D4">
        <w:rPr>
          <w:rFonts w:ascii="Arial" w:hAnsi="Arial" w:cs="Arial"/>
          <w:sz w:val="28"/>
          <w:szCs w:val="28"/>
        </w:rPr>
        <w:t xml:space="preserve">: basti pensare alle forti somiglianze tra l’opera sopra citata e “Easter Monday” di Willem de Kooning. Al tempo stesso, la commistione tra componenti figurative e informali rimanda inevitabilmente ai primi studi di Vasilij Kandinskij, tuttavia se da un lato questi ultimi si soffermano sulla trascrizione istintiva di suggestioni visive esterne, qui incontriamo l’attenzione assoluta per il mondo interiore. </w:t>
      </w:r>
    </w:p>
    <w:p w14:paraId="5AF3FE4E" w14:textId="77777777" w:rsidR="00CF26D8" w:rsidRPr="000569D4" w:rsidRDefault="00CF26D8" w:rsidP="000569D4">
      <w:pPr>
        <w:pStyle w:val="Didefault"/>
        <w:spacing w:before="0" w:line="276" w:lineRule="auto"/>
        <w:jc w:val="both"/>
        <w:rPr>
          <w:rStyle w:val="Collegamentoipertestuale"/>
          <w:rFonts w:ascii="Arial" w:hAnsi="Arial" w:cs="Arial"/>
          <w:sz w:val="28"/>
          <w:szCs w:val="28"/>
        </w:rPr>
      </w:pPr>
    </w:p>
    <w:p w14:paraId="759D7BD2" w14:textId="35A429BD" w:rsidR="0023786D" w:rsidRDefault="00000000" w:rsidP="0023786D">
      <w:pPr>
        <w:pStyle w:val="Didefault"/>
        <w:spacing w:line="276" w:lineRule="auto"/>
        <w:jc w:val="both"/>
        <w:rPr>
          <w:rStyle w:val="Collegamentoipertestuale"/>
        </w:rPr>
      </w:pPr>
      <w:r w:rsidRPr="00210C58">
        <w:rPr>
          <w:rFonts w:ascii="Arial" w:eastAsia="Helvetica Neue" w:hAnsi="Arial" w:cs="Arial"/>
          <w:b/>
          <w:bCs/>
          <w:sz w:val="28"/>
          <w:szCs w:val="28"/>
        </w:rPr>
        <w:t>B</w:t>
      </w:r>
      <w:r w:rsidR="00B00AC8" w:rsidRPr="00210C58">
        <w:rPr>
          <w:rFonts w:ascii="Arial" w:eastAsia="Helvetica Neue" w:hAnsi="Arial" w:cs="Arial"/>
          <w:b/>
          <w:bCs/>
          <w:sz w:val="28"/>
          <w:szCs w:val="28"/>
        </w:rPr>
        <w:t>reve Bio</w:t>
      </w:r>
      <w:r w:rsidR="00210C58" w:rsidRPr="00210C58">
        <w:rPr>
          <w:rFonts w:ascii="Arial" w:eastAsia="Helvetica Neue" w:hAnsi="Arial" w:cs="Arial"/>
          <w:b/>
          <w:bCs/>
          <w:sz w:val="28"/>
          <w:szCs w:val="28"/>
        </w:rPr>
        <w:t xml:space="preserve"> di</w:t>
      </w:r>
      <w:r w:rsidR="00210C58">
        <w:rPr>
          <w:rFonts w:ascii="Arial" w:eastAsia="Helvetica Neue" w:hAnsi="Arial" w:cs="Arial"/>
          <w:sz w:val="28"/>
          <w:szCs w:val="28"/>
        </w:rPr>
        <w:t xml:space="preserve"> </w:t>
      </w:r>
      <w:r w:rsidR="00210C58" w:rsidRPr="00B00AC8">
        <w:rPr>
          <w:rFonts w:ascii="Arial" w:hAnsi="Arial" w:cs="Arial"/>
          <w:b/>
          <w:bCs/>
          <w:sz w:val="28"/>
          <w:szCs w:val="28"/>
          <w:shd w:val="clear" w:color="auto" w:fill="FFFFFF"/>
        </w:rPr>
        <w:t>Maurizio D’Andrea</w:t>
      </w:r>
      <w:r w:rsidRPr="000569D4">
        <w:rPr>
          <w:rFonts w:ascii="Arial" w:eastAsia="Helvetica Neue" w:hAnsi="Arial" w:cs="Arial"/>
          <w:sz w:val="28"/>
          <w:szCs w:val="28"/>
        </w:rPr>
        <w:t xml:space="preserve">: pittore e scrittore, nel 2022 fonda il </w:t>
      </w:r>
      <w:r w:rsidRPr="000569D4">
        <w:rPr>
          <w:rFonts w:ascii="Arial" w:hAnsi="Arial" w:cs="Arial"/>
          <w:sz w:val="28"/>
          <w:szCs w:val="28"/>
          <w:rtl/>
        </w:rPr>
        <w:t>“</w:t>
      </w:r>
      <w:r w:rsidRPr="000569D4">
        <w:rPr>
          <w:rFonts w:ascii="Arial" w:eastAsia="Helvetica Neue" w:hAnsi="Arial" w:cs="Arial"/>
          <w:sz w:val="28"/>
          <w:szCs w:val="28"/>
        </w:rPr>
        <w:t xml:space="preserve">Movimento Artistico </w:t>
      </w:r>
      <w:proofErr w:type="spellStart"/>
      <w:r w:rsidRPr="000569D4">
        <w:rPr>
          <w:rFonts w:ascii="Arial" w:eastAsia="Helvetica Neue" w:hAnsi="Arial" w:cs="Arial"/>
          <w:sz w:val="28"/>
          <w:szCs w:val="28"/>
        </w:rPr>
        <w:t>Introversico</w:t>
      </w:r>
      <w:proofErr w:type="spellEnd"/>
      <w:r w:rsidRPr="000569D4">
        <w:rPr>
          <w:rFonts w:ascii="Arial" w:eastAsia="Helvetica Neue" w:hAnsi="Arial" w:cs="Arial"/>
          <w:sz w:val="28"/>
          <w:szCs w:val="28"/>
        </w:rPr>
        <w:t xml:space="preserve"> Radicale”. Tra le personali più recenti si segnalano, a titolo non esaustivo: </w:t>
      </w:r>
      <w:r w:rsidRPr="000569D4">
        <w:rPr>
          <w:rFonts w:ascii="Arial" w:hAnsi="Arial" w:cs="Arial"/>
          <w:sz w:val="28"/>
          <w:szCs w:val="28"/>
          <w:rtl/>
        </w:rPr>
        <w:t>“</w:t>
      </w:r>
      <w:r w:rsidRPr="000569D4">
        <w:rPr>
          <w:rFonts w:ascii="Arial" w:eastAsia="Helvetica Neue" w:hAnsi="Arial" w:cs="Arial"/>
          <w:sz w:val="28"/>
          <w:szCs w:val="28"/>
        </w:rPr>
        <w:t xml:space="preserve">Lo Spirito Profondo” (Piacenza, 2024), </w:t>
      </w:r>
      <w:r w:rsidRPr="000569D4">
        <w:rPr>
          <w:rFonts w:ascii="Arial" w:hAnsi="Arial" w:cs="Arial"/>
          <w:sz w:val="28"/>
          <w:szCs w:val="28"/>
          <w:rtl/>
        </w:rPr>
        <w:t>“</w:t>
      </w:r>
      <w:proofErr w:type="spellStart"/>
      <w:r w:rsidRPr="000569D4">
        <w:rPr>
          <w:rFonts w:ascii="Arial" w:eastAsia="Helvetica Neue" w:hAnsi="Arial" w:cs="Arial"/>
          <w:sz w:val="28"/>
          <w:szCs w:val="28"/>
        </w:rPr>
        <w:t>Fragments</w:t>
      </w:r>
      <w:proofErr w:type="spellEnd"/>
      <w:r w:rsidRPr="000569D4">
        <w:rPr>
          <w:rFonts w:ascii="Arial" w:eastAsia="Helvetica Neue" w:hAnsi="Arial" w:cs="Arial"/>
          <w:sz w:val="28"/>
          <w:szCs w:val="28"/>
        </w:rPr>
        <w:t xml:space="preserve"> of </w:t>
      </w:r>
      <w:proofErr w:type="spellStart"/>
      <w:r w:rsidRPr="000569D4">
        <w:rPr>
          <w:rFonts w:ascii="Arial" w:eastAsia="Helvetica Neue" w:hAnsi="Arial" w:cs="Arial"/>
          <w:sz w:val="28"/>
          <w:szCs w:val="28"/>
        </w:rPr>
        <w:t>Psychic</w:t>
      </w:r>
      <w:proofErr w:type="spellEnd"/>
      <w:r w:rsidRPr="000569D4">
        <w:rPr>
          <w:rFonts w:ascii="Arial" w:eastAsia="Helvetica Neue" w:hAnsi="Arial" w:cs="Arial"/>
          <w:sz w:val="28"/>
          <w:szCs w:val="28"/>
        </w:rPr>
        <w:t xml:space="preserve"> Energy” (Galleria Steiner, Vienna, 2024), </w:t>
      </w:r>
      <w:r w:rsidRPr="000569D4">
        <w:rPr>
          <w:rFonts w:ascii="Arial" w:hAnsi="Arial" w:cs="Arial"/>
          <w:sz w:val="28"/>
          <w:szCs w:val="28"/>
          <w:rtl/>
        </w:rPr>
        <w:t>“</w:t>
      </w:r>
      <w:r w:rsidRPr="000569D4">
        <w:rPr>
          <w:rFonts w:ascii="Arial" w:eastAsia="Helvetica Neue" w:hAnsi="Arial" w:cs="Arial"/>
          <w:sz w:val="28"/>
          <w:szCs w:val="28"/>
        </w:rPr>
        <w:t xml:space="preserve">Liberarti” (Alba, 2025) e </w:t>
      </w:r>
      <w:r w:rsidRPr="000569D4">
        <w:rPr>
          <w:rFonts w:ascii="Arial" w:hAnsi="Arial" w:cs="Arial"/>
          <w:sz w:val="28"/>
          <w:szCs w:val="28"/>
          <w:rtl/>
        </w:rPr>
        <w:t>“</w:t>
      </w:r>
      <w:r w:rsidRPr="000569D4">
        <w:rPr>
          <w:rFonts w:ascii="Arial" w:eastAsia="Helvetica Neue" w:hAnsi="Arial" w:cs="Arial"/>
          <w:sz w:val="28"/>
          <w:szCs w:val="28"/>
        </w:rPr>
        <w:t>Il Riscatto della Brutta Psiche” (Varese, 2025). Ha inoltre partecipato a diverse rassegne internazionali, tra cui: </w:t>
      </w:r>
      <w:r w:rsidRPr="000569D4">
        <w:rPr>
          <w:rFonts w:ascii="Arial" w:hAnsi="Arial" w:cs="Arial"/>
          <w:sz w:val="28"/>
          <w:szCs w:val="28"/>
          <w:rtl/>
        </w:rPr>
        <w:t>“</w:t>
      </w:r>
      <w:r w:rsidRPr="000569D4">
        <w:rPr>
          <w:rFonts w:ascii="Arial" w:eastAsia="Helvetica Neue" w:hAnsi="Arial" w:cs="Arial"/>
          <w:sz w:val="28"/>
          <w:szCs w:val="28"/>
        </w:rPr>
        <w:t xml:space="preserve">Three </w:t>
      </w:r>
      <w:proofErr w:type="spellStart"/>
      <w:r w:rsidRPr="000569D4">
        <w:rPr>
          <w:rFonts w:ascii="Arial" w:eastAsia="Helvetica Neue" w:hAnsi="Arial" w:cs="Arial"/>
          <w:sz w:val="28"/>
          <w:szCs w:val="28"/>
        </w:rPr>
        <w:t>Shadows</w:t>
      </w:r>
      <w:proofErr w:type="spellEnd"/>
      <w:r w:rsidRPr="000569D4">
        <w:rPr>
          <w:rFonts w:ascii="Arial" w:eastAsia="Helvetica Neue" w:hAnsi="Arial" w:cs="Arial"/>
          <w:sz w:val="28"/>
          <w:szCs w:val="28"/>
        </w:rPr>
        <w:t xml:space="preserve"> </w:t>
      </w:r>
      <w:proofErr w:type="spellStart"/>
      <w:r w:rsidRPr="000569D4">
        <w:rPr>
          <w:rFonts w:ascii="Arial" w:eastAsia="Helvetica Neue" w:hAnsi="Arial" w:cs="Arial"/>
          <w:sz w:val="28"/>
          <w:szCs w:val="28"/>
        </w:rPr>
        <w:t>Photography</w:t>
      </w:r>
      <w:proofErr w:type="spellEnd"/>
      <w:r w:rsidRPr="000569D4">
        <w:rPr>
          <w:rFonts w:ascii="Arial" w:eastAsia="Helvetica Neue" w:hAnsi="Arial" w:cs="Arial"/>
          <w:sz w:val="28"/>
          <w:szCs w:val="28"/>
        </w:rPr>
        <w:t xml:space="preserve"> Art Centre” (Pechino, 2025) e </w:t>
      </w:r>
      <w:r w:rsidRPr="000569D4">
        <w:rPr>
          <w:rFonts w:ascii="Arial" w:hAnsi="Arial" w:cs="Arial"/>
          <w:sz w:val="28"/>
          <w:szCs w:val="28"/>
          <w:rtl/>
        </w:rPr>
        <w:t>“</w:t>
      </w:r>
      <w:r w:rsidRPr="000569D4">
        <w:rPr>
          <w:rFonts w:ascii="Arial" w:eastAsia="Helvetica Neue" w:hAnsi="Arial" w:cs="Arial"/>
          <w:sz w:val="28"/>
          <w:szCs w:val="28"/>
        </w:rPr>
        <w:t>World Art Dubai</w:t>
      </w:r>
      <w:r>
        <w:rPr>
          <w:rFonts w:eastAsia="Helvetica Neue" w:cs="Helvetica Neue"/>
        </w:rPr>
        <w:t xml:space="preserve">” </w:t>
      </w:r>
      <w:r w:rsidRPr="00210C58">
        <w:rPr>
          <w:rFonts w:ascii="Arial" w:eastAsia="Helvetica Neue" w:hAnsi="Arial" w:cs="Arial"/>
        </w:rPr>
        <w:t>(2025</w:t>
      </w:r>
      <w:r>
        <w:rPr>
          <w:rFonts w:eastAsia="Helvetica Neue" w:cs="Helvetica Neue"/>
        </w:rPr>
        <w:t>).</w:t>
      </w:r>
    </w:p>
    <w:sectPr w:rsidR="0023786D">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40187" w14:textId="77777777" w:rsidR="004F0CD3" w:rsidRDefault="004F0CD3">
      <w:r>
        <w:separator/>
      </w:r>
    </w:p>
  </w:endnote>
  <w:endnote w:type="continuationSeparator" w:id="0">
    <w:p w14:paraId="46F34FEA" w14:textId="77777777" w:rsidR="004F0CD3" w:rsidRDefault="004F0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SimSun"/>
    <w:panose1 w:val="020B0604020202020204"/>
    <w:charset w:val="86"/>
    <w:family w:val="roman"/>
    <w:pitch w:val="default"/>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77B66" w14:textId="77777777" w:rsidR="00CF26D8" w:rsidRDefault="00CF26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98EC3" w14:textId="77777777" w:rsidR="004F0CD3" w:rsidRDefault="004F0CD3">
      <w:r>
        <w:separator/>
      </w:r>
    </w:p>
  </w:footnote>
  <w:footnote w:type="continuationSeparator" w:id="0">
    <w:p w14:paraId="02D45061" w14:textId="77777777" w:rsidR="004F0CD3" w:rsidRDefault="004F0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14EFA" w14:textId="77777777" w:rsidR="00CF26D8" w:rsidRDefault="00CF26D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283"/>
  <w:noPunctuationKerning/>
  <w:characterSpacingControl w:val="doNotCompress"/>
  <w:noLineBreaksAfter w:lang="zh-CN" w:val="‘“(〔[{〈《「『【⦅〘〖«〝︵︷︹︻︽︿﹁﹃﹇﹙﹛﹝｢"/>
  <w:noLineBreaksBefore w:lang="zh-CN" w:val="’”)〕]}〉"/>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6D8"/>
    <w:rsid w:val="000569D4"/>
    <w:rsid w:val="00210C58"/>
    <w:rsid w:val="0023786D"/>
    <w:rsid w:val="00273C11"/>
    <w:rsid w:val="004517F6"/>
    <w:rsid w:val="004F0CD3"/>
    <w:rsid w:val="0062517A"/>
    <w:rsid w:val="009D6716"/>
    <w:rsid w:val="00B00AC8"/>
    <w:rsid w:val="00CF26D8"/>
    <w:rsid w:val="00DB1BA5"/>
    <w:rsid w:val="0707271F"/>
    <w:rsid w:val="08BB5CE2"/>
    <w:rsid w:val="0C24078E"/>
    <w:rsid w:val="0C396BCF"/>
    <w:rsid w:val="0F833182"/>
    <w:rsid w:val="16423F3F"/>
    <w:rsid w:val="16920D97"/>
    <w:rsid w:val="18F1148F"/>
    <w:rsid w:val="19DE1F55"/>
    <w:rsid w:val="1DED4048"/>
    <w:rsid w:val="243D6A56"/>
    <w:rsid w:val="24593831"/>
    <w:rsid w:val="28E76E28"/>
    <w:rsid w:val="309B0A4D"/>
    <w:rsid w:val="426F2868"/>
    <w:rsid w:val="460B0F06"/>
    <w:rsid w:val="50CB189D"/>
    <w:rsid w:val="51BC33A4"/>
    <w:rsid w:val="59460ACC"/>
    <w:rsid w:val="62F12662"/>
    <w:rsid w:val="634B3FF6"/>
    <w:rsid w:val="68662FAD"/>
    <w:rsid w:val="69713E8B"/>
    <w:rsid w:val="78B163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52F57"/>
  <w15:docId w15:val="{AB7FE336-6891-4443-9275-1AE61A0C5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rFonts w:eastAsia="Arial Unicode MS"/>
      <w:sz w:val="24"/>
      <w:szCs w:val="24"/>
      <w:lang w:val="en-US" w:eastAsia="en-US"/>
    </w:rPr>
  </w:style>
  <w:style w:type="paragraph" w:styleId="Titolo4">
    <w:name w:val="heading 4"/>
    <w:basedOn w:val="Normale"/>
    <w:next w:val="Normale"/>
    <w:unhideWhenUsed/>
    <w:qFormat/>
    <w:pPr>
      <w:keepNext/>
      <w:keepLines/>
      <w:spacing w:before="280" w:after="290" w:line="376" w:lineRule="auto"/>
      <w:outlineLvl w:val="3"/>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qFormat/>
    <w:rPr>
      <w:u w:val="single"/>
    </w:rPr>
  </w:style>
  <w:style w:type="table" w:customStyle="1" w:styleId="TableNormal1">
    <w:name w:val="Table Normal1"/>
    <w:qFormat/>
    <w:tblPr>
      <w:tblCellMar>
        <w:top w:w="0" w:type="dxa"/>
        <w:left w:w="0" w:type="dxa"/>
        <w:bottom w:w="0" w:type="dxa"/>
        <w:right w:w="0" w:type="dxa"/>
      </w:tblCellMar>
    </w:tblPr>
  </w:style>
  <w:style w:type="paragraph" w:customStyle="1" w:styleId="Didefault">
    <w:name w:val="Di default"/>
    <w:qFormat/>
    <w:pPr>
      <w:spacing w:before="160" w:line="288" w:lineRule="auto"/>
    </w:pPr>
    <w:rPr>
      <w:rFonts w:ascii="Helvetica Neue" w:eastAsia="Arial Unicode MS" w:hAnsi="Helvetica Neue"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spPr>
      <a:bodyPr rot="0" spcFirstLastPara="1" vertOverflow="overflow" horzOverflow="overflow" vert="horz" wrap="square" lIns="50800" tIns="50800" rIns="50800" bIns="50800" numCol="1" spcCol="38100" rtlCol="0" anchor="ctr">
        <a:spAutoFit/>
      </a:bodyPr>
      <a:lstStyle/>
      <a:style>
        <a:lnRef idx="0">
          <a:srgbClr val="FFFFFF"/>
        </a:lnRef>
        <a:fillRef idx="0">
          <a:srgbClr val="FFFFFF"/>
        </a:fillRef>
        <a:effectRef idx="0">
          <a:srgbClr val="FFFFFF"/>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rgbClr val="FFFFFF"/>
        </a:lnRef>
        <a:fillRef idx="0">
          <a:srgbClr val="FFFFFF"/>
        </a:fillRef>
        <a:effectRef idx="0">
          <a:srgbClr val="FFFFFF"/>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337</TotalTime>
  <Pages>1</Pages>
  <Words>362</Words>
  <Characters>2068</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deago</dc:creator>
  <cp:lastModifiedBy>Stefania Vaghi</cp:lastModifiedBy>
  <cp:revision>5</cp:revision>
  <dcterms:created xsi:type="dcterms:W3CDTF">2026-07-22T14:03:00Z</dcterms:created>
  <dcterms:modified xsi:type="dcterms:W3CDTF">2026-07-26T23:08:00Z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0FEAD19798124896A765DA6EAED6A622_13</vt:lpwstr>
  </property>
  <property fmtid="{D5CDD505-2E9C-101B-9397-08002B2CF9AE}" pid="4" name="KSOTemplateDocerSaveRecord">
    <vt:lpwstr>eyJoZGlkIjoiNmYzYjdkMjg4YzhmNWM4Y2ZmMzc0MGQ2ZWMxZDg0YzcifQ==</vt:lpwstr>
  </property>
</Properties>
</file>