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B12" w:rsidRDefault="00470615" w:rsidP="005E245E">
      <w:r>
        <w:rPr>
          <w:noProof/>
        </w:rPr>
        <mc:AlternateContent>
          <mc:Choice Requires="wps">
            <w:drawing>
              <wp:anchor distT="0" distB="0" distL="114300" distR="114300" simplePos="0" relativeHeight="251660288" behindDoc="0" locked="0" layoutInCell="1" allowOverlap="1">
                <wp:simplePos x="0" y="0"/>
                <wp:positionH relativeFrom="column">
                  <wp:posOffset>1413510</wp:posOffset>
                </wp:positionH>
                <wp:positionV relativeFrom="paragraph">
                  <wp:posOffset>114935</wp:posOffset>
                </wp:positionV>
                <wp:extent cx="1708150" cy="4318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1708150" cy="431800"/>
                        </a:xfrm>
                        <a:prstGeom prst="rect">
                          <a:avLst/>
                        </a:prstGeom>
                        <a:noFill/>
                        <a:ln w="6350">
                          <a:noFill/>
                        </a:ln>
                      </wps:spPr>
                      <wps:txbx>
                        <w:txbxContent>
                          <w:p w:rsidR="00373B76" w:rsidRPr="00470615" w:rsidRDefault="00373B76" w:rsidP="00373B76">
                            <w:pPr>
                              <w:jc w:val="center"/>
                              <w:rPr>
                                <w:rFonts w:asciiTheme="minorHAnsi" w:hAnsiTheme="minorHAnsi" w:cstheme="minorHAnsi"/>
                                <w:b/>
                                <w:bCs/>
                                <w:sz w:val="16"/>
                                <w:szCs w:val="16"/>
                              </w:rPr>
                            </w:pPr>
                            <w:r w:rsidRPr="00470615">
                              <w:rPr>
                                <w:rFonts w:asciiTheme="minorHAnsi" w:hAnsiTheme="minorHAnsi" w:cstheme="minorHAnsi"/>
                                <w:b/>
                                <w:bCs/>
                                <w:sz w:val="16"/>
                                <w:szCs w:val="16"/>
                              </w:rPr>
                              <w:t>CITTÀ DI SAN DONÀ DI PIAVE</w:t>
                            </w:r>
                          </w:p>
                          <w:p w:rsidR="00373B76" w:rsidRPr="00470615" w:rsidRDefault="00373B76" w:rsidP="00373B76">
                            <w:pPr>
                              <w:jc w:val="center"/>
                              <w:rPr>
                                <w:rFonts w:asciiTheme="minorHAnsi" w:hAnsiTheme="minorHAnsi" w:cstheme="minorHAnsi"/>
                                <w:b/>
                                <w:bCs/>
                                <w:sz w:val="16"/>
                                <w:szCs w:val="16"/>
                              </w:rPr>
                            </w:pPr>
                            <w:r w:rsidRPr="00470615">
                              <w:rPr>
                                <w:rFonts w:asciiTheme="minorHAnsi" w:hAnsiTheme="minorHAnsi" w:cstheme="minorHAnsi"/>
                                <w:b/>
                                <w:bCs/>
                                <w:sz w:val="16"/>
                                <w:szCs w:val="16"/>
                              </w:rPr>
                              <w:t>ASSESSORATO ALLA CULTURA</w:t>
                            </w:r>
                          </w:p>
                          <w:p w:rsidR="00373B76" w:rsidRDefault="00272EF2" w:rsidP="00373B7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111.3pt;margin-top:9.05pt;width:134.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" filled="f" stroked="f" strokeweight=".5pt">
                <v:textbox>
                  <w:txbxContent>
                    <w:p w:rsidR="00373B76" w:rsidRPr="00470615" w:rsidRDefault="00373B76" w:rsidP="00373B76">
                      <w:pPr>
                        <w:jc w:val="center"/>
                        <w:rPr>
                          <w:rFonts w:asciiTheme="minorHAnsi" w:hAnsiTheme="minorHAnsi" w:cstheme="minorHAnsi"/>
                          <w:b/>
                          <w:bCs/>
                          <w:sz w:val="16"/>
                          <w:szCs w:val="16"/>
                        </w:rPr>
                      </w:pPr>
                      <w:r w:rsidRPr="00470615">
                        <w:rPr>
                          <w:rFonts w:asciiTheme="minorHAnsi" w:hAnsiTheme="minorHAnsi" w:cstheme="minorHAnsi"/>
                          <w:b/>
                          <w:bCs/>
                          <w:sz w:val="16"/>
                          <w:szCs w:val="16"/>
                        </w:rPr>
                        <w:t>CITTÀ DI SAN DONÀ DI PIAVE</w:t>
                      </w:r>
                    </w:p>
                    <w:p w:rsidR="00373B76" w:rsidRPr="00470615" w:rsidRDefault="00373B76" w:rsidP="00373B76">
                      <w:pPr>
                        <w:jc w:val="center"/>
                        <w:rPr>
                          <w:rFonts w:asciiTheme="minorHAnsi" w:hAnsiTheme="minorHAnsi" w:cstheme="minorHAnsi"/>
                          <w:b/>
                          <w:bCs/>
                          <w:sz w:val="16"/>
                          <w:szCs w:val="16"/>
                        </w:rPr>
                      </w:pPr>
                      <w:r w:rsidRPr="00470615">
                        <w:rPr>
                          <w:rFonts w:asciiTheme="minorHAnsi" w:hAnsiTheme="minorHAnsi" w:cstheme="minorHAnsi"/>
                          <w:b/>
                          <w:bCs/>
                          <w:sz w:val="16"/>
                          <w:szCs w:val="16"/>
                        </w:rPr>
                        <w:t>ASSESSORATO ALLA CULTURA</w:t>
                      </w:r>
                    </w:p>
                    <w:p w:rsidR="00373B76" w:rsidRDefault="00272EF2" w:rsidP="00373B76">
                      <w:r>
                        <w:t xml:space="preserve">          </w:t>
                      </w:r>
                    </w:p>
                  </w:txbxContent>
                </v:textbox>
              </v:shape>
            </w:pict>
          </mc:Fallback>
        </mc:AlternateContent>
      </w:r>
      <w:r w:rsidR="00331605">
        <w:rPr>
          <w:noProof/>
        </w:rPr>
        <w:drawing>
          <wp:anchor distT="0" distB="0" distL="114300" distR="114300" simplePos="0" relativeHeight="251658240" behindDoc="1" locked="0" layoutInCell="1" allowOverlap="1">
            <wp:simplePos x="0" y="0"/>
            <wp:positionH relativeFrom="column">
              <wp:posOffset>2967990</wp:posOffset>
            </wp:positionH>
            <wp:positionV relativeFrom="page">
              <wp:posOffset>472635</wp:posOffset>
            </wp:positionV>
            <wp:extent cx="1682115" cy="928370"/>
            <wp:effectExtent l="0" t="0" r="0" b="0"/>
            <wp:wrapTight wrapText="bothSides">
              <wp:wrapPolygon edited="0">
                <wp:start x="0" y="0"/>
                <wp:lineTo x="0" y="21275"/>
                <wp:lineTo x="21364" y="21275"/>
                <wp:lineTo x="2136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_orizzontal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2115" cy="928370"/>
                    </a:xfrm>
                    <a:prstGeom prst="rect">
                      <a:avLst/>
                    </a:prstGeom>
                  </pic:spPr>
                </pic:pic>
              </a:graphicData>
            </a:graphic>
            <wp14:sizeRelH relativeFrom="margin">
              <wp14:pctWidth>0</wp14:pctWidth>
            </wp14:sizeRelH>
            <wp14:sizeRelV relativeFrom="margin">
              <wp14:pctHeight>0</wp14:pctHeight>
            </wp14:sizeRelV>
          </wp:anchor>
        </w:drawing>
      </w:r>
      <w:r w:rsidR="00331605">
        <w:rPr>
          <w:b/>
          <w:bCs/>
          <w:noProof/>
        </w:rPr>
        <w:drawing>
          <wp:anchor distT="0" distB="0" distL="114300" distR="114300" simplePos="0" relativeHeight="251659264" behindDoc="1" locked="0" layoutInCell="1" allowOverlap="1">
            <wp:simplePos x="0" y="0"/>
            <wp:positionH relativeFrom="column">
              <wp:posOffset>2042415</wp:posOffset>
            </wp:positionH>
            <wp:positionV relativeFrom="page">
              <wp:posOffset>477605</wp:posOffset>
            </wp:positionV>
            <wp:extent cx="492760" cy="582930"/>
            <wp:effectExtent l="0" t="0" r="2540" b="1270"/>
            <wp:wrapTight wrapText="bothSides">
              <wp:wrapPolygon edited="0">
                <wp:start x="6680" y="0"/>
                <wp:lineTo x="5010" y="471"/>
                <wp:lineTo x="557" y="5647"/>
                <wp:lineTo x="0" y="10353"/>
                <wp:lineTo x="0" y="18824"/>
                <wp:lineTo x="6680" y="21176"/>
                <wp:lineTo x="12804" y="21176"/>
                <wp:lineTo x="15031" y="21176"/>
                <wp:lineTo x="20598" y="16471"/>
                <wp:lineTo x="21155" y="12235"/>
                <wp:lineTo x="21155" y="5647"/>
                <wp:lineTo x="16144" y="471"/>
                <wp:lineTo x="13918" y="0"/>
                <wp:lineTo x="668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_grand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2760" cy="582930"/>
                    </a:xfrm>
                    <a:prstGeom prst="rect">
                      <a:avLst/>
                    </a:prstGeom>
                  </pic:spPr>
                </pic:pic>
              </a:graphicData>
            </a:graphic>
            <wp14:sizeRelH relativeFrom="margin">
              <wp14:pctWidth>0</wp14:pctWidth>
            </wp14:sizeRelH>
            <wp14:sizeRelV relativeFrom="margin">
              <wp14:pctHeight>0</wp14:pctHeight>
            </wp14:sizeRelV>
          </wp:anchor>
        </w:drawing>
      </w:r>
    </w:p>
    <w:p w:rsidR="00373B76" w:rsidRDefault="00373B76" w:rsidP="003A7B12">
      <w:pPr>
        <w:jc w:val="center"/>
        <w:rPr>
          <w:b/>
          <w:bCs/>
        </w:rPr>
      </w:pPr>
    </w:p>
    <w:p w:rsidR="00373B76" w:rsidRDefault="00373B76" w:rsidP="003A7B12">
      <w:pPr>
        <w:jc w:val="center"/>
        <w:rPr>
          <w:b/>
          <w:bCs/>
        </w:rPr>
      </w:pPr>
    </w:p>
    <w:p w:rsidR="00331605" w:rsidRPr="005B5739" w:rsidRDefault="00331605" w:rsidP="003A7B12">
      <w:pPr>
        <w:jc w:val="center"/>
        <w:rPr>
          <w:rFonts w:ascii="PT Serif" w:hAnsi="PT Serif"/>
        </w:rPr>
      </w:pPr>
    </w:p>
    <w:p w:rsidR="003A7B12" w:rsidRPr="005B5739" w:rsidRDefault="003A7B12" w:rsidP="003A7B12">
      <w:pPr>
        <w:jc w:val="center"/>
        <w:rPr>
          <w:rFonts w:ascii="PT Serif" w:hAnsi="PT Serif"/>
        </w:rPr>
      </w:pPr>
      <w:r w:rsidRPr="005B5739">
        <w:rPr>
          <w:rFonts w:ascii="PT Serif" w:hAnsi="PT Serif"/>
        </w:rPr>
        <w:t>COMUNICATO STAMPA</w:t>
      </w:r>
    </w:p>
    <w:p w:rsidR="005E245E" w:rsidRPr="005B5739" w:rsidRDefault="005E245E" w:rsidP="005E245E">
      <w:pPr>
        <w:rPr>
          <w:rFonts w:ascii="PT Serif" w:hAnsi="PT Serif"/>
        </w:rPr>
      </w:pPr>
    </w:p>
    <w:p w:rsidR="005E245E" w:rsidRPr="00F43258" w:rsidRDefault="00714A47" w:rsidP="0002571B">
      <w:pPr>
        <w:rPr>
          <w:rFonts w:ascii="PT Serif" w:hAnsi="PT Serif"/>
          <w:color w:val="7F7F7F" w:themeColor="text1" w:themeTint="80"/>
          <w:sz w:val="40"/>
          <w:szCs w:val="40"/>
        </w:rPr>
      </w:pPr>
      <w:r w:rsidRPr="00F43258">
        <w:rPr>
          <w:rFonts w:ascii="PT Serif" w:hAnsi="PT Serif"/>
          <w:noProof/>
          <w:color w:val="7F7F7F" w:themeColor="text1" w:themeTint="80"/>
          <w:sz w:val="40"/>
          <w:szCs w:val="40"/>
        </w:rPr>
        <w:drawing>
          <wp:anchor distT="0" distB="0" distL="114300" distR="114300" simplePos="0" relativeHeight="251663360" behindDoc="1" locked="0" layoutInCell="1" allowOverlap="1">
            <wp:simplePos x="0" y="0"/>
            <wp:positionH relativeFrom="column">
              <wp:posOffset>13970</wp:posOffset>
            </wp:positionH>
            <wp:positionV relativeFrom="paragraph">
              <wp:posOffset>92075</wp:posOffset>
            </wp:positionV>
            <wp:extent cx="1173480" cy="1936115"/>
            <wp:effectExtent l="0" t="0" r="0" b="0"/>
            <wp:wrapTight wrapText="bothSides">
              <wp:wrapPolygon edited="0">
                <wp:start x="0" y="0"/>
                <wp:lineTo x="0" y="21395"/>
                <wp:lineTo x="21273" y="21395"/>
                <wp:lineTo x="21273"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comunicato stampa copia.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3480" cy="1936115"/>
                    </a:xfrm>
                    <a:prstGeom prst="rect">
                      <a:avLst/>
                    </a:prstGeom>
                  </pic:spPr>
                </pic:pic>
              </a:graphicData>
            </a:graphic>
            <wp14:sizeRelH relativeFrom="margin">
              <wp14:pctWidth>0</wp14:pctWidth>
            </wp14:sizeRelH>
            <wp14:sizeRelV relativeFrom="margin">
              <wp14:pctHeight>0</wp14:pctHeight>
            </wp14:sizeRelV>
          </wp:anchor>
        </w:drawing>
      </w:r>
      <w:r w:rsidR="005E245E" w:rsidRPr="00F43258">
        <w:rPr>
          <w:rFonts w:ascii="PT Serif" w:hAnsi="PT Serif"/>
          <w:color w:val="7F7F7F" w:themeColor="text1" w:themeTint="80"/>
          <w:sz w:val="40"/>
          <w:szCs w:val="40"/>
        </w:rPr>
        <w:t xml:space="preserve">ANTOLOGIA DEI </w:t>
      </w:r>
      <w:r w:rsidR="005E245E" w:rsidRPr="00F43258">
        <w:rPr>
          <w:rFonts w:ascii="PT Serif" w:hAnsi="PT Serif"/>
          <w:i/>
          <w:iCs/>
          <w:color w:val="7F7F7F" w:themeColor="text1" w:themeTint="80"/>
          <w:sz w:val="40"/>
          <w:szCs w:val="40"/>
        </w:rPr>
        <w:t xml:space="preserve">GIORNI </w:t>
      </w:r>
      <w:r w:rsidR="005E245E" w:rsidRPr="00F43258">
        <w:rPr>
          <w:rFonts w:ascii="PT Serif" w:hAnsi="PT Serif"/>
          <w:color w:val="7F7F7F" w:themeColor="text1" w:themeTint="80"/>
          <w:sz w:val="40"/>
          <w:szCs w:val="40"/>
        </w:rPr>
        <w:t>UGUALI</w:t>
      </w:r>
    </w:p>
    <w:p w:rsidR="005E245E" w:rsidRPr="00F43258" w:rsidRDefault="005E245E" w:rsidP="00F3091B">
      <w:pPr>
        <w:rPr>
          <w:rFonts w:ascii="PT Serif" w:hAnsi="PT Serif"/>
          <w:color w:val="595959" w:themeColor="text1" w:themeTint="A6"/>
          <w:sz w:val="32"/>
          <w:szCs w:val="32"/>
        </w:rPr>
      </w:pPr>
      <w:r w:rsidRPr="00F43258">
        <w:rPr>
          <w:rFonts w:ascii="PT Serif" w:hAnsi="PT Serif"/>
          <w:color w:val="7F7F7F" w:themeColor="text1" w:themeTint="80"/>
          <w:sz w:val="32"/>
          <w:szCs w:val="32"/>
        </w:rPr>
        <w:t>Personale di Ruggero D’Autilia</w:t>
      </w:r>
    </w:p>
    <w:p w:rsidR="003A7B12" w:rsidRPr="009235E6" w:rsidRDefault="003A7B12" w:rsidP="003A7B12">
      <w:pPr>
        <w:jc w:val="center"/>
        <w:rPr>
          <w:rFonts w:ascii="PT Serif" w:hAnsi="PT Serif"/>
          <w:color w:val="C00000"/>
        </w:rPr>
      </w:pPr>
    </w:p>
    <w:p w:rsidR="003A7B12" w:rsidRPr="005B5739" w:rsidRDefault="003A7B12" w:rsidP="00714A47">
      <w:pPr>
        <w:rPr>
          <w:rFonts w:ascii="PT Serif" w:hAnsi="PT Serif"/>
        </w:rPr>
      </w:pPr>
      <w:r w:rsidRPr="005B5739">
        <w:rPr>
          <w:rFonts w:ascii="PT Serif" w:hAnsi="PT Serif"/>
        </w:rPr>
        <w:t>a cura di Barbara Codogno</w:t>
      </w:r>
    </w:p>
    <w:p w:rsidR="003A7B12" w:rsidRPr="005B5739" w:rsidRDefault="003A7B12" w:rsidP="003A7B12">
      <w:pPr>
        <w:jc w:val="center"/>
        <w:rPr>
          <w:rFonts w:ascii="PT Serif" w:hAnsi="PT Serif"/>
        </w:rPr>
      </w:pPr>
    </w:p>
    <w:p w:rsidR="005E245E" w:rsidRPr="00F43258" w:rsidRDefault="005E245E" w:rsidP="00F3091B">
      <w:pPr>
        <w:rPr>
          <w:rFonts w:ascii="PT Serif" w:hAnsi="PT Serif"/>
          <w:color w:val="7F7F7F" w:themeColor="text1" w:themeTint="80"/>
          <w:sz w:val="30"/>
          <w:szCs w:val="30"/>
        </w:rPr>
      </w:pPr>
      <w:r w:rsidRPr="00F43258">
        <w:rPr>
          <w:rFonts w:ascii="PT Serif" w:hAnsi="PT Serif"/>
          <w:color w:val="7F7F7F" w:themeColor="text1" w:themeTint="80"/>
          <w:sz w:val="30"/>
          <w:szCs w:val="30"/>
        </w:rPr>
        <w:t>Galleria Civica d’</w:t>
      </w:r>
      <w:r w:rsidR="003E5125" w:rsidRPr="00F43258">
        <w:rPr>
          <w:rFonts w:ascii="PT Serif" w:hAnsi="PT Serif"/>
          <w:color w:val="7F7F7F" w:themeColor="text1" w:themeTint="80"/>
          <w:sz w:val="30"/>
          <w:szCs w:val="30"/>
        </w:rPr>
        <w:t>A</w:t>
      </w:r>
      <w:r w:rsidRPr="00F43258">
        <w:rPr>
          <w:rFonts w:ascii="PT Serif" w:hAnsi="PT Serif"/>
          <w:color w:val="7F7F7F" w:themeColor="text1" w:themeTint="80"/>
          <w:sz w:val="30"/>
          <w:szCs w:val="30"/>
        </w:rPr>
        <w:t>rte Moderna e Contemporanea</w:t>
      </w:r>
    </w:p>
    <w:p w:rsidR="005E245E" w:rsidRPr="005A2DF0" w:rsidRDefault="005E245E" w:rsidP="00F3091B">
      <w:pPr>
        <w:rPr>
          <w:rFonts w:ascii="PT Serif" w:hAnsi="PT Serif"/>
          <w:sz w:val="26"/>
          <w:szCs w:val="26"/>
        </w:rPr>
      </w:pPr>
      <w:r w:rsidRPr="005A2DF0">
        <w:rPr>
          <w:rStyle w:val="lrzxr"/>
          <w:rFonts w:ascii="PT Serif" w:hAnsi="PT Serif"/>
          <w:sz w:val="26"/>
          <w:szCs w:val="26"/>
        </w:rPr>
        <w:t>Piazza Indipendenza, 13, 30027</w:t>
      </w:r>
      <w:r w:rsidR="003E5125" w:rsidRPr="005A2DF0">
        <w:rPr>
          <w:rStyle w:val="lrzxr"/>
          <w:rFonts w:ascii="PT Serif" w:hAnsi="PT Serif"/>
          <w:sz w:val="26"/>
          <w:szCs w:val="26"/>
        </w:rPr>
        <w:t xml:space="preserve"> - </w:t>
      </w:r>
      <w:r w:rsidRPr="005A2DF0">
        <w:rPr>
          <w:rStyle w:val="lrzxr"/>
          <w:rFonts w:ascii="PT Serif" w:hAnsi="PT Serif"/>
          <w:sz w:val="26"/>
          <w:szCs w:val="26"/>
        </w:rPr>
        <w:t xml:space="preserve">San Donà di Piave </w:t>
      </w:r>
      <w:r w:rsidR="00B67DDA">
        <w:rPr>
          <w:rStyle w:val="lrzxr"/>
          <w:rFonts w:ascii="PT Serif" w:hAnsi="PT Serif"/>
          <w:sz w:val="26"/>
          <w:szCs w:val="26"/>
        </w:rPr>
        <w:t xml:space="preserve">- </w:t>
      </w:r>
      <w:r w:rsidRPr="005A2DF0">
        <w:rPr>
          <w:rStyle w:val="lrzxr"/>
          <w:rFonts w:ascii="PT Serif" w:hAnsi="PT Serif"/>
          <w:sz w:val="26"/>
          <w:szCs w:val="26"/>
        </w:rPr>
        <w:t>VE</w:t>
      </w:r>
    </w:p>
    <w:p w:rsidR="003A7B12" w:rsidRPr="005B5739" w:rsidRDefault="003A7B12" w:rsidP="003A7B12">
      <w:pPr>
        <w:jc w:val="center"/>
        <w:rPr>
          <w:rFonts w:ascii="PT Serif" w:hAnsi="PT Serif"/>
        </w:rPr>
      </w:pPr>
    </w:p>
    <w:p w:rsidR="005E245E" w:rsidRPr="0002571B" w:rsidRDefault="005E245E" w:rsidP="0002571B">
      <w:pPr>
        <w:rPr>
          <w:rFonts w:ascii="PT Serif" w:hAnsi="PT Serif"/>
          <w:sz w:val="28"/>
          <w:szCs w:val="28"/>
        </w:rPr>
      </w:pPr>
      <w:r w:rsidRPr="0002571B">
        <w:rPr>
          <w:rFonts w:ascii="PT Serif" w:hAnsi="PT Serif"/>
          <w:sz w:val="28"/>
          <w:szCs w:val="28"/>
        </w:rPr>
        <w:t>Inaugurazione 16 settembre ore 18.00 – ingresso libero</w:t>
      </w:r>
    </w:p>
    <w:p w:rsidR="005E245E" w:rsidRPr="005B5739" w:rsidRDefault="005E245E" w:rsidP="005E245E">
      <w:pPr>
        <w:rPr>
          <w:rFonts w:ascii="PT Serif" w:hAnsi="PT Serif"/>
        </w:rPr>
      </w:pPr>
    </w:p>
    <w:p w:rsidR="005E245E" w:rsidRPr="00DC4415" w:rsidRDefault="005E245E" w:rsidP="005B5739">
      <w:pPr>
        <w:jc w:val="both"/>
        <w:rPr>
          <w:rFonts w:ascii="PT Serif" w:hAnsi="PT Serif" w:cs="Calibri"/>
          <w:color w:val="000000" w:themeColor="text1"/>
          <w:sz w:val="23"/>
          <w:szCs w:val="23"/>
        </w:rPr>
      </w:pPr>
      <w:r w:rsidRPr="00DC4415">
        <w:rPr>
          <w:rFonts w:ascii="PT Serif" w:hAnsi="PT Serif" w:cs="Calibri"/>
          <w:color w:val="000000" w:themeColor="text1"/>
          <w:sz w:val="23"/>
          <w:szCs w:val="23"/>
        </w:rPr>
        <w:t>Inaugura il 16 settembre alle 18</w:t>
      </w:r>
      <w:r w:rsidR="003A7B12" w:rsidRPr="00DC4415">
        <w:rPr>
          <w:rFonts w:ascii="PT Serif" w:hAnsi="PT Serif" w:cs="Calibri"/>
          <w:color w:val="000000" w:themeColor="text1"/>
          <w:sz w:val="23"/>
          <w:szCs w:val="23"/>
        </w:rPr>
        <w:t>.00</w:t>
      </w:r>
      <w:r w:rsidRPr="00DC4415">
        <w:rPr>
          <w:rFonts w:ascii="PT Serif" w:hAnsi="PT Serif" w:cs="Calibri"/>
          <w:color w:val="000000" w:themeColor="text1"/>
          <w:sz w:val="23"/>
          <w:szCs w:val="23"/>
        </w:rPr>
        <w:t xml:space="preserve"> la personale</w:t>
      </w:r>
      <w:r w:rsidR="00BE4285" w:rsidRPr="00DC4415">
        <w:rPr>
          <w:rFonts w:ascii="PT Serif" w:hAnsi="PT Serif" w:cs="Calibri"/>
          <w:color w:val="000000" w:themeColor="text1"/>
          <w:sz w:val="23"/>
          <w:szCs w:val="23"/>
        </w:rPr>
        <w:t xml:space="preserve"> “</w:t>
      </w:r>
      <w:r w:rsidR="00BE4285" w:rsidRPr="00DC4415">
        <w:rPr>
          <w:rFonts w:ascii="PT Serif" w:hAnsi="PT Serif" w:cs="Calibri"/>
          <w:b/>
          <w:bCs/>
          <w:color w:val="000000" w:themeColor="text1"/>
          <w:sz w:val="23"/>
          <w:szCs w:val="23"/>
        </w:rPr>
        <w:t>Antologia dei giorni uguali</w:t>
      </w:r>
      <w:r w:rsidR="00BE4285" w:rsidRPr="00DC4415">
        <w:rPr>
          <w:rFonts w:ascii="PT Serif" w:hAnsi="PT Serif" w:cs="Calibri"/>
          <w:color w:val="000000" w:themeColor="text1"/>
          <w:sz w:val="23"/>
          <w:szCs w:val="23"/>
        </w:rPr>
        <w:t>”</w:t>
      </w:r>
      <w:r w:rsidRPr="00DC4415">
        <w:rPr>
          <w:rFonts w:ascii="PT Serif" w:hAnsi="PT Serif" w:cs="Calibri"/>
          <w:color w:val="000000" w:themeColor="text1"/>
          <w:sz w:val="23"/>
          <w:szCs w:val="23"/>
        </w:rPr>
        <w:t xml:space="preserve"> dell’artista Ruggero D’Autilia. La mostra, a cura di Barbara Codogno</w:t>
      </w:r>
      <w:r w:rsidR="003A7B12" w:rsidRPr="00DC4415">
        <w:rPr>
          <w:rFonts w:ascii="PT Serif" w:hAnsi="PT Serif" w:cs="Calibri"/>
          <w:color w:val="000000" w:themeColor="text1"/>
          <w:sz w:val="23"/>
          <w:szCs w:val="23"/>
        </w:rPr>
        <w:t>,</w:t>
      </w:r>
      <w:r w:rsidRPr="00DC4415">
        <w:rPr>
          <w:rFonts w:ascii="PT Serif" w:hAnsi="PT Serif" w:cs="Calibri"/>
          <w:color w:val="000000" w:themeColor="text1"/>
          <w:sz w:val="23"/>
          <w:szCs w:val="23"/>
        </w:rPr>
        <w:t xml:space="preserve"> </w:t>
      </w:r>
      <w:r w:rsidR="00C77C6A" w:rsidRPr="00DC4415">
        <w:rPr>
          <w:rFonts w:ascii="PT Serif" w:hAnsi="PT Serif" w:cs="Calibri"/>
          <w:color w:val="000000" w:themeColor="text1"/>
          <w:sz w:val="23"/>
          <w:szCs w:val="23"/>
        </w:rPr>
        <w:t>s</w:t>
      </w:r>
      <w:r w:rsidRPr="00DC4415">
        <w:rPr>
          <w:rFonts w:ascii="PT Serif" w:hAnsi="PT Serif" w:cs="Calibri"/>
          <w:color w:val="000000" w:themeColor="text1"/>
          <w:sz w:val="23"/>
          <w:szCs w:val="23"/>
        </w:rPr>
        <w:t>i terrà fino all’8 ottobre 2023 negli spazi della Galleria Civica d’</w:t>
      </w:r>
      <w:r w:rsidR="00DD46E5">
        <w:rPr>
          <w:rFonts w:ascii="PT Serif" w:hAnsi="PT Serif" w:cs="Calibri"/>
          <w:color w:val="000000" w:themeColor="text1"/>
          <w:sz w:val="23"/>
          <w:szCs w:val="23"/>
        </w:rPr>
        <w:t>A</w:t>
      </w:r>
      <w:r w:rsidRPr="00DC4415">
        <w:rPr>
          <w:rFonts w:ascii="PT Serif" w:hAnsi="PT Serif" w:cs="Calibri"/>
          <w:color w:val="000000" w:themeColor="text1"/>
          <w:sz w:val="23"/>
          <w:szCs w:val="23"/>
        </w:rPr>
        <w:t xml:space="preserve">rte Moderna e Contemporanea di </w:t>
      </w:r>
      <w:r w:rsidR="0030590B" w:rsidRPr="00DC4415">
        <w:rPr>
          <w:rFonts w:ascii="PT Serif" w:hAnsi="PT Serif" w:cs="Calibri"/>
          <w:color w:val="000000" w:themeColor="text1"/>
          <w:sz w:val="23"/>
          <w:szCs w:val="23"/>
        </w:rPr>
        <w:t>S</w:t>
      </w:r>
      <w:r w:rsidRPr="00DC4415">
        <w:rPr>
          <w:rFonts w:ascii="PT Serif" w:hAnsi="PT Serif" w:cs="Calibri"/>
          <w:color w:val="000000" w:themeColor="text1"/>
          <w:sz w:val="23"/>
          <w:szCs w:val="23"/>
        </w:rPr>
        <w:t>an Donà di Piave, Venezia</w:t>
      </w:r>
      <w:r w:rsidR="00C77C6A" w:rsidRPr="00DC4415">
        <w:rPr>
          <w:rFonts w:ascii="PT Serif" w:hAnsi="PT Serif" w:cs="Calibri"/>
          <w:color w:val="000000" w:themeColor="text1"/>
          <w:sz w:val="23"/>
          <w:szCs w:val="23"/>
        </w:rPr>
        <w:t>.</w:t>
      </w:r>
    </w:p>
    <w:p w:rsidR="00155EEC" w:rsidRPr="00155EEC" w:rsidRDefault="00155EEC" w:rsidP="005B5739">
      <w:pPr>
        <w:jc w:val="both"/>
        <w:rPr>
          <w:rFonts w:ascii="PT Serif" w:hAnsi="PT Serif" w:cs="Calibri"/>
          <w:color w:val="7F1D11"/>
        </w:rPr>
      </w:pPr>
    </w:p>
    <w:p w:rsidR="0030590B" w:rsidRPr="00F03A9B" w:rsidRDefault="0030590B" w:rsidP="0030590B">
      <w:pPr>
        <w:pStyle w:val="NormaleWeb"/>
        <w:shd w:val="clear" w:color="auto" w:fill="FFFFFF"/>
        <w:spacing w:before="0" w:beforeAutospacing="0"/>
        <w:jc w:val="both"/>
        <w:rPr>
          <w:rFonts w:ascii="PT Serif" w:hAnsi="PT Serif"/>
          <w:i/>
          <w:iCs/>
          <w:color w:val="595959" w:themeColor="text1" w:themeTint="A6"/>
          <w:sz w:val="20"/>
          <w:szCs w:val="20"/>
        </w:rPr>
      </w:pPr>
      <w:r w:rsidRPr="00F03A9B">
        <w:rPr>
          <w:rFonts w:ascii="PT Serif" w:hAnsi="PT Serif"/>
          <w:i/>
          <w:iCs/>
          <w:color w:val="595959" w:themeColor="text1" w:themeTint="A6"/>
          <w:sz w:val="20"/>
          <w:szCs w:val="20"/>
        </w:rPr>
        <w:t>La Galleria Civica d'Arte Moderna e Contemporanea fa parte di un progetto teso a dare alla Città di San Donà di Piave una riconoscibile identità culturale nel campo delle arti plastico-figurative che si fonda, da una parte</w:t>
      </w:r>
      <w:r w:rsidR="00E923B4">
        <w:rPr>
          <w:rFonts w:ascii="PT Serif" w:hAnsi="PT Serif"/>
          <w:i/>
          <w:iCs/>
          <w:color w:val="595959" w:themeColor="text1" w:themeTint="A6"/>
          <w:sz w:val="20"/>
          <w:szCs w:val="20"/>
        </w:rPr>
        <w:t>,</w:t>
      </w:r>
      <w:r w:rsidRPr="00F03A9B">
        <w:rPr>
          <w:rFonts w:ascii="PT Serif" w:hAnsi="PT Serif"/>
          <w:i/>
          <w:iCs/>
          <w:color w:val="595959" w:themeColor="text1" w:themeTint="A6"/>
          <w:sz w:val="20"/>
          <w:szCs w:val="20"/>
        </w:rPr>
        <w:t xml:space="preserve"> su una tradizione che, partendo da Venezia</w:t>
      </w:r>
      <w:r w:rsidR="00E923B4">
        <w:rPr>
          <w:rFonts w:ascii="PT Serif" w:hAnsi="PT Serif"/>
          <w:i/>
          <w:iCs/>
          <w:color w:val="595959" w:themeColor="text1" w:themeTint="A6"/>
          <w:sz w:val="20"/>
          <w:szCs w:val="20"/>
        </w:rPr>
        <w:t>,</w:t>
      </w:r>
      <w:r w:rsidRPr="00F03A9B">
        <w:rPr>
          <w:rFonts w:ascii="PT Serif" w:hAnsi="PT Serif"/>
          <w:i/>
          <w:iCs/>
          <w:color w:val="595959" w:themeColor="text1" w:themeTint="A6"/>
          <w:sz w:val="20"/>
          <w:szCs w:val="20"/>
        </w:rPr>
        <w:t xml:space="preserve"> ha qui trovato nel secolo scorso una propria dignità e, dall'altra, su un confronto vivo e stimolante tra questa tradizione e i nuovi linguaggi dell'arte contemporanea.</w:t>
      </w:r>
      <w:r w:rsidR="00155EEC" w:rsidRPr="00F03A9B">
        <w:rPr>
          <w:rFonts w:ascii="PT Serif" w:hAnsi="PT Serif"/>
          <w:i/>
          <w:iCs/>
          <w:color w:val="595959" w:themeColor="text1" w:themeTint="A6"/>
          <w:sz w:val="20"/>
          <w:szCs w:val="20"/>
        </w:rPr>
        <w:t xml:space="preserve"> </w:t>
      </w:r>
      <w:r w:rsidRPr="00F03A9B">
        <w:rPr>
          <w:rFonts w:ascii="PT Serif" w:hAnsi="PT Serif"/>
          <w:i/>
          <w:iCs/>
          <w:color w:val="595959" w:themeColor="text1" w:themeTint="A6"/>
          <w:sz w:val="20"/>
          <w:szCs w:val="20"/>
        </w:rPr>
        <w:t>La Galleria si qualifica come spazio culturale di notevole pregio nel quale è possibile organizzare esposizioni di carattere nazionale ed internazionale.</w:t>
      </w:r>
    </w:p>
    <w:p w:rsidR="00E10226" w:rsidRPr="009446C9" w:rsidRDefault="005E245E" w:rsidP="005B5739">
      <w:pPr>
        <w:jc w:val="both"/>
        <w:rPr>
          <w:rFonts w:ascii="PT Serif" w:hAnsi="PT Serif" w:cs="Calibri"/>
          <w:color w:val="000000"/>
          <w:sz w:val="21"/>
          <w:szCs w:val="21"/>
        </w:rPr>
      </w:pPr>
      <w:r w:rsidRPr="009446C9">
        <w:rPr>
          <w:rFonts w:ascii="PT Serif" w:hAnsi="PT Serif" w:cs="Calibri"/>
          <w:sz w:val="21"/>
          <w:szCs w:val="21"/>
        </w:rPr>
        <w:t xml:space="preserve">In esposizione </w:t>
      </w:r>
      <w:r w:rsidR="00E10226" w:rsidRPr="009446C9">
        <w:rPr>
          <w:rFonts w:ascii="PT Serif" w:hAnsi="PT Serif" w:cs="Calibri"/>
          <w:sz w:val="21"/>
          <w:szCs w:val="21"/>
        </w:rPr>
        <w:t xml:space="preserve">una </w:t>
      </w:r>
      <w:r w:rsidR="005B5739" w:rsidRPr="009446C9">
        <w:rPr>
          <w:rFonts w:ascii="PT Serif" w:hAnsi="PT Serif" w:cs="Calibri"/>
          <w:sz w:val="21"/>
          <w:szCs w:val="21"/>
        </w:rPr>
        <w:t>serie</w:t>
      </w:r>
      <w:r w:rsidR="008A48D3" w:rsidRPr="009446C9">
        <w:rPr>
          <w:rFonts w:ascii="PT Serif" w:hAnsi="PT Serif" w:cs="Calibri"/>
          <w:sz w:val="21"/>
          <w:szCs w:val="21"/>
        </w:rPr>
        <w:t xml:space="preserve"> </w:t>
      </w:r>
      <w:r w:rsidR="00E10226" w:rsidRPr="009446C9">
        <w:rPr>
          <w:rFonts w:ascii="PT Serif" w:hAnsi="PT Serif" w:cs="Calibri"/>
          <w:sz w:val="21"/>
          <w:szCs w:val="21"/>
        </w:rPr>
        <w:t xml:space="preserve">di opere realizzate dall’autore per lo più al tempo del lockdown avvenuto durante la scorsa pandemia. Spiega infatti </w:t>
      </w:r>
      <w:r w:rsidR="00C77C6A" w:rsidRPr="009446C9">
        <w:rPr>
          <w:rFonts w:ascii="PT Serif" w:hAnsi="PT Serif" w:cs="Calibri"/>
          <w:sz w:val="21"/>
          <w:szCs w:val="21"/>
        </w:rPr>
        <w:t>D’Autilia: “</w:t>
      </w:r>
      <w:r w:rsidR="00E10226" w:rsidRPr="009446C9">
        <w:rPr>
          <w:rFonts w:ascii="PT Serif" w:hAnsi="PT Serif" w:cs="Calibri"/>
          <w:color w:val="000000"/>
          <w:sz w:val="21"/>
          <w:szCs w:val="21"/>
        </w:rPr>
        <w:t xml:space="preserve">Il </w:t>
      </w:r>
      <w:r w:rsidR="00C77C6A" w:rsidRPr="009446C9">
        <w:rPr>
          <w:rFonts w:ascii="PT Serif" w:hAnsi="PT Serif" w:cs="Calibri"/>
          <w:color w:val="000000"/>
          <w:sz w:val="21"/>
          <w:szCs w:val="21"/>
        </w:rPr>
        <w:t xml:space="preserve">mio </w:t>
      </w:r>
      <w:r w:rsidR="00E10226" w:rsidRPr="009446C9">
        <w:rPr>
          <w:rFonts w:ascii="PT Serif" w:hAnsi="PT Serif" w:cs="Calibri"/>
          <w:color w:val="000000"/>
          <w:sz w:val="21"/>
          <w:szCs w:val="21"/>
        </w:rPr>
        <w:t>nuovo progetto espositivo nasce nel periodo pandemico e si muove all’interno del fenomeno</w:t>
      </w:r>
      <w:r w:rsidR="00C77C6A"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 xml:space="preserve">artistico definito, in campo internazionale, </w:t>
      </w:r>
      <w:r w:rsidR="00E10226" w:rsidRPr="00EE6BC9">
        <w:rPr>
          <w:rFonts w:ascii="PT Serif" w:hAnsi="PT Serif" w:cs="Calibri"/>
          <w:i/>
          <w:iCs/>
          <w:color w:val="000000"/>
          <w:sz w:val="21"/>
          <w:szCs w:val="21"/>
        </w:rPr>
        <w:t>appropriation art</w:t>
      </w:r>
      <w:r w:rsidR="00E10226" w:rsidRPr="009446C9">
        <w:rPr>
          <w:rFonts w:ascii="PT Serif" w:hAnsi="PT Serif" w:cs="Calibri"/>
          <w:color w:val="000000"/>
          <w:sz w:val="21"/>
          <w:szCs w:val="21"/>
        </w:rPr>
        <w:t>, una delle più tipiche espressioni della</w:t>
      </w:r>
      <w:r w:rsidR="00C77C6A"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cultura postmoderna.</w:t>
      </w:r>
      <w:r w:rsidR="00C77C6A"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In questa visione dei fatti, l’artista, ritenendo superato il mito dell’Avanguardia e abbandonata la</w:t>
      </w:r>
      <w:r w:rsidR="00C77C6A"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convinzione di un lineare progresso storico, si misura con l’intero patrimonio della tradizione artistica,</w:t>
      </w:r>
      <w:r w:rsidR="00C77C6A"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senza più distinzioni diacroniche o gerarchiche. È questo il caso della maggior parte delle opere comprese nell’attuale progetto, una serie realizzata</w:t>
      </w:r>
      <w:r w:rsidR="00C77C6A"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guardando ai maestri del ‘700 in ambito europeo, in particolare Pietro Antonio Rotari, Fragonard e</w:t>
      </w:r>
      <w:r w:rsidR="00C77C6A"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Watteau, cosiddetti pittori della leggerezza e dell’effimero. Le immagini apparentemente frivole,</w:t>
      </w:r>
      <w:r w:rsidR="00C77C6A"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 xml:space="preserve">invitano ad una lettura più attenta e in una chiave diversa: vi si vede affiorare, infatti, </w:t>
      </w:r>
      <w:r w:rsidR="00E10226" w:rsidRPr="009446C9">
        <w:rPr>
          <w:rFonts w:ascii="PT Serif" w:hAnsi="PT Serif" w:cs="Calibri"/>
          <w:color w:val="1E1E21"/>
          <w:sz w:val="21"/>
          <w:szCs w:val="21"/>
        </w:rPr>
        <w:t>un'inquietudine,</w:t>
      </w:r>
      <w:r w:rsidR="00C77C6A" w:rsidRPr="009446C9">
        <w:rPr>
          <w:rFonts w:ascii="PT Serif" w:hAnsi="PT Serif" w:cs="Calibri"/>
          <w:color w:val="1E1E21"/>
          <w:sz w:val="21"/>
          <w:szCs w:val="21"/>
        </w:rPr>
        <w:t xml:space="preserve"> </w:t>
      </w:r>
      <w:r w:rsidR="00E10226" w:rsidRPr="009446C9">
        <w:rPr>
          <w:rFonts w:ascii="PT Serif" w:hAnsi="PT Serif" w:cs="Calibri"/>
          <w:color w:val="1E1E21"/>
          <w:sz w:val="21"/>
          <w:szCs w:val="21"/>
        </w:rPr>
        <w:t xml:space="preserve">un sentimento di </w:t>
      </w:r>
      <w:r w:rsidR="00E10226" w:rsidRPr="00047933">
        <w:rPr>
          <w:rFonts w:ascii="PT Serif" w:hAnsi="PT Serif" w:cs="Calibri"/>
          <w:i/>
          <w:iCs/>
          <w:color w:val="1E1E21"/>
          <w:sz w:val="21"/>
          <w:szCs w:val="21"/>
        </w:rPr>
        <w:t>festa finita</w:t>
      </w:r>
      <w:r w:rsidR="00E10226" w:rsidRPr="009446C9">
        <w:rPr>
          <w:rFonts w:ascii="PT Serif" w:hAnsi="PT Serif" w:cs="Calibri"/>
          <w:color w:val="1E1E21"/>
          <w:sz w:val="21"/>
          <w:szCs w:val="21"/>
        </w:rPr>
        <w:t xml:space="preserve"> o ancora una diffusa minaccia</w:t>
      </w:r>
      <w:r w:rsidR="00E10226" w:rsidRPr="009446C9">
        <w:rPr>
          <w:rFonts w:ascii="PT Serif" w:hAnsi="PT Serif" w:cs="Calibri"/>
          <w:color w:val="000000"/>
          <w:sz w:val="21"/>
          <w:szCs w:val="21"/>
        </w:rPr>
        <w:t>, è l’inatteso che</w:t>
      </w:r>
      <w:r w:rsidR="00C77C6A"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irrompe. Un mondo di grazia, di intimità, di seduzione e malizia è insidiato</w:t>
      </w:r>
      <w:r w:rsidR="003A7B12" w:rsidRPr="009446C9">
        <w:rPr>
          <w:rFonts w:ascii="PT Serif" w:hAnsi="PT Serif" w:cs="Calibri"/>
          <w:color w:val="000000"/>
          <w:sz w:val="21"/>
          <w:szCs w:val="21"/>
        </w:rPr>
        <w:t xml:space="preserve"> </w:t>
      </w:r>
      <w:r w:rsidR="00E10226" w:rsidRPr="009446C9">
        <w:rPr>
          <w:rFonts w:ascii="PT Serif" w:hAnsi="PT Serif" w:cs="Calibri"/>
          <w:color w:val="000000"/>
          <w:sz w:val="21"/>
          <w:szCs w:val="21"/>
        </w:rPr>
        <w:t>dall’incombente, per ricordarci che la bellezza e la felicità non sono durevoli</w:t>
      </w:r>
      <w:r w:rsidR="00C77C6A" w:rsidRPr="009446C9">
        <w:rPr>
          <w:rFonts w:ascii="PT Serif" w:hAnsi="PT Serif" w:cs="Calibri"/>
          <w:color w:val="000000"/>
          <w:sz w:val="21"/>
          <w:szCs w:val="21"/>
        </w:rPr>
        <w:t>”</w:t>
      </w:r>
      <w:r w:rsidR="00E10226" w:rsidRPr="009446C9">
        <w:rPr>
          <w:rFonts w:ascii="PT Serif" w:hAnsi="PT Serif" w:cs="Calibri"/>
          <w:color w:val="000000"/>
          <w:sz w:val="21"/>
          <w:szCs w:val="21"/>
        </w:rPr>
        <w:t>.</w:t>
      </w:r>
    </w:p>
    <w:p w:rsidR="00C77C6A" w:rsidRPr="009446C9" w:rsidRDefault="00C77C6A" w:rsidP="005B5739">
      <w:pPr>
        <w:jc w:val="both"/>
        <w:rPr>
          <w:rStyle w:val="hgkelc"/>
          <w:rFonts w:ascii="PT Serif" w:hAnsi="PT Serif" w:cs="Calibri"/>
          <w:sz w:val="21"/>
          <w:szCs w:val="21"/>
        </w:rPr>
      </w:pPr>
      <w:r w:rsidRPr="009446C9">
        <w:rPr>
          <w:rFonts w:ascii="PT Serif" w:hAnsi="PT Serif" w:cs="Calibri"/>
          <w:color w:val="000000"/>
          <w:sz w:val="21"/>
          <w:szCs w:val="21"/>
        </w:rPr>
        <w:t>Nel suo testo critico, a compendio del catalogo, Barbara Codogno sottolinea: “</w:t>
      </w:r>
      <w:r w:rsidRPr="009446C9">
        <w:rPr>
          <w:rFonts w:ascii="PT Serif" w:hAnsi="PT Serif" w:cs="Calibri"/>
          <w:sz w:val="21"/>
          <w:szCs w:val="21"/>
        </w:rPr>
        <w:t xml:space="preserve">Le opere qui proposte da D’Autilia sono state realizzate durante il lockdown dovuto alla diffusione del Covid; successivamente, su alcune di queste, l’autore è intervenuto inserendo lacrime ed espressioni dolorose: una riflessione sulla guerra russo-ucraina in corso. In molti di questi lavori si rintraccia insomma quel fil noir che traspone sulla tela le paure messe in circolo dal contagio violento. La mostra apre infatti con una rielaborazione pittorica da Bernardino Mei, </w:t>
      </w:r>
      <w:r w:rsidRPr="00EE6BC9">
        <w:rPr>
          <w:rFonts w:ascii="PT Serif" w:hAnsi="PT Serif" w:cs="Calibri"/>
          <w:i/>
          <w:iCs/>
          <w:sz w:val="21"/>
          <w:szCs w:val="21"/>
        </w:rPr>
        <w:t>Ghismunda con il cuore di Guiscardo</w:t>
      </w:r>
      <w:r w:rsidRPr="009446C9">
        <w:rPr>
          <w:rFonts w:ascii="PT Serif" w:hAnsi="PT Serif" w:cs="Calibri"/>
          <w:sz w:val="21"/>
          <w:szCs w:val="21"/>
        </w:rPr>
        <w:t xml:space="preserve">, episodio a sua volta tratto da una novella del Decameron di Boccaccio, scritto al tempo della peste nera, della quale possiamo </w:t>
      </w:r>
      <w:r w:rsidRPr="009446C9">
        <w:rPr>
          <w:rFonts w:ascii="PT Serif" w:hAnsi="PT Serif" w:cs="Calibri"/>
          <w:sz w:val="21"/>
          <w:szCs w:val="21"/>
        </w:rPr>
        <w:lastRenderedPageBreak/>
        <w:t xml:space="preserve">rintracciare un’origine evocativo-narrativa in </w:t>
      </w:r>
      <w:r w:rsidRPr="00EE6BC9">
        <w:rPr>
          <w:rFonts w:ascii="PT Serif" w:hAnsi="PT Serif" w:cs="Calibri"/>
          <w:i/>
          <w:iCs/>
          <w:sz w:val="21"/>
          <w:szCs w:val="21"/>
        </w:rPr>
        <w:t>Convivio</w:t>
      </w:r>
      <w:r w:rsidRPr="009446C9">
        <w:rPr>
          <w:rFonts w:ascii="PT Serif" w:hAnsi="PT Serif" w:cs="Calibri"/>
          <w:sz w:val="21"/>
          <w:szCs w:val="21"/>
        </w:rPr>
        <w:t xml:space="preserve"> – dove alcuni topi banchettano tra noci e gioielli abbandonati. Il topo è l’inizio: è la bestia che fa circolare il male. La violenza del contagio non è mai esplicita in D’Autilia, anzi, agisce sempre sottotraccia, insinuandosi come elemento straniante. L’autore, grazie all’impianto scenico e al talento</w:t>
      </w:r>
      <w:r w:rsidRPr="009446C9">
        <w:rPr>
          <w:rStyle w:val="hgkelc"/>
          <w:rFonts w:ascii="PT Serif" w:hAnsi="PT Serif" w:cs="Calibri"/>
          <w:sz w:val="21"/>
          <w:szCs w:val="21"/>
        </w:rPr>
        <w:t xml:space="preserve"> espressivo e stilistico, esercita una continua frizione semantica che allaccia la vanitas al grottesco, lasciandoci un amaro retrogusto: il presentimento di una catastrofe imminente”.</w:t>
      </w:r>
    </w:p>
    <w:p w:rsidR="008A48D3" w:rsidRPr="009446C9" w:rsidRDefault="008A48D3" w:rsidP="005B5739">
      <w:pPr>
        <w:autoSpaceDE w:val="0"/>
        <w:autoSpaceDN w:val="0"/>
        <w:adjustRightInd w:val="0"/>
        <w:jc w:val="both"/>
        <w:rPr>
          <w:rFonts w:ascii="PT Serif" w:hAnsi="PT Serif" w:cs="Calibri"/>
          <w:sz w:val="21"/>
          <w:szCs w:val="21"/>
        </w:rPr>
      </w:pPr>
      <w:r w:rsidRPr="009446C9">
        <w:rPr>
          <w:rFonts w:ascii="PT Serif" w:hAnsi="PT Serif" w:cs="Calibri"/>
          <w:sz w:val="21"/>
          <w:szCs w:val="21"/>
        </w:rPr>
        <w:t>Completano la mostra 69 miniature cabochon, una per ogni giorno di lockdown realizzate ad olio su metalli diversi con misure variabili che vanno da un diametro di 20 mm ad un massimo di 40x30 mm, con soggetti tra i più vari, rifacimenti di particolari o invenzioni personali.</w:t>
      </w:r>
    </w:p>
    <w:p w:rsidR="008A48D3" w:rsidRDefault="008A48D3" w:rsidP="005B5739">
      <w:pPr>
        <w:jc w:val="both"/>
        <w:rPr>
          <w:rFonts w:ascii="PT Serif" w:hAnsi="PT Serif" w:cs="Calibri"/>
          <w:sz w:val="21"/>
          <w:szCs w:val="21"/>
        </w:rPr>
      </w:pPr>
      <w:r w:rsidRPr="009446C9">
        <w:rPr>
          <w:rFonts w:ascii="PT Serif" w:hAnsi="PT Serif" w:cs="Calibri"/>
          <w:sz w:val="21"/>
          <w:szCs w:val="21"/>
        </w:rPr>
        <w:t xml:space="preserve">Scrive a tal proposito Codogno: “Queste miniature si riallacciano idealmente agli ex voto: sono insomma un perfetto esorcismo post pandemico. Si tratta di </w:t>
      </w:r>
      <w:r w:rsidRPr="00EE6BC9">
        <w:rPr>
          <w:rFonts w:ascii="PT Serif" w:hAnsi="PT Serif" w:cs="Calibri"/>
          <w:i/>
          <w:iCs/>
          <w:sz w:val="21"/>
          <w:szCs w:val="21"/>
        </w:rPr>
        <w:t>ex voto suscepto</w:t>
      </w:r>
      <w:r w:rsidRPr="009446C9">
        <w:rPr>
          <w:rFonts w:ascii="PT Serif" w:hAnsi="PT Serif" w:cs="Calibri"/>
          <w:sz w:val="21"/>
          <w:szCs w:val="21"/>
        </w:rPr>
        <w:t xml:space="preserve">, che significa: </w:t>
      </w:r>
      <w:r w:rsidRPr="00EE6BC9">
        <w:rPr>
          <w:rFonts w:ascii="PT Serif" w:hAnsi="PT Serif" w:cs="Calibri"/>
          <w:i/>
          <w:iCs/>
          <w:sz w:val="21"/>
          <w:szCs w:val="21"/>
        </w:rPr>
        <w:t>secondo la promessa fatta</w:t>
      </w:r>
      <w:r w:rsidRPr="009446C9">
        <w:rPr>
          <w:rFonts w:ascii="PT Serif" w:hAnsi="PT Serif" w:cs="Calibri"/>
          <w:sz w:val="21"/>
          <w:szCs w:val="21"/>
        </w:rPr>
        <w:t>. La promessa è il ritorno all’ordine. Queste raffigurazioni votive costituiscono una gigantesca teatralizzazione della sofferenza</w:t>
      </w:r>
      <w:r w:rsidR="003A7B12" w:rsidRPr="009446C9">
        <w:rPr>
          <w:rFonts w:ascii="PT Serif" w:hAnsi="PT Serif" w:cs="Calibri"/>
          <w:sz w:val="21"/>
          <w:szCs w:val="21"/>
        </w:rPr>
        <w:t xml:space="preserve">”. </w:t>
      </w:r>
    </w:p>
    <w:p w:rsidR="006C2606" w:rsidRPr="009446C9" w:rsidRDefault="006C2606" w:rsidP="005B5739">
      <w:pPr>
        <w:jc w:val="both"/>
        <w:rPr>
          <w:rFonts w:ascii="PT Serif" w:hAnsi="PT Serif" w:cs="Calibri"/>
          <w:sz w:val="21"/>
          <w:szCs w:val="21"/>
        </w:rPr>
      </w:pPr>
    </w:p>
    <w:p w:rsidR="00E10226" w:rsidRPr="005B5739" w:rsidRDefault="00E10226" w:rsidP="005E245E">
      <w:pPr>
        <w:rPr>
          <w:rFonts w:ascii="PT Serif" w:hAnsi="PT Serif" w:cs="Calibri"/>
        </w:rPr>
      </w:pPr>
    </w:p>
    <w:p w:rsidR="00E10226" w:rsidRPr="00BB58E4" w:rsidRDefault="00E10226" w:rsidP="005E245E">
      <w:pPr>
        <w:rPr>
          <w:rFonts w:ascii="PT Serif" w:hAnsi="PT Serif" w:cs="Calibri"/>
          <w:color w:val="595959" w:themeColor="text1" w:themeTint="A6"/>
          <w:sz w:val="22"/>
          <w:szCs w:val="22"/>
        </w:rPr>
      </w:pPr>
      <w:r w:rsidRPr="00BB58E4">
        <w:rPr>
          <w:rFonts w:ascii="PT Serif" w:hAnsi="PT Serif" w:cs="Calibri"/>
          <w:color w:val="595959" w:themeColor="text1" w:themeTint="A6"/>
          <w:sz w:val="22"/>
          <w:szCs w:val="22"/>
        </w:rPr>
        <w:t>La mostra è patrocinata da</w:t>
      </w:r>
      <w:r w:rsidR="00047933">
        <w:rPr>
          <w:rFonts w:ascii="PT Serif" w:hAnsi="PT Serif" w:cs="Calibri"/>
          <w:color w:val="595959" w:themeColor="text1" w:themeTint="A6"/>
          <w:sz w:val="22"/>
          <w:szCs w:val="22"/>
        </w:rPr>
        <w:t>l</w:t>
      </w:r>
      <w:r w:rsidR="008A48D3" w:rsidRPr="00BB58E4">
        <w:rPr>
          <w:rFonts w:ascii="PT Serif" w:hAnsi="PT Serif" w:cs="Calibri"/>
          <w:color w:val="595959" w:themeColor="text1" w:themeTint="A6"/>
          <w:sz w:val="22"/>
          <w:szCs w:val="22"/>
        </w:rPr>
        <w:t xml:space="preserve"> </w:t>
      </w:r>
      <w:r w:rsidR="005C5600" w:rsidRPr="00BB58E4">
        <w:rPr>
          <w:rFonts w:ascii="PT Serif" w:hAnsi="PT Serif" w:cs="Calibri"/>
          <w:color w:val="595959" w:themeColor="text1" w:themeTint="A6"/>
          <w:sz w:val="22"/>
          <w:szCs w:val="22"/>
        </w:rPr>
        <w:t>COMUNE DI SAN DONÀ DI PIAVE – ASSESSORATO ALLA CULTURA</w:t>
      </w:r>
    </w:p>
    <w:p w:rsidR="00E10226" w:rsidRPr="005B5739" w:rsidRDefault="00E10226" w:rsidP="005E245E">
      <w:pPr>
        <w:rPr>
          <w:rFonts w:ascii="PT Serif" w:hAnsi="PT Serif" w:cs="Calibri"/>
        </w:rPr>
      </w:pPr>
    </w:p>
    <w:p w:rsidR="00E10226" w:rsidRPr="00647E56" w:rsidRDefault="00E10226" w:rsidP="009235E6">
      <w:pPr>
        <w:jc w:val="center"/>
        <w:rPr>
          <w:rFonts w:ascii="PT Serif" w:hAnsi="PT Serif"/>
          <w:i/>
          <w:iCs/>
          <w:sz w:val="20"/>
          <w:szCs w:val="20"/>
        </w:rPr>
      </w:pPr>
      <w:r w:rsidRPr="00647E56">
        <w:rPr>
          <w:rFonts w:ascii="PT Serif" w:hAnsi="PT Serif"/>
          <w:i/>
          <w:iCs/>
          <w:sz w:val="20"/>
          <w:szCs w:val="20"/>
        </w:rPr>
        <w:t>Info</w:t>
      </w:r>
      <w:r w:rsidR="00C77C6A" w:rsidRPr="00647E56">
        <w:rPr>
          <w:rFonts w:ascii="PT Serif" w:hAnsi="PT Serif"/>
          <w:i/>
          <w:iCs/>
          <w:sz w:val="20"/>
          <w:szCs w:val="20"/>
        </w:rPr>
        <w:t>:</w:t>
      </w:r>
    </w:p>
    <w:p w:rsidR="00C77C6A" w:rsidRPr="00F43258" w:rsidRDefault="00C77C6A" w:rsidP="009235E6">
      <w:pPr>
        <w:jc w:val="center"/>
        <w:rPr>
          <w:rFonts w:ascii="PT Serif" w:hAnsi="PT Serif"/>
          <w:b/>
          <w:bCs/>
          <w:color w:val="7F7F7F" w:themeColor="text1" w:themeTint="80"/>
        </w:rPr>
      </w:pPr>
      <w:r w:rsidRPr="00F43258">
        <w:rPr>
          <w:rFonts w:ascii="PT Serif" w:hAnsi="PT Serif"/>
          <w:b/>
          <w:bCs/>
          <w:color w:val="7F7F7F" w:themeColor="text1" w:themeTint="80"/>
        </w:rPr>
        <w:t>ANTOLOGIA DEI GIORNI UGUALI</w:t>
      </w:r>
    </w:p>
    <w:p w:rsidR="00C77C6A" w:rsidRPr="00BB22B6" w:rsidRDefault="00C77C6A" w:rsidP="009235E6">
      <w:pPr>
        <w:jc w:val="center"/>
        <w:rPr>
          <w:rFonts w:ascii="PT Serif" w:hAnsi="PT Serif"/>
          <w:b/>
          <w:bCs/>
        </w:rPr>
      </w:pPr>
      <w:r w:rsidRPr="00BB22B6">
        <w:rPr>
          <w:rFonts w:ascii="PT Serif" w:hAnsi="PT Serif"/>
          <w:b/>
          <w:bCs/>
        </w:rPr>
        <w:t>Personale di Ruggero D’Autilia</w:t>
      </w:r>
    </w:p>
    <w:p w:rsidR="00C77C6A" w:rsidRPr="005B5739" w:rsidRDefault="00C77C6A" w:rsidP="009235E6">
      <w:pPr>
        <w:jc w:val="center"/>
        <w:rPr>
          <w:rFonts w:ascii="PT Serif" w:hAnsi="PT Serif"/>
        </w:rPr>
      </w:pPr>
      <w:r w:rsidRPr="005B5739">
        <w:rPr>
          <w:rFonts w:ascii="PT Serif" w:hAnsi="PT Serif"/>
        </w:rPr>
        <w:t xml:space="preserve">A cura di </w:t>
      </w:r>
      <w:r w:rsidR="009235E6">
        <w:rPr>
          <w:rFonts w:ascii="PT Serif" w:hAnsi="PT Serif"/>
        </w:rPr>
        <w:t>B</w:t>
      </w:r>
      <w:r w:rsidRPr="005B5739">
        <w:rPr>
          <w:rFonts w:ascii="PT Serif" w:hAnsi="PT Serif"/>
        </w:rPr>
        <w:t>arbara Codogno</w:t>
      </w:r>
    </w:p>
    <w:p w:rsidR="00C77C6A" w:rsidRPr="00F43258" w:rsidRDefault="00C77C6A" w:rsidP="009235E6">
      <w:pPr>
        <w:jc w:val="center"/>
        <w:rPr>
          <w:rFonts w:ascii="PT Serif" w:hAnsi="PT Serif"/>
          <w:b/>
          <w:bCs/>
          <w:color w:val="7F7F7F" w:themeColor="text1" w:themeTint="80"/>
        </w:rPr>
      </w:pPr>
      <w:r w:rsidRPr="00F43258">
        <w:rPr>
          <w:rFonts w:ascii="PT Serif" w:hAnsi="PT Serif"/>
          <w:b/>
          <w:bCs/>
          <w:color w:val="7F7F7F" w:themeColor="text1" w:themeTint="80"/>
        </w:rPr>
        <w:t>Galleria Civica d’</w:t>
      </w:r>
      <w:r w:rsidR="005B5739" w:rsidRPr="00F43258">
        <w:rPr>
          <w:rFonts w:ascii="PT Serif" w:hAnsi="PT Serif"/>
          <w:b/>
          <w:bCs/>
          <w:color w:val="7F7F7F" w:themeColor="text1" w:themeTint="80"/>
        </w:rPr>
        <w:t>A</w:t>
      </w:r>
      <w:r w:rsidRPr="00F43258">
        <w:rPr>
          <w:rFonts w:ascii="PT Serif" w:hAnsi="PT Serif"/>
          <w:b/>
          <w:bCs/>
          <w:color w:val="7F7F7F" w:themeColor="text1" w:themeTint="80"/>
        </w:rPr>
        <w:t>rte Moderna e Contemporanea</w:t>
      </w:r>
    </w:p>
    <w:p w:rsidR="00C77C6A" w:rsidRPr="005B5739" w:rsidRDefault="00C77C6A" w:rsidP="009235E6">
      <w:pPr>
        <w:jc w:val="center"/>
        <w:rPr>
          <w:rStyle w:val="lrzxr"/>
          <w:rFonts w:ascii="PT Serif" w:hAnsi="PT Serif"/>
        </w:rPr>
      </w:pPr>
      <w:r w:rsidRPr="005B5739">
        <w:rPr>
          <w:rStyle w:val="lrzxr"/>
          <w:rFonts w:ascii="PT Serif" w:hAnsi="PT Serif"/>
        </w:rPr>
        <w:t>Piazza Indipendenza, 13, 30027 San Donà di Piave VE</w:t>
      </w:r>
    </w:p>
    <w:p w:rsidR="008A48D3" w:rsidRPr="005B5739" w:rsidRDefault="008A48D3" w:rsidP="009235E6">
      <w:pPr>
        <w:jc w:val="center"/>
        <w:rPr>
          <w:rFonts w:ascii="PT Serif" w:hAnsi="PT Serif"/>
        </w:rPr>
      </w:pPr>
      <w:r w:rsidRPr="005B5739">
        <w:rPr>
          <w:rStyle w:val="lrzxr"/>
          <w:rFonts w:ascii="PT Serif" w:hAnsi="PT Serif"/>
        </w:rPr>
        <w:t>17 settembre – 8 ottobre 2023</w:t>
      </w:r>
    </w:p>
    <w:p w:rsidR="00C77C6A" w:rsidRDefault="00C77C6A" w:rsidP="009235E6">
      <w:pPr>
        <w:jc w:val="center"/>
        <w:rPr>
          <w:rFonts w:ascii="PT Serif" w:hAnsi="PT Serif"/>
        </w:rPr>
      </w:pPr>
      <w:r w:rsidRPr="005B5739">
        <w:rPr>
          <w:rFonts w:ascii="PT Serif" w:hAnsi="PT Serif"/>
        </w:rPr>
        <w:t>Inaugurazione 16 settembre ore 18.00 – ingresso libero</w:t>
      </w:r>
    </w:p>
    <w:p w:rsidR="0002571B" w:rsidRPr="005B5739" w:rsidRDefault="0002571B" w:rsidP="009235E6">
      <w:pPr>
        <w:jc w:val="center"/>
        <w:rPr>
          <w:rFonts w:ascii="PT Serif" w:hAnsi="PT Serif"/>
        </w:rPr>
      </w:pPr>
    </w:p>
    <w:p w:rsidR="00E10226" w:rsidRPr="00714A47" w:rsidRDefault="00C77C6A" w:rsidP="009235E6">
      <w:pPr>
        <w:jc w:val="center"/>
        <w:rPr>
          <w:rFonts w:ascii="PT Serif" w:hAnsi="PT Serif"/>
          <w:b/>
          <w:bCs/>
          <w:sz w:val="18"/>
          <w:szCs w:val="18"/>
        </w:rPr>
      </w:pPr>
      <w:r w:rsidRPr="00714A47">
        <w:rPr>
          <w:rFonts w:ascii="PT Serif" w:hAnsi="PT Serif"/>
          <w:b/>
          <w:bCs/>
          <w:sz w:val="18"/>
          <w:szCs w:val="18"/>
        </w:rPr>
        <w:t>O</w:t>
      </w:r>
      <w:r w:rsidR="00E10226" w:rsidRPr="00714A47">
        <w:rPr>
          <w:rFonts w:ascii="PT Serif" w:hAnsi="PT Serif"/>
          <w:b/>
          <w:bCs/>
          <w:sz w:val="18"/>
          <w:szCs w:val="18"/>
        </w:rPr>
        <w:t>rari:</w:t>
      </w:r>
      <w:r w:rsidR="009446C9" w:rsidRPr="00714A47">
        <w:rPr>
          <w:rFonts w:ascii="PT Serif" w:hAnsi="PT Serif"/>
          <w:b/>
          <w:bCs/>
          <w:sz w:val="18"/>
          <w:szCs w:val="18"/>
        </w:rPr>
        <w:t xml:space="preserve"> dal martedì al venerdì ore 16 -19, sabato e domenica </w:t>
      </w:r>
      <w:r w:rsidR="007E40E8" w:rsidRPr="00714A47">
        <w:rPr>
          <w:rFonts w:ascii="PT Serif" w:hAnsi="PT Serif"/>
          <w:b/>
          <w:bCs/>
          <w:sz w:val="18"/>
          <w:szCs w:val="18"/>
        </w:rPr>
        <w:t xml:space="preserve">ore </w:t>
      </w:r>
      <w:r w:rsidR="009446C9" w:rsidRPr="00714A47">
        <w:rPr>
          <w:rFonts w:ascii="PT Serif" w:hAnsi="PT Serif"/>
          <w:b/>
          <w:bCs/>
          <w:sz w:val="18"/>
          <w:szCs w:val="18"/>
        </w:rPr>
        <w:t>10 -12.30 / 16 -19</w:t>
      </w:r>
    </w:p>
    <w:p w:rsidR="008A48D3" w:rsidRDefault="007E40E8" w:rsidP="009235E6">
      <w:pPr>
        <w:jc w:val="center"/>
        <w:rPr>
          <w:rFonts w:ascii="PT Serif" w:hAnsi="PT Serif"/>
          <w:b/>
          <w:bCs/>
          <w:sz w:val="18"/>
          <w:szCs w:val="18"/>
        </w:rPr>
      </w:pPr>
      <w:r w:rsidRPr="00714A47">
        <w:rPr>
          <w:rFonts w:ascii="PT Serif" w:hAnsi="PT Serif"/>
          <w:b/>
          <w:bCs/>
          <w:sz w:val="18"/>
          <w:szCs w:val="18"/>
        </w:rPr>
        <w:t>Aperture straordinarie: 30 settembre</w:t>
      </w:r>
      <w:r w:rsidR="00714A47">
        <w:rPr>
          <w:rFonts w:ascii="PT Serif" w:hAnsi="PT Serif"/>
          <w:b/>
          <w:bCs/>
          <w:sz w:val="18"/>
          <w:szCs w:val="18"/>
        </w:rPr>
        <w:t xml:space="preserve">, </w:t>
      </w:r>
      <w:r w:rsidRPr="00714A47">
        <w:rPr>
          <w:rFonts w:ascii="PT Serif" w:hAnsi="PT Serif"/>
          <w:b/>
          <w:bCs/>
          <w:sz w:val="18"/>
          <w:szCs w:val="18"/>
        </w:rPr>
        <w:t>1</w:t>
      </w:r>
      <w:r w:rsidR="00714A47">
        <w:rPr>
          <w:rFonts w:ascii="PT Serif" w:hAnsi="PT Serif"/>
          <w:b/>
          <w:bCs/>
          <w:sz w:val="18"/>
          <w:szCs w:val="18"/>
        </w:rPr>
        <w:t xml:space="preserve">, </w:t>
      </w:r>
      <w:r w:rsidRPr="00714A47">
        <w:rPr>
          <w:rFonts w:ascii="PT Serif" w:hAnsi="PT Serif"/>
          <w:b/>
          <w:bCs/>
          <w:sz w:val="18"/>
          <w:szCs w:val="18"/>
        </w:rPr>
        <w:t>2 ottobre ore 10 -12.30 / 16 -19</w:t>
      </w:r>
    </w:p>
    <w:p w:rsidR="0002571B" w:rsidRPr="00714A47" w:rsidRDefault="0002571B" w:rsidP="009235E6">
      <w:pPr>
        <w:jc w:val="center"/>
        <w:rPr>
          <w:rFonts w:ascii="PT Serif" w:hAnsi="PT Serif"/>
          <w:b/>
          <w:bCs/>
          <w:sz w:val="18"/>
          <w:szCs w:val="18"/>
        </w:rPr>
      </w:pPr>
    </w:p>
    <w:p w:rsidR="007E40E8" w:rsidRPr="00F43258" w:rsidRDefault="00C77C6A" w:rsidP="00647E56">
      <w:pPr>
        <w:jc w:val="center"/>
        <w:rPr>
          <w:rFonts w:ascii="PT Serif" w:hAnsi="PT Serif"/>
          <w:color w:val="595959" w:themeColor="text1" w:themeTint="A6"/>
          <w:sz w:val="18"/>
          <w:szCs w:val="18"/>
        </w:rPr>
      </w:pPr>
      <w:r w:rsidRPr="00714A47">
        <w:rPr>
          <w:rFonts w:ascii="PT Serif" w:hAnsi="PT Serif"/>
          <w:i/>
          <w:iCs/>
          <w:color w:val="000000" w:themeColor="text1"/>
          <w:sz w:val="18"/>
          <w:szCs w:val="18"/>
        </w:rPr>
        <w:t>Contatti:</w:t>
      </w:r>
      <w:r w:rsidR="007E40E8" w:rsidRPr="00714A47">
        <w:rPr>
          <w:rFonts w:ascii="PT Serif" w:hAnsi="PT Serif"/>
          <w:color w:val="000000" w:themeColor="text1"/>
          <w:sz w:val="18"/>
          <w:szCs w:val="18"/>
        </w:rPr>
        <w:t xml:space="preserve"> </w:t>
      </w:r>
      <w:hyperlink r:id="rId7" w:history="1">
        <w:r w:rsidR="007E40E8" w:rsidRPr="00F43258">
          <w:rPr>
            <w:rStyle w:val="Collegamentoipertestuale"/>
            <w:rFonts w:ascii="PT Serif" w:hAnsi="PT Serif"/>
            <w:color w:val="595959" w:themeColor="text1" w:themeTint="A6"/>
            <w:sz w:val="18"/>
            <w:szCs w:val="18"/>
          </w:rPr>
          <w:t>r.dautiliart@gmail.com</w:t>
        </w:r>
      </w:hyperlink>
      <w:r w:rsidR="007E40E8" w:rsidRPr="00F43258">
        <w:rPr>
          <w:rFonts w:ascii="PT Serif" w:hAnsi="PT Serif"/>
          <w:color w:val="595959" w:themeColor="text1" w:themeTint="A6"/>
          <w:sz w:val="18"/>
          <w:szCs w:val="18"/>
        </w:rPr>
        <w:t xml:space="preserve"> – </w:t>
      </w:r>
      <w:hyperlink r:id="rId8" w:history="1">
        <w:r w:rsidR="00647E56" w:rsidRPr="00F43258">
          <w:rPr>
            <w:rStyle w:val="Collegamentoipertestuale"/>
            <w:rFonts w:ascii="PT Serif" w:hAnsi="PT Serif"/>
            <w:color w:val="595959" w:themeColor="text1" w:themeTint="A6"/>
            <w:sz w:val="18"/>
            <w:szCs w:val="18"/>
          </w:rPr>
          <w:t>anubi31@gmail.com</w:t>
        </w:r>
      </w:hyperlink>
      <w:r w:rsidR="00647E56" w:rsidRPr="00F43258">
        <w:rPr>
          <w:rFonts w:ascii="PT Serif" w:hAnsi="PT Serif"/>
          <w:color w:val="595959" w:themeColor="text1" w:themeTint="A6"/>
          <w:sz w:val="18"/>
          <w:szCs w:val="18"/>
        </w:rPr>
        <w:t xml:space="preserve"> - </w:t>
      </w:r>
      <w:hyperlink r:id="rId9" w:history="1">
        <w:r w:rsidR="00647E56" w:rsidRPr="00F43258">
          <w:rPr>
            <w:rStyle w:val="Collegamentoipertestuale"/>
            <w:rFonts w:ascii="PT Serif" w:hAnsi="PT Serif"/>
            <w:color w:val="595959" w:themeColor="text1" w:themeTint="A6"/>
            <w:sz w:val="18"/>
            <w:szCs w:val="18"/>
          </w:rPr>
          <w:t>museicivici@sandonadipiave.net</w:t>
        </w:r>
      </w:hyperlink>
      <w:r w:rsidR="007E40E8" w:rsidRPr="00F43258">
        <w:rPr>
          <w:rFonts w:ascii="PT Serif" w:hAnsi="PT Serif"/>
          <w:color w:val="595959" w:themeColor="text1" w:themeTint="A6"/>
          <w:sz w:val="18"/>
          <w:szCs w:val="18"/>
        </w:rPr>
        <w:t xml:space="preserve"> </w:t>
      </w:r>
      <w:r w:rsidR="00714A47" w:rsidRPr="00F43258">
        <w:rPr>
          <w:rFonts w:ascii="PT Serif" w:hAnsi="PT Serif"/>
          <w:color w:val="595959" w:themeColor="text1" w:themeTint="A6"/>
          <w:sz w:val="18"/>
          <w:szCs w:val="18"/>
        </w:rPr>
        <w:t xml:space="preserve">- </w:t>
      </w:r>
      <w:r w:rsidR="007E40E8" w:rsidRPr="00F43258">
        <w:rPr>
          <w:rFonts w:ascii="PT Serif" w:hAnsi="PT Serif"/>
          <w:color w:val="595959" w:themeColor="text1" w:themeTint="A6"/>
          <w:sz w:val="18"/>
          <w:szCs w:val="18"/>
        </w:rPr>
        <w:t>tel. 0421590250</w:t>
      </w:r>
    </w:p>
    <w:p w:rsidR="00C77C6A" w:rsidRDefault="00C77C6A" w:rsidP="009235E6">
      <w:pPr>
        <w:jc w:val="center"/>
        <w:rPr>
          <w:rFonts w:ascii="PT Serif" w:hAnsi="PT Serif"/>
          <w:sz w:val="16"/>
          <w:szCs w:val="16"/>
        </w:rPr>
      </w:pPr>
    </w:p>
    <w:p w:rsidR="001E095B" w:rsidRDefault="001E095B" w:rsidP="009235E6">
      <w:pPr>
        <w:jc w:val="center"/>
        <w:rPr>
          <w:rFonts w:ascii="PT Serif" w:hAnsi="PT Serif"/>
          <w:sz w:val="16"/>
          <w:szCs w:val="16"/>
        </w:rPr>
      </w:pPr>
    </w:p>
    <w:p w:rsidR="001E095B" w:rsidRPr="007E40E8" w:rsidRDefault="001E095B" w:rsidP="009235E6">
      <w:pPr>
        <w:jc w:val="center"/>
        <w:rPr>
          <w:rFonts w:ascii="PT Serif" w:hAnsi="PT Serif"/>
          <w:sz w:val="16"/>
          <w:szCs w:val="16"/>
        </w:rPr>
      </w:pPr>
    </w:p>
    <w:p w:rsidR="00541A13" w:rsidRDefault="00541A13" w:rsidP="00541A13">
      <w:pPr>
        <w:pStyle w:val="NormaleWeb"/>
        <w:snapToGrid w:val="0"/>
        <w:contextualSpacing/>
        <w:jc w:val="both"/>
        <w:rPr>
          <w:rFonts w:ascii="PT Serif" w:hAnsi="PT Serif" w:cs="Calibri"/>
          <w:sz w:val="16"/>
          <w:szCs w:val="16"/>
        </w:rPr>
      </w:pPr>
      <w:r w:rsidRPr="00BB22B6">
        <w:rPr>
          <w:rFonts w:ascii="PT Serif" w:hAnsi="PT Serif"/>
          <w:b/>
          <w:bCs/>
          <w:noProof/>
          <w:sz w:val="16"/>
          <w:szCs w:val="16"/>
        </w:rPr>
        <w:drawing>
          <wp:anchor distT="0" distB="0" distL="114300" distR="114300" simplePos="0" relativeHeight="251665408" behindDoc="1" locked="0" layoutInCell="1" allowOverlap="1" wp14:anchorId="245C26A0" wp14:editId="7E429419">
            <wp:simplePos x="0" y="0"/>
            <wp:positionH relativeFrom="column">
              <wp:posOffset>20955</wp:posOffset>
            </wp:positionH>
            <wp:positionV relativeFrom="paragraph">
              <wp:posOffset>211015</wp:posOffset>
            </wp:positionV>
            <wp:extent cx="758825" cy="733425"/>
            <wp:effectExtent l="0" t="0" r="3175" b="3175"/>
            <wp:wrapTight wrapText="bothSides">
              <wp:wrapPolygon edited="0">
                <wp:start x="0" y="0"/>
                <wp:lineTo x="0" y="21319"/>
                <wp:lineTo x="21329" y="21319"/>
                <wp:lineTo x="21329"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0822_21224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825" cy="733425"/>
                    </a:xfrm>
                    <a:prstGeom prst="rect">
                      <a:avLst/>
                    </a:prstGeom>
                  </pic:spPr>
                </pic:pic>
              </a:graphicData>
            </a:graphic>
            <wp14:sizeRelH relativeFrom="margin">
              <wp14:pctWidth>0</wp14:pctWidth>
            </wp14:sizeRelH>
            <wp14:sizeRelV relativeFrom="margin">
              <wp14:pctHeight>0</wp14:pctHeight>
            </wp14:sizeRelV>
          </wp:anchor>
        </w:drawing>
      </w:r>
      <w:r w:rsidRPr="00BB22B6">
        <w:rPr>
          <w:rFonts w:ascii="PT Serif" w:hAnsi="PT Serif"/>
          <w:b/>
          <w:bCs/>
          <w:sz w:val="16"/>
          <w:szCs w:val="16"/>
        </w:rPr>
        <w:t xml:space="preserve">Ruggero D’Autilia </w:t>
      </w:r>
      <w:r>
        <w:rPr>
          <w:rFonts w:ascii="PT Serif" w:hAnsi="PT Serif"/>
          <w:b/>
          <w:bCs/>
          <w:sz w:val="16"/>
          <w:szCs w:val="16"/>
        </w:rPr>
        <w:t xml:space="preserve">- </w:t>
      </w:r>
      <w:r w:rsidRPr="009446C9">
        <w:rPr>
          <w:rFonts w:ascii="PT Serif" w:hAnsi="PT Serif" w:cs="Calibri"/>
          <w:sz w:val="16"/>
          <w:szCs w:val="16"/>
        </w:rPr>
        <w:t>Cursi (LE)</w:t>
      </w:r>
      <w:r w:rsidR="00E923B4">
        <w:rPr>
          <w:rFonts w:ascii="PT Serif" w:hAnsi="PT Serif" w:cs="Calibri"/>
          <w:sz w:val="16"/>
          <w:szCs w:val="16"/>
        </w:rPr>
        <w:t xml:space="preserve">, </w:t>
      </w:r>
      <w:r w:rsidRPr="009446C9">
        <w:rPr>
          <w:rFonts w:ascii="PT Serif" w:hAnsi="PT Serif" w:cs="Calibri"/>
          <w:sz w:val="16"/>
          <w:szCs w:val="16"/>
        </w:rPr>
        <w:t xml:space="preserve">1962 </w:t>
      </w:r>
    </w:p>
    <w:p w:rsidR="00541A13" w:rsidRDefault="00541A13" w:rsidP="00541A13">
      <w:pPr>
        <w:pStyle w:val="NormaleWeb"/>
        <w:snapToGrid w:val="0"/>
        <w:contextualSpacing/>
        <w:jc w:val="both"/>
        <w:rPr>
          <w:rFonts w:ascii="PT Serif" w:hAnsi="PT Serif"/>
          <w:color w:val="000000"/>
          <w:sz w:val="16"/>
          <w:szCs w:val="16"/>
        </w:rPr>
      </w:pPr>
      <w:r w:rsidRPr="00B67DDA">
        <w:rPr>
          <w:rFonts w:ascii="PT Serif" w:hAnsi="PT Serif"/>
          <w:color w:val="000000"/>
          <w:sz w:val="16"/>
          <w:szCs w:val="16"/>
        </w:rPr>
        <w:t>Il suo percorso iniziale, fondato su un linguaggio visivo e lirico aperto alla sperimentazione, si sostanzia del decisivo incontro con il poeta francese Edmond Jabès. In seguito ad un’attenta riflessione sul fare pittura, si dedica all’approfondimento di temi, tecniche e poetiche dei Maestri del ‘500, del ‘600 e del ‘700, attraverso un autobiografismo profondo ed inquieto</w:t>
      </w:r>
      <w:r>
        <w:rPr>
          <w:rFonts w:ascii="PT Serif" w:hAnsi="PT Serif"/>
          <w:color w:val="000000"/>
          <w:sz w:val="16"/>
          <w:szCs w:val="16"/>
        </w:rPr>
        <w:t xml:space="preserve">. </w:t>
      </w:r>
      <w:r w:rsidRPr="00B67DDA">
        <w:rPr>
          <w:rFonts w:ascii="PT Serif" w:hAnsi="PT Serif"/>
          <w:color w:val="000000"/>
          <w:sz w:val="16"/>
          <w:szCs w:val="16"/>
        </w:rPr>
        <w:t xml:space="preserve">Le opere recenti dell’artista appartengono, in prevalenza, ad un ciclo pittorico che </w:t>
      </w:r>
      <w:r w:rsidRPr="00B67DDA">
        <w:rPr>
          <w:rFonts w:ascii="PT Serif" w:hAnsi="PT Serif"/>
          <w:i/>
          <w:iCs/>
          <w:color w:val="000000"/>
          <w:sz w:val="16"/>
          <w:szCs w:val="16"/>
        </w:rPr>
        <w:t xml:space="preserve">sottrae, </w:t>
      </w:r>
      <w:r w:rsidRPr="00B67DDA">
        <w:rPr>
          <w:rFonts w:ascii="PT Serif" w:hAnsi="PT Serif"/>
          <w:color w:val="000000"/>
          <w:sz w:val="16"/>
          <w:szCs w:val="16"/>
        </w:rPr>
        <w:t xml:space="preserve">alla storia dell’arte, temi, generi e soggetti dalla grande tradizione della pittura </w:t>
      </w:r>
      <w:r>
        <w:rPr>
          <w:rFonts w:ascii="PT Serif" w:hAnsi="PT Serif"/>
          <w:color w:val="000000"/>
          <w:sz w:val="16"/>
          <w:szCs w:val="16"/>
        </w:rPr>
        <w:t>tra il ‘500 e il ‘700</w:t>
      </w:r>
      <w:r w:rsidRPr="00B67DDA">
        <w:rPr>
          <w:rFonts w:ascii="PT Serif" w:hAnsi="PT Serif"/>
          <w:color w:val="000000"/>
          <w:sz w:val="16"/>
          <w:szCs w:val="16"/>
        </w:rPr>
        <w:t>.</w:t>
      </w:r>
      <w:r>
        <w:rPr>
          <w:rFonts w:ascii="PT Serif" w:hAnsi="PT Serif"/>
          <w:color w:val="000000"/>
          <w:sz w:val="16"/>
          <w:szCs w:val="16"/>
        </w:rPr>
        <w:t xml:space="preserve"> </w:t>
      </w:r>
      <w:r w:rsidRPr="00B67DDA">
        <w:rPr>
          <w:rFonts w:ascii="PT Serif" w:hAnsi="PT Serif"/>
          <w:color w:val="000000"/>
          <w:sz w:val="16"/>
          <w:szCs w:val="16"/>
        </w:rPr>
        <w:t xml:space="preserve">Questo lavoro di </w:t>
      </w:r>
      <w:r w:rsidRPr="00B67DDA">
        <w:rPr>
          <w:rFonts w:ascii="PT Serif" w:hAnsi="PT Serif"/>
          <w:i/>
          <w:iCs/>
          <w:color w:val="000000"/>
          <w:sz w:val="16"/>
          <w:szCs w:val="16"/>
        </w:rPr>
        <w:t>appropriazione</w:t>
      </w:r>
      <w:r w:rsidRPr="00B67DDA">
        <w:rPr>
          <w:rFonts w:ascii="PT Serif" w:hAnsi="PT Serif"/>
          <w:color w:val="000000"/>
          <w:sz w:val="16"/>
          <w:szCs w:val="16"/>
        </w:rPr>
        <w:t xml:space="preserve"> mette in essere un dialogo di reinterpretazione e rigenerazione, una riflessione concettuale - non solo tecnica - di ricerca, costruzione e decostruzione dell’immagine stessa, di spostamento del </w:t>
      </w:r>
      <w:r w:rsidRPr="00B67DDA">
        <w:rPr>
          <w:rFonts w:ascii="PT Serif" w:hAnsi="PT Serif"/>
          <w:i/>
          <w:iCs/>
          <w:color w:val="000000"/>
          <w:sz w:val="16"/>
          <w:szCs w:val="16"/>
        </w:rPr>
        <w:t>senso</w:t>
      </w:r>
      <w:r w:rsidRPr="00B67DDA">
        <w:rPr>
          <w:rFonts w:ascii="PT Serif" w:hAnsi="PT Serif"/>
          <w:color w:val="000000"/>
          <w:sz w:val="16"/>
          <w:szCs w:val="16"/>
        </w:rPr>
        <w:t>.</w:t>
      </w:r>
      <w:r>
        <w:rPr>
          <w:rFonts w:ascii="PT Serif" w:hAnsi="PT Serif"/>
          <w:color w:val="000000"/>
          <w:sz w:val="16"/>
          <w:szCs w:val="16"/>
        </w:rPr>
        <w:t xml:space="preserve"> </w:t>
      </w:r>
    </w:p>
    <w:p w:rsidR="00541A13" w:rsidRDefault="00541A13" w:rsidP="00541A13">
      <w:pPr>
        <w:pStyle w:val="NormaleWeb"/>
        <w:snapToGrid w:val="0"/>
        <w:contextualSpacing/>
        <w:jc w:val="both"/>
        <w:rPr>
          <w:rFonts w:ascii="PT Serif" w:hAnsi="PT Serif"/>
          <w:color w:val="000000"/>
          <w:sz w:val="16"/>
          <w:szCs w:val="16"/>
        </w:rPr>
      </w:pPr>
      <w:r w:rsidRPr="009446C9">
        <w:rPr>
          <w:rFonts w:ascii="PT Serif" w:hAnsi="PT Serif" w:cs="Calibri"/>
          <w:sz w:val="16"/>
          <w:szCs w:val="16"/>
        </w:rPr>
        <w:t>È docente di Discipline Pittoriche presso il Liceo Artistico Statale di Venezia.</w:t>
      </w:r>
      <w:r w:rsidRPr="009446C9">
        <w:rPr>
          <w:rFonts w:ascii="PT Serif" w:hAnsi="PT Serif" w:cs="Calibri"/>
          <w:sz w:val="18"/>
          <w:szCs w:val="18"/>
        </w:rPr>
        <w:t xml:space="preserve"> </w:t>
      </w:r>
      <w:r>
        <w:rPr>
          <w:rFonts w:ascii="PT Serif" w:hAnsi="PT Serif"/>
          <w:color w:val="000000"/>
          <w:sz w:val="16"/>
          <w:szCs w:val="16"/>
        </w:rPr>
        <w:t>Vive e lavora a San Donà di Piave.</w:t>
      </w:r>
    </w:p>
    <w:p w:rsidR="00541A13" w:rsidRPr="005B5739" w:rsidRDefault="00541A13" w:rsidP="00541A13">
      <w:pPr>
        <w:pStyle w:val="NormaleWeb"/>
        <w:snapToGrid w:val="0"/>
        <w:contextualSpacing/>
        <w:jc w:val="both"/>
        <w:rPr>
          <w:rFonts w:ascii="PT Serif" w:hAnsi="PT Serif"/>
        </w:rPr>
      </w:pPr>
    </w:p>
    <w:p w:rsidR="00C6265B" w:rsidRPr="005A2DF0" w:rsidRDefault="006741E3" w:rsidP="00C6265B">
      <w:pPr>
        <w:pStyle w:val="NormaleWeb"/>
        <w:snapToGrid w:val="0"/>
        <w:contextualSpacing/>
        <w:jc w:val="both"/>
        <w:rPr>
          <w:rFonts w:ascii="PT Serif" w:hAnsi="PT Serif" w:cs="Calibri Light"/>
          <w:sz w:val="16"/>
          <w:szCs w:val="16"/>
        </w:rPr>
      </w:pPr>
      <w:r>
        <w:rPr>
          <w:rFonts w:ascii="PT Serif" w:hAnsi="PT Serif"/>
          <w:noProof/>
        </w:rPr>
        <w:drawing>
          <wp:anchor distT="0" distB="0" distL="114300" distR="114300" simplePos="0" relativeHeight="251661312" behindDoc="1" locked="0" layoutInCell="1" allowOverlap="1">
            <wp:simplePos x="0" y="0"/>
            <wp:positionH relativeFrom="column">
              <wp:posOffset>20955</wp:posOffset>
            </wp:positionH>
            <wp:positionV relativeFrom="paragraph">
              <wp:posOffset>37600</wp:posOffset>
            </wp:positionV>
            <wp:extent cx="521970" cy="755650"/>
            <wp:effectExtent l="0" t="0" r="0" b="6350"/>
            <wp:wrapTight wrapText="bothSides">
              <wp:wrapPolygon edited="0">
                <wp:start x="0" y="0"/>
                <wp:lineTo x="0" y="21418"/>
                <wp:lineTo x="21022" y="21418"/>
                <wp:lineTo x="21022"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bara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 cy="755650"/>
                    </a:xfrm>
                    <a:prstGeom prst="rect">
                      <a:avLst/>
                    </a:prstGeom>
                  </pic:spPr>
                </pic:pic>
              </a:graphicData>
            </a:graphic>
            <wp14:sizeRelH relativeFrom="margin">
              <wp14:pctWidth>0</wp14:pctWidth>
            </wp14:sizeRelH>
            <wp14:sizeRelV relativeFrom="margin">
              <wp14:pctHeight>0</wp14:pctHeight>
            </wp14:sizeRelV>
          </wp:anchor>
        </w:drawing>
      </w:r>
      <w:r w:rsidR="00C6265B" w:rsidRPr="00C6265B">
        <w:rPr>
          <w:rFonts w:ascii="PT Serif" w:hAnsi="PT Serif" w:cs="Calibri Light"/>
          <w:b/>
          <w:bCs/>
          <w:sz w:val="16"/>
          <w:szCs w:val="16"/>
        </w:rPr>
        <w:t>Barbara Codogno</w:t>
      </w:r>
      <w:r w:rsidR="00C6265B" w:rsidRPr="005A2DF0">
        <w:rPr>
          <w:rFonts w:ascii="PT Serif" w:hAnsi="PT Serif" w:cs="Calibri Light"/>
          <w:sz w:val="16"/>
          <w:szCs w:val="16"/>
        </w:rPr>
        <w:t xml:space="preserve"> è nata a Padova dove vive e lavora. Giornalista, scrive, tra l’altro, per le pagine culturali del Corriere del Veneto. Si è laureata in filosofia estetica con una tesi sul filosofo René Girard e, negli anni, ha continuato, anche viaggiando molto, a indagare su concetti quali il sacro, la violenza, il capro espiatorio e la mimesi</w:t>
      </w:r>
      <w:r w:rsidR="00E923B4">
        <w:rPr>
          <w:rFonts w:ascii="PT Serif" w:hAnsi="PT Serif" w:cs="Calibri Light"/>
          <w:sz w:val="16"/>
          <w:szCs w:val="16"/>
        </w:rPr>
        <w:t>, s</w:t>
      </w:r>
      <w:r w:rsidR="00C6265B" w:rsidRPr="005A2DF0">
        <w:rPr>
          <w:rFonts w:ascii="PT Serif" w:hAnsi="PT Serif" w:cs="Calibri Light"/>
          <w:sz w:val="16"/>
          <w:szCs w:val="16"/>
        </w:rPr>
        <w:t xml:space="preserve">empre raccordando tra loro arte, filosofia e antropologia, mitologia e storia delle religioni. </w:t>
      </w:r>
    </w:p>
    <w:p w:rsidR="00C6265B" w:rsidRPr="005A2DF0" w:rsidRDefault="00C6265B" w:rsidP="00C6265B">
      <w:pPr>
        <w:pStyle w:val="NormaleWeb"/>
        <w:snapToGrid w:val="0"/>
        <w:contextualSpacing/>
        <w:jc w:val="both"/>
        <w:rPr>
          <w:rFonts w:ascii="PT Serif" w:hAnsi="PT Serif" w:cs="Calibri Light"/>
          <w:sz w:val="16"/>
          <w:szCs w:val="16"/>
        </w:rPr>
      </w:pPr>
      <w:r w:rsidRPr="005A2DF0">
        <w:rPr>
          <w:rFonts w:ascii="PT Serif" w:hAnsi="PT Serif" w:cs="Calibri Light"/>
          <w:sz w:val="16"/>
          <w:szCs w:val="16"/>
        </w:rPr>
        <w:t>Critica d’arte e curatrice, si occupa di arte contemporanea, rintracciando nella nuova figurazione la propria dimensione estetica elettiva. Ha curato e organizzato moltissime mostre in sedi istituzionali o prestigiose fondazioni nelle città</w:t>
      </w:r>
      <w:r w:rsidR="00E923B4">
        <w:rPr>
          <w:rFonts w:ascii="PT Serif" w:hAnsi="PT Serif" w:cs="Calibri Light"/>
          <w:sz w:val="16"/>
          <w:szCs w:val="16"/>
        </w:rPr>
        <w:t>,</w:t>
      </w:r>
      <w:r w:rsidRPr="005A2DF0">
        <w:rPr>
          <w:rFonts w:ascii="PT Serif" w:hAnsi="PT Serif" w:cs="Calibri Light"/>
          <w:sz w:val="16"/>
          <w:szCs w:val="16"/>
        </w:rPr>
        <w:t xml:space="preserve"> </w:t>
      </w:r>
      <w:r w:rsidR="00E923B4" w:rsidRPr="005A2DF0">
        <w:rPr>
          <w:rFonts w:ascii="PT Serif" w:hAnsi="PT Serif" w:cs="Calibri Light"/>
          <w:sz w:val="16"/>
          <w:szCs w:val="16"/>
        </w:rPr>
        <w:t xml:space="preserve">tra le altre, </w:t>
      </w:r>
      <w:r w:rsidRPr="005A2DF0">
        <w:rPr>
          <w:rFonts w:ascii="PT Serif" w:hAnsi="PT Serif" w:cs="Calibri Light"/>
          <w:sz w:val="16"/>
          <w:szCs w:val="16"/>
        </w:rPr>
        <w:t xml:space="preserve">di Padova, Venezia, Milano, Piacenza, Roma, lavorando sia con artisti nazionali che internazionali. </w:t>
      </w:r>
    </w:p>
    <w:p w:rsidR="00C6265B" w:rsidRPr="005A2DF0" w:rsidRDefault="00C6265B" w:rsidP="00C6265B">
      <w:pPr>
        <w:pStyle w:val="NormaleWeb"/>
        <w:snapToGrid w:val="0"/>
        <w:contextualSpacing/>
        <w:jc w:val="both"/>
        <w:rPr>
          <w:rFonts w:ascii="PT Serif" w:hAnsi="PT Serif" w:cs="Calibri Light"/>
          <w:sz w:val="16"/>
          <w:szCs w:val="16"/>
        </w:rPr>
      </w:pPr>
      <w:r w:rsidRPr="005A2DF0">
        <w:rPr>
          <w:rFonts w:ascii="PT Serif" w:hAnsi="PT Serif" w:cs="Calibri Light"/>
          <w:sz w:val="16"/>
          <w:szCs w:val="16"/>
        </w:rPr>
        <w:t>Ha scritto poesie, racconti e romanzi pubblicando, tra gli altri, per Ediarco, Nottempo</w:t>
      </w:r>
      <w:r w:rsidR="00E923B4">
        <w:rPr>
          <w:rFonts w:ascii="PT Serif" w:hAnsi="PT Serif" w:cs="Calibri Light"/>
          <w:sz w:val="16"/>
          <w:szCs w:val="16"/>
        </w:rPr>
        <w:t xml:space="preserve"> e </w:t>
      </w:r>
      <w:r w:rsidRPr="005A2DF0">
        <w:rPr>
          <w:rFonts w:ascii="PT Serif" w:hAnsi="PT Serif" w:cs="Calibri Light"/>
          <w:sz w:val="16"/>
          <w:szCs w:val="16"/>
        </w:rPr>
        <w:t xml:space="preserve">Poligrafo. Tra le sue pubblicazioni l’antologia poetica </w:t>
      </w:r>
      <w:r w:rsidRPr="005A2DF0">
        <w:rPr>
          <w:rFonts w:ascii="PT Serif" w:hAnsi="PT Serif" w:cs="Calibri Light"/>
          <w:i/>
          <w:iCs/>
          <w:sz w:val="16"/>
          <w:szCs w:val="16"/>
        </w:rPr>
        <w:t>Metrolieder</w:t>
      </w:r>
      <w:bookmarkStart w:id="0" w:name="_GoBack"/>
      <w:bookmarkEnd w:id="0"/>
      <w:r w:rsidRPr="005A2DF0">
        <w:rPr>
          <w:rFonts w:ascii="PT Serif" w:hAnsi="PT Serif" w:cs="Calibri Light"/>
          <w:sz w:val="16"/>
          <w:szCs w:val="16"/>
        </w:rPr>
        <w:t xml:space="preserve"> (Apogeo Editore)</w:t>
      </w:r>
      <w:r w:rsidR="00E923B4">
        <w:rPr>
          <w:rFonts w:ascii="PT Serif" w:hAnsi="PT Serif" w:cs="Calibri Light"/>
          <w:sz w:val="16"/>
          <w:szCs w:val="16"/>
        </w:rPr>
        <w:t xml:space="preserve"> e</w:t>
      </w:r>
      <w:r w:rsidRPr="005A2DF0">
        <w:rPr>
          <w:rFonts w:ascii="PT Serif" w:hAnsi="PT Serif" w:cs="Calibri Light"/>
          <w:sz w:val="16"/>
          <w:szCs w:val="16"/>
        </w:rPr>
        <w:t xml:space="preserve"> il romanzo </w:t>
      </w:r>
      <w:r w:rsidRPr="005A2DF0">
        <w:rPr>
          <w:rFonts w:ascii="PT Serif" w:hAnsi="PT Serif" w:cs="Calibri Light"/>
          <w:i/>
          <w:iCs/>
          <w:sz w:val="16"/>
          <w:szCs w:val="16"/>
        </w:rPr>
        <w:t>Tutti figli della serva</w:t>
      </w:r>
      <w:r w:rsidRPr="005A2DF0">
        <w:rPr>
          <w:rFonts w:ascii="PT Serif" w:hAnsi="PT Serif" w:cs="Calibri Light"/>
          <w:sz w:val="16"/>
          <w:szCs w:val="16"/>
        </w:rPr>
        <w:t xml:space="preserve"> (Gaffi Editore). Per i tipi della Cleup ha pubblicato numerosi racconti e romanzi, come ad esempio </w:t>
      </w:r>
      <w:r w:rsidRPr="005A2DF0">
        <w:rPr>
          <w:rFonts w:ascii="PT Serif" w:hAnsi="PT Serif" w:cs="Calibri Light"/>
          <w:i/>
          <w:iCs/>
          <w:sz w:val="16"/>
          <w:szCs w:val="16"/>
        </w:rPr>
        <w:t xml:space="preserve">PCR, </w:t>
      </w:r>
      <w:r>
        <w:rPr>
          <w:rFonts w:ascii="PT Serif" w:hAnsi="PT Serif" w:cs="Calibri Light"/>
          <w:i/>
          <w:iCs/>
          <w:sz w:val="16"/>
          <w:szCs w:val="16"/>
        </w:rPr>
        <w:t>P</w:t>
      </w:r>
      <w:r w:rsidRPr="005A2DF0">
        <w:rPr>
          <w:rFonts w:ascii="PT Serif" w:hAnsi="PT Serif" w:cs="Calibri Light"/>
          <w:i/>
          <w:iCs/>
          <w:sz w:val="16"/>
          <w:szCs w:val="16"/>
        </w:rPr>
        <w:t>er colpa ricevut</w:t>
      </w:r>
      <w:r>
        <w:rPr>
          <w:rFonts w:ascii="PT Serif" w:hAnsi="PT Serif" w:cs="Calibri Light"/>
          <w:i/>
          <w:iCs/>
          <w:sz w:val="16"/>
          <w:szCs w:val="16"/>
        </w:rPr>
        <w:t>a</w:t>
      </w:r>
      <w:r w:rsidRPr="005A2DF0">
        <w:rPr>
          <w:rFonts w:ascii="PT Serif" w:hAnsi="PT Serif" w:cs="Calibri Light"/>
          <w:sz w:val="16"/>
          <w:szCs w:val="16"/>
        </w:rPr>
        <w:t xml:space="preserve"> </w:t>
      </w:r>
      <w:r w:rsidR="00E923B4">
        <w:rPr>
          <w:rFonts w:ascii="PT Serif" w:hAnsi="PT Serif" w:cs="Calibri Light"/>
          <w:sz w:val="16"/>
          <w:szCs w:val="16"/>
        </w:rPr>
        <w:t>e</w:t>
      </w:r>
      <w:r w:rsidRPr="005A2DF0">
        <w:rPr>
          <w:rFonts w:ascii="PT Serif" w:hAnsi="PT Serif" w:cs="Calibri Light"/>
          <w:sz w:val="16"/>
          <w:szCs w:val="16"/>
        </w:rPr>
        <w:t xml:space="preserve"> </w:t>
      </w:r>
      <w:r w:rsidRPr="005A2DF0">
        <w:rPr>
          <w:rFonts w:ascii="PT Serif" w:hAnsi="PT Serif" w:cs="Calibri Light"/>
          <w:i/>
          <w:iCs/>
          <w:sz w:val="16"/>
          <w:szCs w:val="16"/>
        </w:rPr>
        <w:t>Il dio dei topi</w:t>
      </w:r>
      <w:r w:rsidRPr="005A2DF0">
        <w:rPr>
          <w:rFonts w:ascii="PT Serif" w:hAnsi="PT Serif" w:cs="Calibri Light"/>
          <w:sz w:val="16"/>
          <w:szCs w:val="16"/>
        </w:rPr>
        <w:t xml:space="preserve">. La sua ultima pubblicazione titola </w:t>
      </w:r>
      <w:r w:rsidRPr="005A2DF0">
        <w:rPr>
          <w:rFonts w:ascii="PT Serif" w:hAnsi="PT Serif" w:cs="Calibri Light"/>
          <w:i/>
          <w:iCs/>
          <w:sz w:val="16"/>
          <w:szCs w:val="16"/>
        </w:rPr>
        <w:t>Racconti americani</w:t>
      </w:r>
      <w:r w:rsidRPr="005A2DF0">
        <w:rPr>
          <w:rFonts w:ascii="PT Serif" w:hAnsi="PT Serif" w:cs="Calibri Light"/>
          <w:sz w:val="16"/>
          <w:szCs w:val="16"/>
        </w:rPr>
        <w:t xml:space="preserve"> ed è in libreria per i tipi di Apogeo editore. </w:t>
      </w:r>
    </w:p>
    <w:sectPr w:rsidR="00C6265B" w:rsidRPr="005A2DF0" w:rsidSect="00373B76">
      <w:pgSz w:w="11906" w:h="16838"/>
      <w:pgMar w:top="1417"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283"/>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F7"/>
    <w:rsid w:val="00006FEC"/>
    <w:rsid w:val="0002571B"/>
    <w:rsid w:val="00047933"/>
    <w:rsid w:val="00155EEC"/>
    <w:rsid w:val="001E095B"/>
    <w:rsid w:val="00272EF2"/>
    <w:rsid w:val="002775F7"/>
    <w:rsid w:val="0030590B"/>
    <w:rsid w:val="00331605"/>
    <w:rsid w:val="00373B76"/>
    <w:rsid w:val="003A7B12"/>
    <w:rsid w:val="003E5125"/>
    <w:rsid w:val="004345F5"/>
    <w:rsid w:val="00470615"/>
    <w:rsid w:val="004D55AF"/>
    <w:rsid w:val="00541A13"/>
    <w:rsid w:val="005A2DF0"/>
    <w:rsid w:val="005B5739"/>
    <w:rsid w:val="005C5600"/>
    <w:rsid w:val="005E245E"/>
    <w:rsid w:val="00647E56"/>
    <w:rsid w:val="006741E3"/>
    <w:rsid w:val="006C2606"/>
    <w:rsid w:val="006E7558"/>
    <w:rsid w:val="007104C6"/>
    <w:rsid w:val="00714A47"/>
    <w:rsid w:val="007E40E8"/>
    <w:rsid w:val="008A48D3"/>
    <w:rsid w:val="009235E6"/>
    <w:rsid w:val="009446C9"/>
    <w:rsid w:val="00970E76"/>
    <w:rsid w:val="009C258B"/>
    <w:rsid w:val="009C507D"/>
    <w:rsid w:val="00A53876"/>
    <w:rsid w:val="00A75823"/>
    <w:rsid w:val="00AD263E"/>
    <w:rsid w:val="00B67DDA"/>
    <w:rsid w:val="00BB22B6"/>
    <w:rsid w:val="00BB58E4"/>
    <w:rsid w:val="00BE4285"/>
    <w:rsid w:val="00C6265B"/>
    <w:rsid w:val="00C77C6A"/>
    <w:rsid w:val="00CA743E"/>
    <w:rsid w:val="00D4693B"/>
    <w:rsid w:val="00DC4415"/>
    <w:rsid w:val="00DD078C"/>
    <w:rsid w:val="00DD46E5"/>
    <w:rsid w:val="00E10226"/>
    <w:rsid w:val="00E42497"/>
    <w:rsid w:val="00E923B4"/>
    <w:rsid w:val="00EE6BC9"/>
    <w:rsid w:val="00F03A9B"/>
    <w:rsid w:val="00F3091B"/>
    <w:rsid w:val="00F43258"/>
    <w:rsid w:val="00FD2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2138"/>
  <w15:chartTrackingRefBased/>
  <w15:docId w15:val="{44C2161F-E4B6-7546-BB03-51A1BBA0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E40E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rzxr">
    <w:name w:val="lrzxr"/>
    <w:rsid w:val="005E245E"/>
  </w:style>
  <w:style w:type="character" w:customStyle="1" w:styleId="hgkelc">
    <w:name w:val="hgkelc"/>
    <w:rsid w:val="00C77C6A"/>
  </w:style>
  <w:style w:type="paragraph" w:styleId="NormaleWeb">
    <w:name w:val="Normal (Web)"/>
    <w:basedOn w:val="Normale"/>
    <w:uiPriority w:val="99"/>
    <w:unhideWhenUsed/>
    <w:rsid w:val="005A2DF0"/>
    <w:pPr>
      <w:spacing w:before="100" w:beforeAutospacing="1" w:after="100" w:afterAutospacing="1"/>
    </w:pPr>
  </w:style>
  <w:style w:type="character" w:styleId="Collegamentoipertestuale">
    <w:name w:val="Hyperlink"/>
    <w:basedOn w:val="Carpredefinitoparagrafo"/>
    <w:uiPriority w:val="99"/>
    <w:unhideWhenUsed/>
    <w:rsid w:val="007E40E8"/>
    <w:rPr>
      <w:color w:val="0563C1" w:themeColor="hyperlink"/>
      <w:u w:val="single"/>
    </w:rPr>
  </w:style>
  <w:style w:type="character" w:styleId="Menzionenonrisolta">
    <w:name w:val="Unresolved Mention"/>
    <w:basedOn w:val="Carpredefinitoparagrafo"/>
    <w:uiPriority w:val="99"/>
    <w:semiHidden/>
    <w:unhideWhenUsed/>
    <w:rsid w:val="007E40E8"/>
    <w:rPr>
      <w:color w:val="605E5C"/>
      <w:shd w:val="clear" w:color="auto" w:fill="E1DFDD"/>
    </w:rPr>
  </w:style>
  <w:style w:type="character" w:styleId="Collegamentovisitato">
    <w:name w:val="FollowedHyperlink"/>
    <w:basedOn w:val="Carpredefinitoparagrafo"/>
    <w:uiPriority w:val="99"/>
    <w:semiHidden/>
    <w:unhideWhenUsed/>
    <w:rsid w:val="007E4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6043">
      <w:bodyDiv w:val="1"/>
      <w:marLeft w:val="0"/>
      <w:marRight w:val="0"/>
      <w:marTop w:val="0"/>
      <w:marBottom w:val="0"/>
      <w:divBdr>
        <w:top w:val="none" w:sz="0" w:space="0" w:color="auto"/>
        <w:left w:val="none" w:sz="0" w:space="0" w:color="auto"/>
        <w:bottom w:val="none" w:sz="0" w:space="0" w:color="auto"/>
        <w:right w:val="none" w:sz="0" w:space="0" w:color="auto"/>
      </w:divBdr>
    </w:div>
    <w:div w:id="504829392">
      <w:bodyDiv w:val="1"/>
      <w:marLeft w:val="0"/>
      <w:marRight w:val="0"/>
      <w:marTop w:val="0"/>
      <w:marBottom w:val="0"/>
      <w:divBdr>
        <w:top w:val="none" w:sz="0" w:space="0" w:color="auto"/>
        <w:left w:val="none" w:sz="0" w:space="0" w:color="auto"/>
        <w:bottom w:val="none" w:sz="0" w:space="0" w:color="auto"/>
        <w:right w:val="none" w:sz="0" w:space="0" w:color="auto"/>
      </w:divBdr>
      <w:divsChild>
        <w:div w:id="117844569">
          <w:marLeft w:val="0"/>
          <w:marRight w:val="0"/>
          <w:marTop w:val="0"/>
          <w:marBottom w:val="0"/>
          <w:divBdr>
            <w:top w:val="none" w:sz="0" w:space="0" w:color="auto"/>
            <w:left w:val="none" w:sz="0" w:space="0" w:color="auto"/>
            <w:bottom w:val="none" w:sz="0" w:space="0" w:color="auto"/>
            <w:right w:val="none" w:sz="0" w:space="0" w:color="auto"/>
          </w:divBdr>
          <w:divsChild>
            <w:div w:id="1507598512">
              <w:marLeft w:val="0"/>
              <w:marRight w:val="0"/>
              <w:marTop w:val="0"/>
              <w:marBottom w:val="0"/>
              <w:divBdr>
                <w:top w:val="none" w:sz="0" w:space="0" w:color="auto"/>
                <w:left w:val="none" w:sz="0" w:space="0" w:color="auto"/>
                <w:bottom w:val="none" w:sz="0" w:space="0" w:color="auto"/>
                <w:right w:val="none" w:sz="0" w:space="0" w:color="auto"/>
              </w:divBdr>
              <w:divsChild>
                <w:div w:id="1970238735">
                  <w:marLeft w:val="0"/>
                  <w:marRight w:val="0"/>
                  <w:marTop w:val="0"/>
                  <w:marBottom w:val="0"/>
                  <w:divBdr>
                    <w:top w:val="none" w:sz="0" w:space="0" w:color="auto"/>
                    <w:left w:val="none" w:sz="0" w:space="0" w:color="auto"/>
                    <w:bottom w:val="none" w:sz="0" w:space="0" w:color="auto"/>
                    <w:right w:val="none" w:sz="0" w:space="0" w:color="auto"/>
                  </w:divBdr>
                  <w:divsChild>
                    <w:div w:id="7429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5004">
      <w:bodyDiv w:val="1"/>
      <w:marLeft w:val="0"/>
      <w:marRight w:val="0"/>
      <w:marTop w:val="0"/>
      <w:marBottom w:val="0"/>
      <w:divBdr>
        <w:top w:val="none" w:sz="0" w:space="0" w:color="auto"/>
        <w:left w:val="none" w:sz="0" w:space="0" w:color="auto"/>
        <w:bottom w:val="none" w:sz="0" w:space="0" w:color="auto"/>
        <w:right w:val="none" w:sz="0" w:space="0" w:color="auto"/>
      </w:divBdr>
    </w:div>
    <w:div w:id="1538353451">
      <w:bodyDiv w:val="1"/>
      <w:marLeft w:val="0"/>
      <w:marRight w:val="0"/>
      <w:marTop w:val="0"/>
      <w:marBottom w:val="0"/>
      <w:divBdr>
        <w:top w:val="none" w:sz="0" w:space="0" w:color="auto"/>
        <w:left w:val="none" w:sz="0" w:space="0" w:color="auto"/>
        <w:bottom w:val="none" w:sz="0" w:space="0" w:color="auto"/>
        <w:right w:val="none" w:sz="0" w:space="0" w:color="auto"/>
      </w:divBdr>
      <w:divsChild>
        <w:div w:id="1958098586">
          <w:marLeft w:val="0"/>
          <w:marRight w:val="0"/>
          <w:marTop w:val="0"/>
          <w:marBottom w:val="0"/>
          <w:divBdr>
            <w:top w:val="none" w:sz="0" w:space="0" w:color="auto"/>
            <w:left w:val="none" w:sz="0" w:space="0" w:color="auto"/>
            <w:bottom w:val="none" w:sz="0" w:space="0" w:color="auto"/>
            <w:right w:val="none" w:sz="0" w:space="0" w:color="auto"/>
          </w:divBdr>
          <w:divsChild>
            <w:div w:id="1690638240">
              <w:marLeft w:val="0"/>
              <w:marRight w:val="0"/>
              <w:marTop w:val="0"/>
              <w:marBottom w:val="0"/>
              <w:divBdr>
                <w:top w:val="none" w:sz="0" w:space="0" w:color="auto"/>
                <w:left w:val="none" w:sz="0" w:space="0" w:color="auto"/>
                <w:bottom w:val="none" w:sz="0" w:space="0" w:color="auto"/>
                <w:right w:val="none" w:sz="0" w:space="0" w:color="auto"/>
              </w:divBdr>
              <w:divsChild>
                <w:div w:id="9867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bi31@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dautiliart@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mailto:museicivici@sandonadipiav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1090</Words>
  <Characters>6217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barbara.codogno</dc:creator>
  <cp:keywords/>
  <dc:description/>
  <cp:lastModifiedBy>Microsoft Office User</cp:lastModifiedBy>
  <cp:revision>37</cp:revision>
  <cp:lastPrinted>2023-08-24T08:48:00Z</cp:lastPrinted>
  <dcterms:created xsi:type="dcterms:W3CDTF">2023-08-23T10:59:00Z</dcterms:created>
  <dcterms:modified xsi:type="dcterms:W3CDTF">2023-08-24T08:57:00Z</dcterms:modified>
</cp:coreProperties>
</file>