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16CA6" w14:textId="1D2D67CB" w:rsidR="00884941" w:rsidRPr="00884941" w:rsidRDefault="00884941" w:rsidP="00884941">
      <w:pPr>
        <w:shd w:val="clear" w:color="auto" w:fill="FF0000"/>
        <w:jc w:val="center"/>
        <w:rPr>
          <w:b/>
          <w:bCs/>
          <w:color w:val="FFFFFF" w:themeColor="background1"/>
        </w:rPr>
      </w:pPr>
      <w:r w:rsidRPr="00884941">
        <w:rPr>
          <w:b/>
          <w:bCs/>
          <w:color w:val="FFFFFF" w:themeColor="background1"/>
        </w:rPr>
        <w:t>COMUNICATO STAMPA</w:t>
      </w:r>
    </w:p>
    <w:p w14:paraId="11B25FE7" w14:textId="4BD6C4C6" w:rsidR="00884941" w:rsidRPr="00884941" w:rsidRDefault="00884941" w:rsidP="006057F2">
      <w:pPr>
        <w:spacing w:after="120" w:line="480" w:lineRule="auto"/>
        <w:jc w:val="both"/>
        <w:rPr>
          <w:b/>
          <w:bCs/>
        </w:rPr>
      </w:pPr>
      <w:r w:rsidRPr="00884941">
        <w:rPr>
          <w:b/>
          <w:bCs/>
        </w:rPr>
        <w:t>GOVERNANCE ADVISORS OSPITA UNA SELEZIONE DI OPERE DI ASTON F. DEANE</w:t>
      </w:r>
    </w:p>
    <w:p w14:paraId="774E3AB0" w14:textId="20469CCD" w:rsidR="00884941" w:rsidRDefault="00884941" w:rsidP="006057F2">
      <w:pPr>
        <w:spacing w:after="120" w:line="480" w:lineRule="auto"/>
        <w:jc w:val="both"/>
        <w:rPr>
          <w:i/>
          <w:iCs/>
        </w:rPr>
      </w:pPr>
      <w:r w:rsidRPr="00884941">
        <w:rPr>
          <w:i/>
          <w:iCs/>
        </w:rPr>
        <w:t xml:space="preserve">Arte contemporanea e cultura della governance in dialogo </w:t>
      </w:r>
      <w:r>
        <w:rPr>
          <w:i/>
          <w:iCs/>
        </w:rPr>
        <w:t xml:space="preserve">con </w:t>
      </w:r>
      <w:r w:rsidRPr="00884941">
        <w:rPr>
          <w:i/>
          <w:iCs/>
        </w:rPr>
        <w:t>la consulenza</w:t>
      </w:r>
    </w:p>
    <w:p w14:paraId="4249250A" w14:textId="77777777" w:rsidR="00884941" w:rsidRDefault="00884941" w:rsidP="006057F2">
      <w:pPr>
        <w:spacing w:after="120" w:line="480" w:lineRule="auto"/>
        <w:jc w:val="both"/>
      </w:pPr>
    </w:p>
    <w:p w14:paraId="580A943E" w14:textId="4B8B7411" w:rsidR="006057F2" w:rsidRDefault="006057F2" w:rsidP="006057F2">
      <w:pPr>
        <w:pStyle w:val="NormaleWeb"/>
        <w:spacing w:before="0" w:beforeAutospacing="0" w:after="120" w:afterAutospacing="0" w:line="480" w:lineRule="auto"/>
        <w:jc w:val="both"/>
        <w:rPr>
          <w:rFonts w:ascii="Calibri" w:hAnsi="Calibri" w:cs="Calibri"/>
        </w:rPr>
      </w:pPr>
      <w:r w:rsidRPr="006057F2">
        <w:rPr>
          <w:rFonts w:ascii="Calibri" w:hAnsi="Calibri" w:cs="Calibri"/>
          <w:b/>
          <w:bCs/>
        </w:rPr>
        <w:t>Governance Advisors</w:t>
      </w:r>
      <w:r w:rsidRPr="006057F2">
        <w:rPr>
          <w:rFonts w:ascii="Calibri" w:hAnsi="Calibri" w:cs="Calibri"/>
        </w:rPr>
        <w:t xml:space="preserve"> presenta la mostra online </w:t>
      </w:r>
      <w:r w:rsidRPr="006057F2">
        <w:rPr>
          <w:rStyle w:val="Enfasicorsivo"/>
          <w:rFonts w:ascii="Calibri" w:eastAsiaTheme="majorEastAsia" w:hAnsi="Calibri" w:cs="Calibri"/>
          <w:b/>
          <w:bCs/>
        </w:rPr>
        <w:t>Dove nascono le scelte</w:t>
      </w:r>
      <w:r w:rsidRPr="006057F2">
        <w:rPr>
          <w:rFonts w:ascii="Calibri" w:hAnsi="Calibri" w:cs="Calibri"/>
        </w:rPr>
        <w:t>, una selezione di opere di Aston F. Deane, artista contemporaneo la cui ricerca indaga sistemi simbolici, strutture di potere e processi decisionali.</w:t>
      </w:r>
      <w:r>
        <w:rPr>
          <w:rFonts w:ascii="Calibri" w:hAnsi="Calibri" w:cs="Calibri"/>
        </w:rPr>
        <w:t xml:space="preserve"> </w:t>
      </w:r>
      <w:r w:rsidRPr="006057F2">
        <w:rPr>
          <w:rFonts w:ascii="Calibri" w:hAnsi="Calibri" w:cs="Calibri"/>
        </w:rPr>
        <w:t>L’esposizione</w:t>
      </w:r>
      <w:r>
        <w:rPr>
          <w:rFonts w:ascii="Calibri" w:hAnsi="Calibri" w:cs="Calibri"/>
        </w:rPr>
        <w:t xml:space="preserve"> </w:t>
      </w:r>
      <w:r w:rsidRPr="006057F2">
        <w:rPr>
          <w:rFonts w:ascii="Calibri" w:hAnsi="Calibri" w:cs="Calibri"/>
        </w:rPr>
        <w:t>rientra nel percorso di valorizzazione della cultura come parte integrante della visione e dei valori di Governance Advisors.</w:t>
      </w:r>
    </w:p>
    <w:p w14:paraId="540FCC09" w14:textId="77777777" w:rsidR="006057F2" w:rsidRDefault="006057F2" w:rsidP="006057F2">
      <w:pPr>
        <w:pStyle w:val="NormaleWeb"/>
        <w:spacing w:before="0" w:beforeAutospacing="0" w:after="120" w:afterAutospacing="0" w:line="480" w:lineRule="auto"/>
        <w:jc w:val="both"/>
        <w:rPr>
          <w:rFonts w:ascii="Calibri" w:hAnsi="Calibri" w:cs="Calibri"/>
        </w:rPr>
      </w:pPr>
      <w:r w:rsidRPr="006057F2">
        <w:rPr>
          <w:rFonts w:ascii="Calibri" w:hAnsi="Calibri" w:cs="Calibri"/>
        </w:rPr>
        <w:t>Il progetto nasce dall’incontro tra pratica artistica e consulenza, ambiti accomunati dalla necessità di interpretare la complessità e immaginare scenari futuri.</w:t>
      </w:r>
      <w:r>
        <w:rPr>
          <w:rFonts w:ascii="Calibri" w:hAnsi="Calibri" w:cs="Calibri"/>
        </w:rPr>
        <w:t xml:space="preserve"> </w:t>
      </w:r>
      <w:r w:rsidRPr="006057F2">
        <w:rPr>
          <w:rFonts w:ascii="Calibri" w:hAnsi="Calibri" w:cs="Calibri"/>
        </w:rPr>
        <w:t>Le opere invitano a una riflessione critica sui meccanismi visibili e invisibili che strutturano la realtà contemporanea, trasformando lo spazio professionale in luogo di confronto e pensiero.</w:t>
      </w:r>
    </w:p>
    <w:p w14:paraId="517AF1C3" w14:textId="7D1366DB" w:rsidR="006057F2" w:rsidRPr="006057F2" w:rsidRDefault="006057F2" w:rsidP="006057F2">
      <w:pPr>
        <w:pStyle w:val="NormaleWeb"/>
        <w:spacing w:before="0" w:beforeAutospacing="0" w:after="120" w:afterAutospacing="0" w:line="480" w:lineRule="auto"/>
        <w:jc w:val="both"/>
        <w:rPr>
          <w:rFonts w:ascii="Calibri" w:hAnsi="Calibri" w:cs="Calibri"/>
        </w:rPr>
      </w:pPr>
      <w:r w:rsidRPr="006057F2">
        <w:rPr>
          <w:rFonts w:ascii="Calibri" w:hAnsi="Calibri" w:cs="Calibri"/>
        </w:rPr>
        <w:t>“</w:t>
      </w:r>
      <w:r w:rsidRPr="006057F2">
        <w:rPr>
          <w:rFonts w:ascii="Calibri" w:hAnsi="Calibri" w:cs="Calibri"/>
          <w:i/>
          <w:iCs/>
        </w:rPr>
        <w:t>L’arte autentica non offre risposte ma pone domande: una dimensione che sentiamo affine alla nostra cultura della governance</w:t>
      </w:r>
      <w:r w:rsidRPr="006057F2">
        <w:rPr>
          <w:rFonts w:ascii="Calibri" w:hAnsi="Calibri" w:cs="Calibri"/>
        </w:rPr>
        <w:t xml:space="preserve">”, afferma Stefano Modena, </w:t>
      </w:r>
      <w:proofErr w:type="spellStart"/>
      <w:r w:rsidRPr="006057F2">
        <w:rPr>
          <w:rFonts w:ascii="Calibri" w:hAnsi="Calibri" w:cs="Calibri"/>
        </w:rPr>
        <w:t>Managing</w:t>
      </w:r>
      <w:proofErr w:type="spellEnd"/>
      <w:r w:rsidRPr="006057F2">
        <w:rPr>
          <w:rFonts w:ascii="Calibri" w:hAnsi="Calibri" w:cs="Calibri"/>
        </w:rPr>
        <w:t xml:space="preserve"> Partner di Governance Advisors.</w:t>
      </w:r>
      <w:r w:rsidRPr="006057F2">
        <w:rPr>
          <w:rFonts w:ascii="Calibri" w:hAnsi="Calibri" w:cs="Calibri"/>
        </w:rPr>
        <w:br/>
        <w:t xml:space="preserve">La mostra è visitabile online sul sito: </w:t>
      </w:r>
      <w:hyperlink r:id="rId4" w:tgtFrame="_new" w:history="1">
        <w:r w:rsidRPr="006057F2">
          <w:rPr>
            <w:rStyle w:val="Collegamentoipertestuale"/>
            <w:rFonts w:ascii="Calibri" w:eastAsiaTheme="majorEastAsia" w:hAnsi="Calibri" w:cs="Calibri"/>
          </w:rPr>
          <w:t>www.governanceadvisors.it/art-gallery.html</w:t>
        </w:r>
      </w:hyperlink>
    </w:p>
    <w:p w14:paraId="7D3EFF32" w14:textId="05A656CD" w:rsidR="00884941" w:rsidRDefault="00884941" w:rsidP="006057F2">
      <w:pPr>
        <w:jc w:val="both"/>
      </w:pPr>
    </w:p>
    <w:sectPr w:rsidR="008849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41"/>
    <w:rsid w:val="00371FB7"/>
    <w:rsid w:val="00394715"/>
    <w:rsid w:val="003C0758"/>
    <w:rsid w:val="004E10A9"/>
    <w:rsid w:val="006057F2"/>
    <w:rsid w:val="007E072B"/>
    <w:rsid w:val="007E4B9A"/>
    <w:rsid w:val="00866BE7"/>
    <w:rsid w:val="00884941"/>
    <w:rsid w:val="00893475"/>
    <w:rsid w:val="00B9191B"/>
    <w:rsid w:val="00DE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0167"/>
  <w15:chartTrackingRefBased/>
  <w15:docId w15:val="{8972ACE3-766B-4E92-B3A8-4E654C5E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4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4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4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4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4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4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4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4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4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4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4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4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494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494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49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49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49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49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4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4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4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4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4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49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49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494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4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494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494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8494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494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0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057F2"/>
    <w:rPr>
      <w:b/>
      <w:bCs/>
    </w:rPr>
  </w:style>
  <w:style w:type="character" w:styleId="Enfasicorsivo">
    <w:name w:val="Emphasis"/>
    <w:basedOn w:val="Carpredefinitoparagrafo"/>
    <w:uiPriority w:val="20"/>
    <w:qFormat/>
    <w:rsid w:val="006057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3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ernanceadvisors.it/art-gallery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Modena</dc:creator>
  <cp:keywords/>
  <dc:description/>
  <cp:lastModifiedBy>Stefano Modena</cp:lastModifiedBy>
  <cp:revision>2</cp:revision>
  <dcterms:created xsi:type="dcterms:W3CDTF">2026-01-21T10:44:00Z</dcterms:created>
  <dcterms:modified xsi:type="dcterms:W3CDTF">2026-01-21T10:44:00Z</dcterms:modified>
</cp:coreProperties>
</file>