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3CFE" w14:textId="50A54E4D" w:rsidR="00064F64" w:rsidRPr="00064F64" w:rsidRDefault="00064F64" w:rsidP="00064F64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064F64">
        <w:rPr>
          <w:rFonts w:ascii="Arial" w:hAnsi="Arial" w:cs="Arial"/>
          <w:b/>
          <w:sz w:val="24"/>
          <w:szCs w:val="24"/>
          <w:u w:val="single"/>
          <w:lang w:val="it-IT"/>
        </w:rPr>
        <w:t>COMUNICATO STAMPA</w:t>
      </w:r>
    </w:p>
    <w:p w14:paraId="1FD25578" w14:textId="77777777" w:rsidR="00064F64" w:rsidRPr="00064F64" w:rsidRDefault="00064F64" w:rsidP="00C723F9">
      <w:pPr>
        <w:pStyle w:val="Nessunaspaziatura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247E1A45" w14:textId="629384A3" w:rsidR="00041DB6" w:rsidRDefault="00C723F9" w:rsidP="00064F64">
      <w:pPr>
        <w:pStyle w:val="Nessunaspaziatura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064F64">
        <w:rPr>
          <w:rFonts w:ascii="Arial" w:hAnsi="Arial" w:cs="Arial"/>
          <w:b/>
          <w:sz w:val="24"/>
          <w:szCs w:val="24"/>
          <w:lang w:val="it-IT"/>
        </w:rPr>
        <w:t>Francesca Fiore</w:t>
      </w:r>
      <w:r w:rsidR="00064F64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gramStart"/>
      <w:r w:rsidR="00064F64">
        <w:rPr>
          <w:rFonts w:ascii="Arial" w:hAnsi="Arial" w:cs="Arial"/>
          <w:b/>
          <w:sz w:val="24"/>
          <w:szCs w:val="24"/>
          <w:lang w:val="it-IT"/>
        </w:rPr>
        <w:t xml:space="preserve">al </w:t>
      </w:r>
      <w:r w:rsidR="007E70AC" w:rsidRPr="00064F6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64F64" w:rsidRPr="00064F64">
        <w:rPr>
          <w:rFonts w:ascii="Arial" w:hAnsi="Arial" w:cs="Arial"/>
          <w:b/>
          <w:sz w:val="24"/>
          <w:szCs w:val="24"/>
          <w:lang w:val="it-IT"/>
        </w:rPr>
        <w:t>Padiglione</w:t>
      </w:r>
      <w:proofErr w:type="gramEnd"/>
      <w:r w:rsidR="00064F64" w:rsidRPr="00064F64">
        <w:rPr>
          <w:rFonts w:ascii="Arial" w:hAnsi="Arial" w:cs="Arial"/>
          <w:b/>
          <w:sz w:val="24"/>
          <w:szCs w:val="24"/>
          <w:lang w:val="it-IT"/>
        </w:rPr>
        <w:t xml:space="preserve"> Grenada </w:t>
      </w:r>
      <w:r w:rsidR="007E70AC" w:rsidRPr="00064F64">
        <w:rPr>
          <w:rFonts w:ascii="Arial" w:hAnsi="Arial" w:cs="Arial"/>
          <w:b/>
          <w:sz w:val="24"/>
          <w:szCs w:val="24"/>
          <w:lang w:val="it-IT"/>
        </w:rPr>
        <w:t>alla 60</w:t>
      </w:r>
      <w:r w:rsidR="00D65FA7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7E70AC" w:rsidRPr="00064F64">
        <w:rPr>
          <w:rFonts w:ascii="Arial" w:hAnsi="Arial" w:cs="Arial"/>
          <w:b/>
          <w:sz w:val="24"/>
          <w:szCs w:val="24"/>
          <w:lang w:val="it-IT"/>
        </w:rPr>
        <w:t>Biennale di Venezia</w:t>
      </w:r>
    </w:p>
    <w:p w14:paraId="1FEAEE0D" w14:textId="77777777" w:rsidR="00064F64" w:rsidRPr="00064F64" w:rsidRDefault="00064F64" w:rsidP="00C723F9">
      <w:pPr>
        <w:pStyle w:val="Nessunaspaziatura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4F9FD57C" w14:textId="6212F427" w:rsidR="007E70AC" w:rsidRPr="00064F64" w:rsidRDefault="007E70AC" w:rsidP="00C723F9">
      <w:pPr>
        <w:pStyle w:val="Nessunaspaziatura"/>
        <w:jc w:val="both"/>
        <w:rPr>
          <w:rFonts w:ascii="Arial" w:hAnsi="Arial" w:cs="Arial"/>
          <w:iCs/>
          <w:sz w:val="24"/>
          <w:szCs w:val="24"/>
          <w:lang w:val="it-IT"/>
        </w:rPr>
      </w:pPr>
      <w:r w:rsidRPr="00064F64">
        <w:rPr>
          <w:rFonts w:ascii="Arial" w:hAnsi="Arial" w:cs="Arial"/>
          <w:iCs/>
          <w:sz w:val="24"/>
          <w:szCs w:val="24"/>
          <w:lang w:val="it-IT"/>
        </w:rPr>
        <w:t>L</w:t>
      </w:r>
      <w:r w:rsidR="00064F64">
        <w:rPr>
          <w:rFonts w:ascii="Arial" w:hAnsi="Arial" w:cs="Arial"/>
          <w:iCs/>
          <w:sz w:val="24"/>
          <w:szCs w:val="24"/>
          <w:lang w:val="it-IT"/>
        </w:rPr>
        <w:t xml:space="preserve">a pittrice lucana di fama internazionale </w:t>
      </w:r>
      <w:r w:rsidR="00064F64" w:rsidRPr="00D65FA7">
        <w:rPr>
          <w:rFonts w:ascii="Arial" w:hAnsi="Arial" w:cs="Arial"/>
          <w:b/>
          <w:bCs/>
          <w:iCs/>
          <w:sz w:val="24"/>
          <w:szCs w:val="24"/>
          <w:lang w:val="it-IT"/>
        </w:rPr>
        <w:t>Francesca Fiore</w:t>
      </w:r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, membro di The </w:t>
      </w:r>
      <w:proofErr w:type="spellStart"/>
      <w:r w:rsidRPr="00064F64">
        <w:rPr>
          <w:rFonts w:ascii="Arial" w:hAnsi="Arial" w:cs="Arial"/>
          <w:iCs/>
          <w:sz w:val="24"/>
          <w:szCs w:val="24"/>
          <w:lang w:val="it-IT"/>
        </w:rPr>
        <w:t>Perceptive</w:t>
      </w:r>
      <w:proofErr w:type="spellEnd"/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 Group, sarà protagonista di un approfondimento critico </w:t>
      </w:r>
      <w:r w:rsidR="00C723F9" w:rsidRPr="00064F64">
        <w:rPr>
          <w:rFonts w:ascii="Arial" w:hAnsi="Arial" w:cs="Arial"/>
          <w:iCs/>
          <w:sz w:val="24"/>
          <w:szCs w:val="24"/>
          <w:lang w:val="it-IT"/>
        </w:rPr>
        <w:t>il</w:t>
      </w:r>
      <w:r w:rsidR="00064F64">
        <w:rPr>
          <w:rFonts w:ascii="Arial" w:hAnsi="Arial" w:cs="Arial"/>
          <w:iCs/>
          <w:sz w:val="24"/>
          <w:szCs w:val="24"/>
          <w:lang w:val="it-IT"/>
        </w:rPr>
        <w:t xml:space="preserve"> prossimo</w:t>
      </w:r>
      <w:r w:rsidR="00C723F9" w:rsidRPr="00064F64">
        <w:rPr>
          <w:rFonts w:ascii="Arial" w:hAnsi="Arial" w:cs="Arial"/>
          <w:iCs/>
          <w:sz w:val="24"/>
          <w:szCs w:val="24"/>
          <w:lang w:val="it-IT"/>
        </w:rPr>
        <w:t xml:space="preserve"> </w:t>
      </w:r>
      <w:r w:rsidR="00C723F9" w:rsidRPr="00064F64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28 </w:t>
      </w:r>
      <w:proofErr w:type="gramStart"/>
      <w:r w:rsidR="00C723F9" w:rsidRPr="00064F64">
        <w:rPr>
          <w:rFonts w:ascii="Arial" w:hAnsi="Arial" w:cs="Arial"/>
          <w:b/>
          <w:bCs/>
          <w:iCs/>
          <w:sz w:val="24"/>
          <w:szCs w:val="24"/>
          <w:lang w:val="it-IT"/>
        </w:rPr>
        <w:t>Luglio</w:t>
      </w:r>
      <w:proofErr w:type="gramEnd"/>
      <w:r w:rsidRPr="00064F64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ore 17.00</w:t>
      </w:r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 presso </w:t>
      </w:r>
      <w:r w:rsidRPr="0050652B">
        <w:rPr>
          <w:rFonts w:ascii="Arial" w:hAnsi="Arial" w:cs="Arial"/>
          <w:b/>
          <w:bCs/>
          <w:iCs/>
          <w:sz w:val="24"/>
          <w:szCs w:val="24"/>
          <w:lang w:val="it-IT"/>
        </w:rPr>
        <w:t>Palazzo Albrizzi Capello</w:t>
      </w:r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 a Venezia</w:t>
      </w:r>
      <w:r w:rsidR="00064F64">
        <w:rPr>
          <w:rFonts w:ascii="Arial" w:hAnsi="Arial" w:cs="Arial"/>
          <w:iCs/>
          <w:sz w:val="24"/>
          <w:szCs w:val="24"/>
          <w:lang w:val="it-IT"/>
        </w:rPr>
        <w:t xml:space="preserve">, </w:t>
      </w:r>
      <w:r w:rsidR="0050652B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sede del </w:t>
      </w:r>
      <w:r w:rsidR="00D65FA7" w:rsidRPr="00D65FA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Padiglione Nazionale Grenada</w:t>
      </w:r>
      <w:r w:rsidR="00D65FA7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 alla </w:t>
      </w:r>
      <w:r w:rsidR="00D65FA7" w:rsidRPr="00D65FA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60. Biennale di Venezia Arte</w:t>
      </w:r>
      <w:r w:rsidR="00D65FA7">
        <w:rPr>
          <w:rFonts w:ascii="Arial" w:hAnsi="Arial" w:cs="Arial"/>
          <w:sz w:val="24"/>
          <w:szCs w:val="24"/>
          <w:shd w:val="clear" w:color="auto" w:fill="FFFFFF"/>
          <w:lang w:val="it-IT"/>
        </w:rPr>
        <w:t>.</w:t>
      </w:r>
    </w:p>
    <w:p w14:paraId="7D2D13A6" w14:textId="77777777" w:rsidR="007E70AC" w:rsidRPr="00064F64" w:rsidRDefault="007E70AC" w:rsidP="00C723F9">
      <w:pPr>
        <w:pStyle w:val="Nessunaspaziatura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53FD6E65" w14:textId="77777777" w:rsidR="00D65FA7" w:rsidRDefault="00D65FA7" w:rsidP="00AA190A">
      <w:pPr>
        <w:pStyle w:val="Nessunaspaziatura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L’artista è stata </w:t>
      </w:r>
      <w:r w:rsidR="000F2999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recensita - tra gli altri - anche dal critico d’arte </w:t>
      </w:r>
      <w:r w:rsidR="000F2999" w:rsidRPr="00D65FA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Vittorio Sgarbi</w:t>
      </w:r>
      <w:r w:rsidR="006C2AE8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che definisce la sua arte </w:t>
      </w:r>
      <w:r w:rsidR="006C2AE8" w:rsidRPr="00064F64">
        <w:rPr>
          <w:rFonts w:ascii="Arial" w:hAnsi="Arial" w:cs="Arial"/>
          <w:i/>
          <w:iCs/>
          <w:sz w:val="24"/>
          <w:szCs w:val="24"/>
          <w:lang w:val="it-IT"/>
        </w:rPr>
        <w:t>«</w:t>
      </w:r>
      <w:r w:rsidR="006C2AE8" w:rsidRPr="00064F64">
        <w:rPr>
          <w:rFonts w:ascii="Arial" w:hAnsi="Arial" w:cs="Arial"/>
          <w:i/>
          <w:sz w:val="24"/>
          <w:szCs w:val="24"/>
          <w:shd w:val="clear" w:color="auto" w:fill="FFFFFF"/>
          <w:lang w:val="it-IT"/>
        </w:rPr>
        <w:t>incentrata sulla raffigurazione di paesaggi naturalistici e nature morte, risalenti a visioni interiori rese pittoricamente attraverso forme</w:t>
      </w:r>
      <w:r w:rsidR="00437621" w:rsidRPr="00064F64">
        <w:rPr>
          <w:rFonts w:ascii="Arial" w:hAnsi="Arial" w:cs="Arial"/>
          <w:i/>
          <w:sz w:val="24"/>
          <w:szCs w:val="24"/>
          <w:shd w:val="clear" w:color="auto" w:fill="FFFFFF"/>
          <w:lang w:val="it-IT"/>
        </w:rPr>
        <w:t xml:space="preserve"> morbide e sicure </w:t>
      </w:r>
      <w:r w:rsidR="00437621" w:rsidRPr="00064F64">
        <w:rPr>
          <w:rFonts w:ascii="Arial" w:hAnsi="Arial" w:cs="Arial"/>
          <w:i/>
          <w:color w:val="000000"/>
          <w:sz w:val="24"/>
          <w:szCs w:val="24"/>
          <w:lang w:val="it-IT"/>
        </w:rPr>
        <w:t>[…]</w:t>
      </w:r>
      <w:r w:rsidR="006C2AE8" w:rsidRPr="00064F64">
        <w:rPr>
          <w:rFonts w:ascii="Arial" w:hAnsi="Arial" w:cs="Arial"/>
          <w:i/>
          <w:sz w:val="24"/>
          <w:szCs w:val="24"/>
          <w:shd w:val="clear" w:color="auto" w:fill="FFFFFF"/>
          <w:lang w:val="it-IT"/>
        </w:rPr>
        <w:t>. Una precisa ricerca stilistica che guarda allo spazio intimo della sottaciuta natura psicologica delle cose</w:t>
      </w:r>
      <w:r w:rsidR="006C2AE8" w:rsidRPr="00064F64">
        <w:rPr>
          <w:rFonts w:ascii="Arial" w:hAnsi="Arial" w:cs="Arial"/>
          <w:sz w:val="24"/>
          <w:szCs w:val="24"/>
          <w:lang w:val="it-IT"/>
        </w:rPr>
        <w:t>»</w:t>
      </w:r>
      <w:r w:rsidR="006C2AE8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. L’artista, c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onosciuta in tutto il mondo per </w:t>
      </w:r>
      <w:r w:rsidR="00EC14E6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composizioni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  <w:r w:rsidR="00EC14E6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connotate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  <w:r w:rsidR="00CB187B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da accenti altamente elegiaci</w:t>
      </w:r>
      <w:r w:rsidR="006C2AE8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, 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sarà protagonista di un approfondimento che partirà dall’opera esposta “</w:t>
      </w:r>
      <w:r w:rsidR="00C723F9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Ninfee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”, </w:t>
      </w:r>
      <w:r w:rsidR="00C723F9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tripudio alla natura nella speranza di un rapporto sempre più rispettoso e armonico tra uomo e creato</w:t>
      </w:r>
      <w:r w:rsidR="00C723F9" w:rsidRPr="00064F64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3D7A13D3" w14:textId="77777777" w:rsidR="00D65FA7" w:rsidRDefault="00096B24" w:rsidP="00AA190A">
      <w:pPr>
        <w:pStyle w:val="Nessunaspaziatura"/>
        <w:jc w:val="both"/>
        <w:rPr>
          <w:rFonts w:ascii="Arial" w:hAnsi="Arial" w:cs="Arial"/>
          <w:sz w:val="24"/>
          <w:szCs w:val="24"/>
          <w:lang w:val="it-IT"/>
        </w:rPr>
      </w:pPr>
      <w:r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La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critica d’arte </w:t>
      </w:r>
      <w:r w:rsidR="007E70AC" w:rsidRPr="00D65FA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Dott.ssa </w:t>
      </w:r>
      <w:r w:rsidR="00C723F9" w:rsidRPr="00D65FA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Ariadne Caccavale</w:t>
      </w:r>
      <w:r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a proposito </w:t>
      </w:r>
      <w:r w:rsidR="00C723F9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della</w:t>
      </w:r>
      <w:r w:rsidR="006C2AE8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produzione della pittrice </w:t>
      </w:r>
      <w:r w:rsidR="00C723F9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>dichiara</w:t>
      </w:r>
      <w:r w:rsidR="007E70AC" w:rsidRPr="00064F6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: </w:t>
      </w:r>
      <w:r w:rsidRPr="00064F64">
        <w:rPr>
          <w:rFonts w:ascii="Arial" w:hAnsi="Arial" w:cs="Arial"/>
          <w:i/>
          <w:iCs/>
          <w:sz w:val="24"/>
          <w:szCs w:val="24"/>
          <w:lang w:val="it-IT"/>
        </w:rPr>
        <w:t>«</w:t>
      </w:r>
      <w:r w:rsidR="00C723F9" w:rsidRPr="00064F64">
        <w:rPr>
          <w:rFonts w:ascii="Arial" w:hAnsi="Arial" w:cs="Arial"/>
          <w:i/>
          <w:iCs/>
          <w:sz w:val="24"/>
          <w:szCs w:val="24"/>
          <w:lang w:val="it-IT"/>
        </w:rPr>
        <w:t>Da sempre cantrice dei poemi del quotidiano, Francesca Fiore ne ricava scene di inusitata bellezza…con una particolare attenzione al dato botanico. Canestri e vasi ricolmi di frutta e fiori si susseguono gaudenti dinanzi agli occhi dell’osservatore, non tanto quale monito o memento mori, come accadeva nel Seicento, quanto come celebrazione del Creato, dei suoi equilibri perfetti e fragili al contempo, dei doni che esso offre. In tali orchestrazioni, le cromie rispecchiano il naturale alternarsi delle stagioni, dalle morbide e calde palette autunnali, accarezzate dal tepore del focolare do</w:t>
      </w:r>
      <w:r w:rsidR="00835622" w:rsidRPr="00064F64">
        <w:rPr>
          <w:rFonts w:ascii="Arial" w:hAnsi="Arial" w:cs="Arial"/>
          <w:i/>
          <w:iCs/>
          <w:sz w:val="24"/>
          <w:szCs w:val="24"/>
          <w:lang w:val="it-IT"/>
        </w:rPr>
        <w:t>mestico</w:t>
      </w:r>
      <w:r w:rsidR="00C723F9" w:rsidRPr="00064F64">
        <w:rPr>
          <w:rFonts w:ascii="Arial" w:hAnsi="Arial" w:cs="Arial"/>
          <w:i/>
          <w:iCs/>
          <w:sz w:val="24"/>
          <w:szCs w:val="24"/>
          <w:lang w:val="it-IT"/>
        </w:rPr>
        <w:t>. Ninfee è un’opera singolare della produzione della Nostra, un amalgama di diversi stili e tecniche ove la figurazione dismette le sue vesti canoniche per smaterializzarsi e convivere con delle forme inusitate. Nella tela in esame, l’acqua, foriera di vita, anima e vivifica i fiori, che da essa traggono nutrimento. Sulla sua superficie, cullate dall’armonioso moto ondoso, le ninfee galleggiano, volteggiando e danzando al ritmo di un placido e rilassato componimento arcadico</w:t>
      </w:r>
      <w:r w:rsidR="00C723F9" w:rsidRPr="00064F64">
        <w:rPr>
          <w:rFonts w:ascii="Arial" w:hAnsi="Arial" w:cs="Arial"/>
          <w:sz w:val="24"/>
          <w:szCs w:val="24"/>
          <w:lang w:val="it-IT"/>
        </w:rPr>
        <w:t xml:space="preserve">». </w:t>
      </w:r>
    </w:p>
    <w:p w14:paraId="6517629F" w14:textId="505451C2" w:rsidR="00AA190A" w:rsidRPr="00064F64" w:rsidRDefault="00C723F9" w:rsidP="00AA190A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064F64">
        <w:rPr>
          <w:rFonts w:ascii="Arial" w:hAnsi="Arial" w:cs="Arial"/>
          <w:sz w:val="24"/>
          <w:szCs w:val="24"/>
          <w:lang w:val="it-IT"/>
        </w:rPr>
        <w:t>L</w:t>
      </w:r>
      <w:r w:rsidR="00047343" w:rsidRPr="00064F64">
        <w:rPr>
          <w:rFonts w:ascii="Arial" w:hAnsi="Arial" w:cs="Arial"/>
          <w:sz w:val="24"/>
          <w:szCs w:val="24"/>
          <w:lang w:val="it-IT"/>
        </w:rPr>
        <w:t xml:space="preserve">’elemento naturalistico è </w:t>
      </w:r>
      <w:r w:rsidRPr="00064F64">
        <w:rPr>
          <w:rFonts w:ascii="Arial" w:hAnsi="Arial" w:cs="Arial"/>
          <w:sz w:val="24"/>
          <w:szCs w:val="24"/>
          <w:lang w:val="it-IT"/>
        </w:rPr>
        <w:t xml:space="preserve">occasione </w:t>
      </w:r>
      <w:r w:rsidR="00047343" w:rsidRPr="00064F64">
        <w:rPr>
          <w:rFonts w:ascii="Arial" w:hAnsi="Arial" w:cs="Arial"/>
          <w:sz w:val="24"/>
          <w:szCs w:val="24"/>
          <w:lang w:val="it-IT"/>
        </w:rPr>
        <w:t xml:space="preserve">non solo </w:t>
      </w:r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per imbastire un collegamento </w:t>
      </w:r>
      <w:r w:rsidR="00047343" w:rsidRPr="00064F64">
        <w:rPr>
          <w:rFonts w:ascii="Arial" w:hAnsi="Arial" w:cs="Arial"/>
          <w:iCs/>
          <w:sz w:val="24"/>
          <w:szCs w:val="24"/>
          <w:lang w:val="it-IT"/>
        </w:rPr>
        <w:t xml:space="preserve">tra </w:t>
      </w:r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mondo naturale </w:t>
      </w:r>
      <w:proofErr w:type="gramStart"/>
      <w:r w:rsidRPr="00064F64">
        <w:rPr>
          <w:rFonts w:ascii="Arial" w:hAnsi="Arial" w:cs="Arial"/>
          <w:iCs/>
          <w:sz w:val="24"/>
          <w:szCs w:val="24"/>
          <w:lang w:val="it-IT"/>
        </w:rPr>
        <w:t>e</w:t>
      </w:r>
      <w:proofErr w:type="gramEnd"/>
      <w:r w:rsidR="000A6000" w:rsidRPr="00064F64">
        <w:rPr>
          <w:rFonts w:ascii="Arial" w:hAnsi="Arial" w:cs="Arial"/>
          <w:iCs/>
          <w:sz w:val="24"/>
          <w:szCs w:val="24"/>
          <w:lang w:val="it-IT"/>
        </w:rPr>
        <w:t xml:space="preserve"> </w:t>
      </w:r>
      <w:r w:rsidRPr="00064F64">
        <w:rPr>
          <w:rFonts w:ascii="Arial" w:hAnsi="Arial" w:cs="Arial"/>
          <w:iCs/>
          <w:sz w:val="24"/>
          <w:szCs w:val="24"/>
          <w:lang w:val="it-IT"/>
        </w:rPr>
        <w:t xml:space="preserve">esperienza umana, ma, </w:t>
      </w:r>
      <w:r w:rsidR="00B85438" w:rsidRPr="00064F64">
        <w:rPr>
          <w:rFonts w:ascii="Arial" w:hAnsi="Arial" w:cs="Arial"/>
          <w:iCs/>
          <w:sz w:val="24"/>
          <w:szCs w:val="24"/>
          <w:lang w:val="it-IT"/>
        </w:rPr>
        <w:t xml:space="preserve">anche per pensare il mondo come unica unità, stesso spazio su cui tessere – secondo gli insegnamenti dell’intellettuale martinicano Edouard </w:t>
      </w:r>
      <w:proofErr w:type="spellStart"/>
      <w:r w:rsidR="00B85438" w:rsidRPr="00064F64">
        <w:rPr>
          <w:rFonts w:ascii="Arial" w:hAnsi="Arial" w:cs="Arial"/>
          <w:iCs/>
          <w:sz w:val="24"/>
          <w:szCs w:val="24"/>
          <w:lang w:val="it-IT"/>
        </w:rPr>
        <w:t>Glissant</w:t>
      </w:r>
      <w:proofErr w:type="spellEnd"/>
      <w:r w:rsidR="00B85438" w:rsidRPr="00064F64">
        <w:rPr>
          <w:rFonts w:ascii="Arial" w:hAnsi="Arial" w:cs="Arial"/>
          <w:iCs/>
          <w:sz w:val="24"/>
          <w:szCs w:val="24"/>
          <w:lang w:val="it-IT"/>
        </w:rPr>
        <w:t xml:space="preserve"> - </w:t>
      </w:r>
      <w:r w:rsidR="00B85438" w:rsidRPr="00064F64">
        <w:rPr>
          <w:rFonts w:ascii="Arial" w:hAnsi="Arial" w:cs="Arial"/>
          <w:sz w:val="24"/>
          <w:szCs w:val="24"/>
          <w:lang w:val="it-IT"/>
        </w:rPr>
        <w:t>la “poetica della relazione”.</w:t>
      </w:r>
    </w:p>
    <w:p w14:paraId="2DF6C149" w14:textId="77777777" w:rsidR="00AA190A" w:rsidRPr="00064F64" w:rsidRDefault="00AA190A" w:rsidP="00AA190A">
      <w:pPr>
        <w:pStyle w:val="Nessunaspaziatura"/>
        <w:jc w:val="both"/>
        <w:rPr>
          <w:rFonts w:ascii="Arial" w:hAnsi="Arial" w:cs="Arial"/>
          <w:sz w:val="24"/>
          <w:szCs w:val="24"/>
          <w:lang w:val="it-IT"/>
        </w:rPr>
      </w:pPr>
    </w:p>
    <w:p w14:paraId="4BA6142F" w14:textId="404B970C" w:rsidR="00B85438" w:rsidRDefault="00D65FA7" w:rsidP="00AA190A">
      <w:pPr>
        <w:pStyle w:val="Nessunaspaziatura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Breve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Bio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Francesca Fiore</w:t>
      </w:r>
    </w:p>
    <w:p w14:paraId="113DD7EA" w14:textId="77777777" w:rsidR="00D65FA7" w:rsidRPr="00064F64" w:rsidRDefault="00D65FA7" w:rsidP="00AA190A">
      <w:pPr>
        <w:pStyle w:val="Nessunaspaziatura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45D837C" w14:textId="2EB4B462" w:rsidR="0021458D" w:rsidRPr="00064F64" w:rsidRDefault="00F86B6A" w:rsidP="00D65FA7">
      <w:pPr>
        <w:pStyle w:val="Nessunaspaziatura"/>
        <w:jc w:val="both"/>
        <w:rPr>
          <w:rFonts w:ascii="Arial" w:hAnsi="Arial" w:cs="Arial"/>
          <w:sz w:val="24"/>
          <w:szCs w:val="24"/>
          <w:lang w:val="it-IT"/>
        </w:rPr>
      </w:pPr>
      <w:r w:rsidRPr="00064F64">
        <w:rPr>
          <w:rFonts w:ascii="Arial" w:hAnsi="Arial" w:cs="Arial"/>
          <w:sz w:val="24"/>
          <w:szCs w:val="24"/>
          <w:lang w:val="it-IT"/>
        </w:rPr>
        <w:t>Francesca Fiore nasce a Viggianello, in provincia d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i Potenza, nel 1951, dove tuttora vive e lavora. </w:t>
      </w:r>
      <w:r w:rsidRPr="00064F64">
        <w:rPr>
          <w:rFonts w:ascii="Arial" w:hAnsi="Arial" w:cs="Arial"/>
          <w:sz w:val="24"/>
          <w:szCs w:val="24"/>
          <w:lang w:val="it-IT"/>
        </w:rPr>
        <w:t>A seguito del c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onseguimento del Diploma presso </w:t>
      </w:r>
      <w:r w:rsidRPr="00064F64">
        <w:rPr>
          <w:rFonts w:ascii="Arial" w:hAnsi="Arial" w:cs="Arial"/>
          <w:sz w:val="24"/>
          <w:szCs w:val="24"/>
          <w:lang w:val="it-IT"/>
        </w:rPr>
        <w:t>l’Istituto d’Arte di Castrovillari (CS), si dedica all’inse</w:t>
      </w:r>
      <w:r w:rsidR="00AA190A" w:rsidRPr="00064F64">
        <w:rPr>
          <w:rFonts w:ascii="Arial" w:hAnsi="Arial" w:cs="Arial"/>
          <w:sz w:val="24"/>
          <w:szCs w:val="24"/>
          <w:lang w:val="it-IT"/>
        </w:rPr>
        <w:t>gnamento dell’Educazione Artis</w:t>
      </w:r>
      <w:r w:rsidRPr="00064F64">
        <w:rPr>
          <w:rFonts w:ascii="Arial" w:hAnsi="Arial" w:cs="Arial"/>
          <w:sz w:val="24"/>
          <w:szCs w:val="24"/>
          <w:lang w:val="it-IT"/>
        </w:rPr>
        <w:t>tica presso le scuole medie inferiori statali. Parallelamente all’attività didattica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, coltiva </w:t>
      </w:r>
      <w:r w:rsidRPr="00064F64">
        <w:rPr>
          <w:rFonts w:ascii="Arial" w:hAnsi="Arial" w:cs="Arial"/>
          <w:sz w:val="24"/>
          <w:szCs w:val="24"/>
          <w:lang w:val="it-IT"/>
        </w:rPr>
        <w:t xml:space="preserve">con sincero </w:t>
      </w:r>
      <w:r w:rsidR="006F21B5" w:rsidRPr="00064F64">
        <w:rPr>
          <w:rFonts w:ascii="Arial" w:hAnsi="Arial" w:cs="Arial"/>
          <w:sz w:val="24"/>
          <w:szCs w:val="24"/>
          <w:lang w:val="it-IT"/>
        </w:rPr>
        <w:t xml:space="preserve">trasporto la pratica pittorica. </w:t>
      </w:r>
      <w:r w:rsidRPr="00064F64">
        <w:rPr>
          <w:rFonts w:ascii="Arial" w:hAnsi="Arial" w:cs="Arial"/>
          <w:sz w:val="24"/>
          <w:szCs w:val="24"/>
          <w:lang w:val="it-IT"/>
        </w:rPr>
        <w:t xml:space="preserve">Forte delle acquisizioni 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tecniche acquisite nel corso di </w:t>
      </w:r>
      <w:r w:rsidRPr="00064F64">
        <w:rPr>
          <w:rFonts w:ascii="Arial" w:hAnsi="Arial" w:cs="Arial"/>
          <w:sz w:val="24"/>
          <w:szCs w:val="24"/>
          <w:lang w:val="it-IT"/>
        </w:rPr>
        <w:t xml:space="preserve">una ragguardevole carriera, si dedica con entusiasmo all’attività espositiva, 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riscuotendo </w:t>
      </w:r>
      <w:r w:rsidRPr="00064F64">
        <w:rPr>
          <w:rFonts w:ascii="Arial" w:hAnsi="Arial" w:cs="Arial"/>
          <w:sz w:val="24"/>
          <w:szCs w:val="24"/>
          <w:lang w:val="it-IT"/>
        </w:rPr>
        <w:t>consensi da pubblico e addetti ai lavori. I su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oi lavori vengono presentati in </w:t>
      </w:r>
      <w:r w:rsidRPr="00064F64">
        <w:rPr>
          <w:rFonts w:ascii="Arial" w:hAnsi="Arial" w:cs="Arial"/>
          <w:sz w:val="24"/>
          <w:szCs w:val="24"/>
          <w:lang w:val="it-IT"/>
        </w:rPr>
        <w:t>diversi contesti, ad esempio a Bratislava, Dubai, Cannes, Montecarlo, oltre ad essere oggetto di mostre personali. Figura in vari eventi fieristici i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taliani, e </w:t>
      </w:r>
      <w:r w:rsidRPr="00064F64">
        <w:rPr>
          <w:rFonts w:ascii="Arial" w:hAnsi="Arial" w:cs="Arial"/>
          <w:sz w:val="24"/>
          <w:szCs w:val="24"/>
          <w:lang w:val="it-IT"/>
        </w:rPr>
        <w:t>in diverse pubblicazioni facenti c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apo ad autorevoli case editrici </w:t>
      </w:r>
      <w:r w:rsidRPr="00064F64">
        <w:rPr>
          <w:rFonts w:ascii="Arial" w:hAnsi="Arial" w:cs="Arial"/>
          <w:sz w:val="24"/>
          <w:szCs w:val="24"/>
          <w:lang w:val="it-IT"/>
        </w:rPr>
        <w:t>italiane; tra queste spicca sicuramente l’</w:t>
      </w:r>
      <w:r w:rsidR="00AA190A" w:rsidRPr="00064F64">
        <w:rPr>
          <w:rFonts w:ascii="Arial" w:hAnsi="Arial" w:cs="Arial"/>
          <w:sz w:val="24"/>
          <w:szCs w:val="24"/>
          <w:lang w:val="it-IT"/>
        </w:rPr>
        <w:t>Atlante dell’Arte Contemporanea</w:t>
      </w:r>
      <w:r w:rsidR="006F21B5" w:rsidRPr="00064F64">
        <w:rPr>
          <w:rFonts w:ascii="Arial" w:hAnsi="Arial" w:cs="Arial"/>
          <w:sz w:val="24"/>
          <w:szCs w:val="24"/>
          <w:lang w:val="it-IT"/>
        </w:rPr>
        <w:t>, edito Giunti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. </w:t>
      </w:r>
      <w:r w:rsidRPr="00064F64">
        <w:rPr>
          <w:rFonts w:ascii="Arial" w:hAnsi="Arial" w:cs="Arial"/>
          <w:sz w:val="24"/>
          <w:szCs w:val="24"/>
          <w:lang w:val="it-IT"/>
        </w:rPr>
        <w:t>Per via dei meriti conseguiti, v</w:t>
      </w:r>
      <w:r w:rsidR="00AA190A" w:rsidRPr="00064F64">
        <w:rPr>
          <w:rFonts w:ascii="Arial" w:hAnsi="Arial" w:cs="Arial"/>
          <w:sz w:val="24"/>
          <w:szCs w:val="24"/>
          <w:lang w:val="it-IT"/>
        </w:rPr>
        <w:t>anta numerose premiazioni e on</w:t>
      </w:r>
      <w:r w:rsidRPr="00064F64">
        <w:rPr>
          <w:rFonts w:ascii="Arial" w:hAnsi="Arial" w:cs="Arial"/>
          <w:sz w:val="24"/>
          <w:szCs w:val="24"/>
          <w:lang w:val="it-IT"/>
        </w:rPr>
        <w:t>orificenze</w:t>
      </w:r>
      <w:r w:rsidR="00AA190A" w:rsidRPr="00064F64">
        <w:rPr>
          <w:rFonts w:ascii="Arial" w:hAnsi="Arial" w:cs="Arial"/>
          <w:sz w:val="24"/>
          <w:szCs w:val="24"/>
          <w:lang w:val="it-IT"/>
        </w:rPr>
        <w:t>. H</w:t>
      </w:r>
      <w:r w:rsidRPr="00064F64">
        <w:rPr>
          <w:rFonts w:ascii="Arial" w:hAnsi="Arial" w:cs="Arial"/>
          <w:sz w:val="24"/>
          <w:szCs w:val="24"/>
          <w:lang w:val="it-IT"/>
        </w:rPr>
        <w:t xml:space="preserve">a </w:t>
      </w:r>
      <w:r w:rsidR="00AA190A" w:rsidRPr="00064F64">
        <w:rPr>
          <w:rFonts w:ascii="Arial" w:hAnsi="Arial" w:cs="Arial"/>
          <w:sz w:val="24"/>
          <w:szCs w:val="24"/>
          <w:lang w:val="it-IT"/>
        </w:rPr>
        <w:t>recentemente inaugurato</w:t>
      </w:r>
      <w:r w:rsidR="0021458D" w:rsidRPr="00064F64">
        <w:rPr>
          <w:rFonts w:ascii="Arial" w:hAnsi="Arial" w:cs="Arial"/>
          <w:sz w:val="24"/>
          <w:szCs w:val="24"/>
          <w:lang w:val="it-IT"/>
        </w:rPr>
        <w:t xml:space="preserve">, con la presenza del critico d’arte Vittorio Sgarbi, </w:t>
      </w:r>
      <w:r w:rsidRPr="00064F64">
        <w:rPr>
          <w:rFonts w:ascii="Arial" w:hAnsi="Arial" w:cs="Arial"/>
          <w:sz w:val="24"/>
          <w:szCs w:val="24"/>
          <w:lang w:val="it-IT"/>
        </w:rPr>
        <w:t>la “Casa – Museo</w:t>
      </w:r>
      <w:r w:rsidR="00AA190A" w:rsidRPr="00064F64">
        <w:rPr>
          <w:rFonts w:ascii="Arial" w:hAnsi="Arial" w:cs="Arial"/>
          <w:sz w:val="24"/>
          <w:szCs w:val="24"/>
          <w:lang w:val="it-IT"/>
        </w:rPr>
        <w:t xml:space="preserve"> </w:t>
      </w:r>
      <w:r w:rsidR="0021458D" w:rsidRPr="00064F64">
        <w:rPr>
          <w:rFonts w:ascii="Arial" w:hAnsi="Arial" w:cs="Arial"/>
          <w:sz w:val="24"/>
          <w:szCs w:val="24"/>
          <w:lang w:val="it-IT"/>
        </w:rPr>
        <w:t>Aurora”, punto di riferimento della scena artistica locale.</w:t>
      </w:r>
      <w:r w:rsidR="00D65FA7">
        <w:rPr>
          <w:rFonts w:ascii="Arial" w:hAnsi="Arial" w:cs="Arial"/>
          <w:sz w:val="24"/>
          <w:szCs w:val="24"/>
          <w:lang w:val="it-IT"/>
        </w:rPr>
        <w:t xml:space="preserve"> </w:t>
      </w:r>
    </w:p>
    <w:sectPr w:rsidR="0021458D" w:rsidRPr="00064F64" w:rsidSect="00F03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B6"/>
    <w:rsid w:val="00041DB6"/>
    <w:rsid w:val="00047343"/>
    <w:rsid w:val="00064F64"/>
    <w:rsid w:val="00096B24"/>
    <w:rsid w:val="000A6000"/>
    <w:rsid w:val="000F2999"/>
    <w:rsid w:val="001540B6"/>
    <w:rsid w:val="0021458D"/>
    <w:rsid w:val="002B4882"/>
    <w:rsid w:val="002D2179"/>
    <w:rsid w:val="003068F7"/>
    <w:rsid w:val="00352B5F"/>
    <w:rsid w:val="00437621"/>
    <w:rsid w:val="0050652B"/>
    <w:rsid w:val="006029F5"/>
    <w:rsid w:val="00623717"/>
    <w:rsid w:val="006C2AE8"/>
    <w:rsid w:val="006D3EC8"/>
    <w:rsid w:val="006F21B5"/>
    <w:rsid w:val="007277AC"/>
    <w:rsid w:val="007E70AC"/>
    <w:rsid w:val="00835622"/>
    <w:rsid w:val="00851757"/>
    <w:rsid w:val="00852C3F"/>
    <w:rsid w:val="00854B33"/>
    <w:rsid w:val="00864A46"/>
    <w:rsid w:val="00870EA6"/>
    <w:rsid w:val="009C73C9"/>
    <w:rsid w:val="00A3281A"/>
    <w:rsid w:val="00A674B8"/>
    <w:rsid w:val="00A7144D"/>
    <w:rsid w:val="00A91BE5"/>
    <w:rsid w:val="00AA190A"/>
    <w:rsid w:val="00B13117"/>
    <w:rsid w:val="00B40E81"/>
    <w:rsid w:val="00B85438"/>
    <w:rsid w:val="00B96F10"/>
    <w:rsid w:val="00BA48F6"/>
    <w:rsid w:val="00C46528"/>
    <w:rsid w:val="00C723F9"/>
    <w:rsid w:val="00CB187B"/>
    <w:rsid w:val="00D2108F"/>
    <w:rsid w:val="00D65FA7"/>
    <w:rsid w:val="00DB7BEF"/>
    <w:rsid w:val="00E44B9D"/>
    <w:rsid w:val="00EC14E6"/>
    <w:rsid w:val="00F03F36"/>
    <w:rsid w:val="00F63418"/>
    <w:rsid w:val="00F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CA38"/>
  <w15:chartTrackingRefBased/>
  <w15:docId w15:val="{E833B280-DF69-4340-A172-E15BC31D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1DB6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essunaspaziatura">
    <w:name w:val="No Spacing"/>
    <w:uiPriority w:val="1"/>
    <w:qFormat/>
    <w:rsid w:val="007E7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Ru</dc:creator>
  <cp:keywords/>
  <dc:description/>
  <cp:lastModifiedBy>Stefania Vaghi</cp:lastModifiedBy>
  <cp:revision>7</cp:revision>
  <dcterms:created xsi:type="dcterms:W3CDTF">2024-07-09T15:06:00Z</dcterms:created>
  <dcterms:modified xsi:type="dcterms:W3CDTF">2024-07-11T22:50:00Z</dcterms:modified>
</cp:coreProperties>
</file>