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188C5" w14:textId="77777777" w:rsidR="00343D1E" w:rsidRPr="00343D1E" w:rsidRDefault="00343D1E" w:rsidP="00343D1E">
      <w:pPr>
        <w:spacing w:line="276" w:lineRule="auto"/>
        <w:jc w:val="center"/>
        <w:rPr>
          <w:rFonts w:ascii="Arial" w:hAnsi="Arial" w:cs="Arial"/>
          <w:b/>
          <w:bCs/>
          <w:u w:val="single"/>
        </w:rPr>
      </w:pPr>
      <w:r w:rsidRPr="00343D1E">
        <w:rPr>
          <w:rFonts w:ascii="Arial" w:hAnsi="Arial" w:cs="Arial"/>
          <w:b/>
          <w:bCs/>
          <w:u w:val="single"/>
        </w:rPr>
        <w:t>COMUNICATO STAMPA</w:t>
      </w:r>
    </w:p>
    <w:p w14:paraId="5BF8A05E" w14:textId="77777777" w:rsidR="00343D1E" w:rsidRPr="00343D1E" w:rsidRDefault="00343D1E" w:rsidP="00343D1E">
      <w:pPr>
        <w:spacing w:line="276" w:lineRule="auto"/>
        <w:jc w:val="center"/>
        <w:rPr>
          <w:rFonts w:ascii="Arial" w:hAnsi="Arial" w:cs="Arial"/>
          <w:b/>
          <w:bCs/>
        </w:rPr>
      </w:pPr>
    </w:p>
    <w:p w14:paraId="6C2D15D4" w14:textId="77777777" w:rsidR="00343D1E" w:rsidRPr="00343D1E" w:rsidRDefault="00343D1E" w:rsidP="00343D1E">
      <w:pPr>
        <w:spacing w:line="276" w:lineRule="auto"/>
        <w:jc w:val="center"/>
        <w:rPr>
          <w:rFonts w:ascii="Arial" w:hAnsi="Arial" w:cs="Arial"/>
          <w:b/>
          <w:bCs/>
        </w:rPr>
      </w:pPr>
      <w:r w:rsidRPr="00343D1E">
        <w:rPr>
          <w:rFonts w:ascii="Arial" w:hAnsi="Arial" w:cs="Arial"/>
          <w:b/>
          <w:bCs/>
        </w:rPr>
        <w:t>International Tour Film Festival: a Civitavecchia la XIII edizione</w:t>
      </w:r>
    </w:p>
    <w:p w14:paraId="18AB647F" w14:textId="068BF63D" w:rsidR="00343D1E" w:rsidRPr="00343D1E" w:rsidRDefault="00343D1E" w:rsidP="00343D1E">
      <w:pPr>
        <w:spacing w:line="276" w:lineRule="auto"/>
        <w:jc w:val="center"/>
        <w:rPr>
          <w:rFonts w:ascii="Arial" w:hAnsi="Arial" w:cs="Arial"/>
          <w:b/>
          <w:bCs/>
        </w:rPr>
      </w:pPr>
      <w:r w:rsidRPr="00343D1E">
        <w:rPr>
          <w:rFonts w:ascii="Arial" w:hAnsi="Arial" w:cs="Arial"/>
          <w:b/>
          <w:bCs/>
        </w:rPr>
        <w:t>Sedi varie 2-6 ottobre 2024</w:t>
      </w:r>
      <w:r w:rsidR="00724BC4">
        <w:rPr>
          <w:rFonts w:ascii="Arial" w:hAnsi="Arial" w:cs="Arial"/>
          <w:b/>
          <w:bCs/>
        </w:rPr>
        <w:t xml:space="preserve"> Civitavecchia</w:t>
      </w:r>
    </w:p>
    <w:p w14:paraId="023B26FF" w14:textId="77777777" w:rsidR="00343D1E" w:rsidRPr="00343D1E" w:rsidRDefault="00343D1E" w:rsidP="00343D1E">
      <w:pPr>
        <w:spacing w:line="276" w:lineRule="auto"/>
        <w:jc w:val="both"/>
        <w:rPr>
          <w:rFonts w:ascii="Arial" w:hAnsi="Arial" w:cs="Arial"/>
        </w:rPr>
      </w:pPr>
    </w:p>
    <w:p w14:paraId="3253A35C" w14:textId="4AB26EEB" w:rsidR="00343D1E" w:rsidRPr="00343D1E" w:rsidRDefault="00343D1E" w:rsidP="00343D1E">
      <w:pPr>
        <w:spacing w:line="276" w:lineRule="auto"/>
        <w:jc w:val="both"/>
        <w:rPr>
          <w:rFonts w:ascii="Arial" w:hAnsi="Arial" w:cs="Arial"/>
        </w:rPr>
      </w:pPr>
      <w:r w:rsidRPr="00343D1E">
        <w:rPr>
          <w:rFonts w:ascii="Arial" w:hAnsi="Arial" w:cs="Arial"/>
        </w:rPr>
        <w:t xml:space="preserve">Si svolgerà </w:t>
      </w:r>
      <w:r w:rsidRPr="00343D1E">
        <w:rPr>
          <w:rFonts w:ascii="Arial" w:hAnsi="Arial" w:cs="Arial"/>
          <w:b/>
          <w:bCs/>
        </w:rPr>
        <w:t>a Civitavecchia dal 2 al 6 ottobre</w:t>
      </w:r>
      <w:r>
        <w:rPr>
          <w:rFonts w:ascii="Arial" w:hAnsi="Arial" w:cs="Arial"/>
          <w:b/>
          <w:bCs/>
        </w:rPr>
        <w:t xml:space="preserve"> </w:t>
      </w:r>
      <w:r w:rsidRPr="00343D1E">
        <w:rPr>
          <w:rFonts w:ascii="Arial" w:hAnsi="Arial" w:cs="Arial"/>
          <w:b/>
          <w:bCs/>
        </w:rPr>
        <w:t>2024</w:t>
      </w:r>
      <w:r w:rsidRPr="00343D1E">
        <w:rPr>
          <w:rFonts w:ascii="Arial" w:hAnsi="Arial" w:cs="Arial"/>
        </w:rPr>
        <w:t xml:space="preserve"> la </w:t>
      </w:r>
      <w:r w:rsidRPr="00343D1E">
        <w:rPr>
          <w:rFonts w:ascii="Arial" w:hAnsi="Arial" w:cs="Arial"/>
          <w:b/>
          <w:bCs/>
        </w:rPr>
        <w:t>XIII edizione</w:t>
      </w:r>
      <w:r w:rsidRPr="00343D1E">
        <w:rPr>
          <w:rFonts w:ascii="Arial" w:hAnsi="Arial" w:cs="Arial"/>
        </w:rPr>
        <w:t xml:space="preserve"> </w:t>
      </w:r>
      <w:r w:rsidRPr="00343D1E">
        <w:rPr>
          <w:rFonts w:ascii="Arial" w:hAnsi="Arial" w:cs="Arial"/>
          <w:b/>
          <w:bCs/>
        </w:rPr>
        <w:t>dell’International Tour Film Festival</w:t>
      </w:r>
      <w:r w:rsidRPr="00343D1E">
        <w:rPr>
          <w:rFonts w:ascii="Arial" w:hAnsi="Arial" w:cs="Arial"/>
        </w:rPr>
        <w:t xml:space="preserve">, festival cinematografico che quest’anno avrà come madrina d’eccezione l’attrice di fama internazionale, celebre anche oltreoceano, </w:t>
      </w:r>
      <w:r w:rsidRPr="00343D1E">
        <w:rPr>
          <w:rFonts w:ascii="Arial" w:hAnsi="Arial" w:cs="Arial"/>
          <w:b/>
          <w:bCs/>
        </w:rPr>
        <w:t>Antonella Salvucci</w:t>
      </w:r>
      <w:r w:rsidRPr="00343D1E">
        <w:rPr>
          <w:rFonts w:ascii="Arial" w:hAnsi="Arial" w:cs="Arial"/>
        </w:rPr>
        <w:t>.</w:t>
      </w:r>
    </w:p>
    <w:p w14:paraId="44F007EF" w14:textId="77777777" w:rsidR="00343D1E" w:rsidRPr="00343D1E" w:rsidRDefault="00343D1E" w:rsidP="00343D1E">
      <w:pPr>
        <w:spacing w:line="276" w:lineRule="auto"/>
        <w:jc w:val="both"/>
        <w:rPr>
          <w:rFonts w:ascii="Arial" w:hAnsi="Arial" w:cs="Arial"/>
        </w:rPr>
      </w:pPr>
      <w:r w:rsidRPr="00343D1E">
        <w:rPr>
          <w:rFonts w:ascii="Arial" w:hAnsi="Arial" w:cs="Arial"/>
        </w:rPr>
        <w:t xml:space="preserve">Un Festival diffuso che vedrà protagoniste diverse sedi cittadine, dal </w:t>
      </w:r>
      <w:r w:rsidRPr="00343D1E">
        <w:rPr>
          <w:rFonts w:ascii="Arial" w:hAnsi="Arial" w:cs="Arial"/>
          <w:b/>
          <w:bCs/>
        </w:rPr>
        <w:t>Cinema Royal</w:t>
      </w:r>
      <w:r w:rsidRPr="00343D1E">
        <w:rPr>
          <w:rFonts w:ascii="Arial" w:hAnsi="Arial" w:cs="Arial"/>
        </w:rPr>
        <w:t xml:space="preserve"> al </w:t>
      </w:r>
      <w:r w:rsidRPr="00343D1E">
        <w:rPr>
          <w:rFonts w:ascii="Arial" w:hAnsi="Arial" w:cs="Arial"/>
          <w:b/>
          <w:bCs/>
        </w:rPr>
        <w:t>Cineteatro Buonarroti</w:t>
      </w:r>
      <w:r w:rsidRPr="00343D1E">
        <w:rPr>
          <w:rFonts w:ascii="Arial" w:hAnsi="Arial" w:cs="Arial"/>
        </w:rPr>
        <w:t xml:space="preserve">, dal </w:t>
      </w:r>
      <w:r w:rsidRPr="00343D1E">
        <w:rPr>
          <w:rFonts w:ascii="Arial" w:hAnsi="Arial" w:cs="Arial"/>
          <w:b/>
          <w:bCs/>
        </w:rPr>
        <w:t>Teatro Verdi Fondazione Ca.Ri.Civ</w:t>
      </w:r>
      <w:r w:rsidRPr="00343D1E">
        <w:rPr>
          <w:rFonts w:ascii="Arial" w:hAnsi="Arial" w:cs="Arial"/>
        </w:rPr>
        <w:t xml:space="preserve">. al </w:t>
      </w:r>
      <w:r w:rsidRPr="00343D1E">
        <w:rPr>
          <w:rFonts w:ascii="Arial" w:hAnsi="Arial" w:cs="Arial"/>
          <w:b/>
          <w:bCs/>
        </w:rPr>
        <w:t>Teatro Comunale Traiano</w:t>
      </w:r>
      <w:r w:rsidRPr="00343D1E">
        <w:rPr>
          <w:rFonts w:ascii="Arial" w:hAnsi="Arial" w:cs="Arial"/>
        </w:rPr>
        <w:t>, dall’</w:t>
      </w:r>
      <w:r w:rsidRPr="00343D1E">
        <w:rPr>
          <w:rFonts w:ascii="Arial" w:hAnsi="Arial" w:cs="Arial"/>
          <w:b/>
          <w:bCs/>
        </w:rPr>
        <w:t xml:space="preserve">Hotel de La Ville </w:t>
      </w:r>
      <w:r w:rsidRPr="00343D1E">
        <w:rPr>
          <w:rFonts w:ascii="Arial" w:hAnsi="Arial" w:cs="Arial"/>
        </w:rPr>
        <w:t>all’</w:t>
      </w:r>
      <w:r w:rsidRPr="00343D1E">
        <w:rPr>
          <w:rFonts w:ascii="Arial" w:hAnsi="Arial" w:cs="Arial"/>
          <w:b/>
          <w:bCs/>
        </w:rPr>
        <w:t>Associazione Archeologica Centumcellae</w:t>
      </w:r>
      <w:r w:rsidRPr="00343D1E">
        <w:rPr>
          <w:rFonts w:ascii="Arial" w:hAnsi="Arial" w:cs="Arial"/>
        </w:rPr>
        <w:t>.</w:t>
      </w:r>
    </w:p>
    <w:p w14:paraId="476D2C4C" w14:textId="77777777" w:rsidR="00343D1E" w:rsidRPr="00343D1E" w:rsidRDefault="00343D1E" w:rsidP="00343D1E">
      <w:pPr>
        <w:spacing w:line="276" w:lineRule="auto"/>
        <w:jc w:val="both"/>
        <w:rPr>
          <w:rFonts w:ascii="Arial" w:hAnsi="Arial" w:cs="Arial"/>
        </w:rPr>
      </w:pPr>
      <w:r w:rsidRPr="00343D1E">
        <w:rPr>
          <w:rFonts w:ascii="Arial" w:hAnsi="Arial" w:cs="Arial"/>
        </w:rPr>
        <w:t xml:space="preserve">Il Festival, sotto la puntuale direzione del Presidente </w:t>
      </w:r>
      <w:r w:rsidRPr="00343D1E">
        <w:rPr>
          <w:rFonts w:ascii="Arial" w:hAnsi="Arial" w:cs="Arial"/>
          <w:b/>
          <w:bCs/>
        </w:rPr>
        <w:t>Piero Pacchiarotti</w:t>
      </w:r>
      <w:r w:rsidRPr="00343D1E">
        <w:rPr>
          <w:rFonts w:ascii="Arial" w:hAnsi="Arial" w:cs="Arial"/>
        </w:rPr>
        <w:t xml:space="preserve"> e del Direttore Artistico  </w:t>
      </w:r>
      <w:r w:rsidRPr="00343D1E">
        <w:rPr>
          <w:rFonts w:ascii="Arial" w:hAnsi="Arial" w:cs="Arial"/>
          <w:b/>
          <w:bCs/>
        </w:rPr>
        <w:t>Antonio Flamini</w:t>
      </w:r>
      <w:r w:rsidRPr="00343D1E">
        <w:rPr>
          <w:rFonts w:ascii="Arial" w:hAnsi="Arial" w:cs="Arial"/>
        </w:rPr>
        <w:t>, come già negli anni precedenti,  presenterà opere internazionali tra cortometraggi, mediometraggi e lungometraggi in concorso, divisi in cinque sezioni: Animazione, Fiction, Lungometraggi, Turismo, Documentari.</w:t>
      </w:r>
    </w:p>
    <w:p w14:paraId="42493C98" w14:textId="48A2AFDC" w:rsidR="00343D1E" w:rsidRPr="00343D1E" w:rsidRDefault="00343D1E" w:rsidP="00343D1E">
      <w:pPr>
        <w:spacing w:line="276" w:lineRule="auto"/>
        <w:jc w:val="both"/>
        <w:rPr>
          <w:rFonts w:ascii="Arial" w:hAnsi="Arial" w:cs="Arial"/>
        </w:rPr>
      </w:pPr>
      <w:r w:rsidRPr="00343D1E">
        <w:rPr>
          <w:rFonts w:ascii="Arial" w:hAnsi="Arial" w:cs="Arial"/>
        </w:rPr>
        <w:t>La manifestazione, anche quest’anno, è arricchita da un programma giornaliero variegato, quindi non solo proiezioni delle opere in concorso e fuori concorso, ma anche workshop, incontri dedicati ai ragazzi e agli studenti, mostre, presentazioni di libri, reading, performance teatrali ed incontri.</w:t>
      </w:r>
    </w:p>
    <w:p w14:paraId="7A7CD014" w14:textId="252209FA" w:rsidR="00343D1E" w:rsidRPr="00343D1E" w:rsidRDefault="00343D1E" w:rsidP="00343D1E">
      <w:pPr>
        <w:spacing w:line="276" w:lineRule="auto"/>
        <w:jc w:val="both"/>
        <w:rPr>
          <w:rFonts w:ascii="Arial" w:hAnsi="Arial" w:cs="Arial"/>
        </w:rPr>
      </w:pPr>
      <w:r w:rsidRPr="00343D1E">
        <w:rPr>
          <w:rFonts w:ascii="Arial" w:hAnsi="Arial" w:cs="Arial"/>
        </w:rPr>
        <w:t xml:space="preserve">La serata inaugurale del </w:t>
      </w:r>
      <w:r w:rsidRPr="009F3F24">
        <w:rPr>
          <w:rFonts w:ascii="Arial" w:hAnsi="Arial" w:cs="Arial"/>
          <w:b/>
          <w:bCs/>
        </w:rPr>
        <w:t>2 ottobre</w:t>
      </w:r>
      <w:r w:rsidRPr="00343D1E">
        <w:rPr>
          <w:rFonts w:ascii="Arial" w:hAnsi="Arial" w:cs="Arial"/>
        </w:rPr>
        <w:t xml:space="preserve"> inizierà alle ore </w:t>
      </w:r>
      <w:r w:rsidRPr="009F3F24">
        <w:rPr>
          <w:rFonts w:ascii="Arial" w:hAnsi="Arial" w:cs="Arial"/>
          <w:b/>
          <w:bCs/>
        </w:rPr>
        <w:t>20.00</w:t>
      </w:r>
      <w:r w:rsidRPr="00343D1E">
        <w:rPr>
          <w:rFonts w:ascii="Arial" w:hAnsi="Arial" w:cs="Arial"/>
        </w:rPr>
        <w:t xml:space="preserve"> con il Red Carpet di rito al </w:t>
      </w:r>
      <w:r w:rsidRPr="009F3F24">
        <w:rPr>
          <w:rFonts w:ascii="Arial" w:hAnsi="Arial" w:cs="Arial"/>
          <w:b/>
          <w:bCs/>
        </w:rPr>
        <w:t>Cinema Royal</w:t>
      </w:r>
      <w:r w:rsidRPr="00343D1E">
        <w:rPr>
          <w:rFonts w:ascii="Arial" w:hAnsi="Arial" w:cs="Arial"/>
        </w:rPr>
        <w:t xml:space="preserve"> alla presenza della madrina </w:t>
      </w:r>
      <w:r w:rsidRPr="009F3F24">
        <w:rPr>
          <w:rFonts w:ascii="Arial" w:hAnsi="Arial" w:cs="Arial"/>
          <w:b/>
          <w:bCs/>
        </w:rPr>
        <w:t>Antonella Salvucci</w:t>
      </w:r>
      <w:r w:rsidRPr="00343D1E">
        <w:rPr>
          <w:rFonts w:ascii="Arial" w:hAnsi="Arial" w:cs="Arial"/>
        </w:rPr>
        <w:t xml:space="preserve">, delle Autorità, dei numerosi ospiti e della stampa, per proseguire con la proiezione, in anteprima nazionale, del film </w:t>
      </w:r>
      <w:r w:rsidRPr="009F3F24">
        <w:rPr>
          <w:rFonts w:ascii="Arial" w:hAnsi="Arial" w:cs="Arial"/>
          <w:b/>
          <w:bCs/>
        </w:rPr>
        <w:t>“Tutto in… 72 ore”</w:t>
      </w:r>
      <w:r w:rsidRPr="00343D1E">
        <w:rPr>
          <w:rFonts w:ascii="Arial" w:hAnsi="Arial" w:cs="Arial"/>
        </w:rPr>
        <w:t xml:space="preserve"> regia di </w:t>
      </w:r>
      <w:r w:rsidRPr="009F3F24">
        <w:rPr>
          <w:rFonts w:ascii="Arial" w:hAnsi="Arial" w:cs="Arial"/>
          <w:b/>
          <w:bCs/>
        </w:rPr>
        <w:t>Luciano Luminelli</w:t>
      </w:r>
      <w:r w:rsidRPr="00343D1E">
        <w:rPr>
          <w:rFonts w:ascii="Arial" w:hAnsi="Arial" w:cs="Arial"/>
        </w:rPr>
        <w:t>, che sarà presente</w:t>
      </w:r>
      <w:r w:rsidR="009F3F24">
        <w:rPr>
          <w:rFonts w:ascii="Arial" w:hAnsi="Arial" w:cs="Arial"/>
        </w:rPr>
        <w:t xml:space="preserve"> in sala</w:t>
      </w:r>
      <w:r w:rsidRPr="00343D1E">
        <w:rPr>
          <w:rFonts w:ascii="Arial" w:hAnsi="Arial" w:cs="Arial"/>
        </w:rPr>
        <w:t xml:space="preserve"> con parte del cast: </w:t>
      </w:r>
      <w:r w:rsidRPr="009F3F24">
        <w:rPr>
          <w:rFonts w:ascii="Arial" w:hAnsi="Arial" w:cs="Arial"/>
          <w:b/>
          <w:bCs/>
        </w:rPr>
        <w:t>Kaspar Capparoni, Corinne Clery, Sebastiano Somma, Debora Caprioglio, Blas Roca Rey, Jonis Bascir e Noemi Guidi</w:t>
      </w:r>
      <w:r w:rsidRPr="00343D1E">
        <w:rPr>
          <w:rFonts w:ascii="Arial" w:hAnsi="Arial" w:cs="Arial"/>
        </w:rPr>
        <w:t xml:space="preserve"> (co-sceneggiatrice).</w:t>
      </w:r>
    </w:p>
    <w:p w14:paraId="2147928B" w14:textId="679EEC92" w:rsidR="00343D1E" w:rsidRPr="00343D1E" w:rsidRDefault="009F3F24" w:rsidP="00343D1E">
      <w:pPr>
        <w:spacing w:line="276" w:lineRule="auto"/>
        <w:jc w:val="both"/>
        <w:rPr>
          <w:rFonts w:ascii="Arial" w:hAnsi="Arial" w:cs="Arial"/>
        </w:rPr>
      </w:pPr>
      <w:r w:rsidRPr="00343D1E">
        <w:rPr>
          <w:rFonts w:ascii="Arial" w:hAnsi="Arial" w:cs="Arial"/>
        </w:rPr>
        <w:t>Un lungometraggio</w:t>
      </w:r>
      <w:r w:rsidR="00343D1E" w:rsidRPr="00343D1E">
        <w:rPr>
          <w:rFonts w:ascii="Arial" w:hAnsi="Arial" w:cs="Arial"/>
        </w:rPr>
        <w:t xml:space="preserve"> che si divide tra Roma e Treviso, come le vite dei due protagonisti: nella Capitale dove Giorgio (</w:t>
      </w:r>
      <w:r w:rsidR="00343D1E" w:rsidRPr="009F3F24">
        <w:rPr>
          <w:rFonts w:ascii="Arial" w:hAnsi="Arial" w:cs="Arial"/>
          <w:b/>
          <w:bCs/>
        </w:rPr>
        <w:t>Kaspar Capparoni</w:t>
      </w:r>
      <w:r w:rsidR="00343D1E" w:rsidRPr="00343D1E">
        <w:rPr>
          <w:rFonts w:ascii="Arial" w:hAnsi="Arial" w:cs="Arial"/>
        </w:rPr>
        <w:t>), istruttore di pilates con due palestre, formalmente avviate, vive con la sua famiglia composta da Claudia (</w:t>
      </w:r>
      <w:r w:rsidR="00343D1E" w:rsidRPr="009F3F24">
        <w:rPr>
          <w:rFonts w:ascii="Arial" w:hAnsi="Arial" w:cs="Arial"/>
          <w:b/>
          <w:bCs/>
        </w:rPr>
        <w:t>Debora Caprioglio</w:t>
      </w:r>
      <w:r w:rsidR="00343D1E" w:rsidRPr="00343D1E">
        <w:rPr>
          <w:rFonts w:ascii="Arial" w:hAnsi="Arial" w:cs="Arial"/>
        </w:rPr>
        <w:t>) moglie farmacista, Marco</w:t>
      </w:r>
      <w:r>
        <w:rPr>
          <w:rFonts w:ascii="Arial" w:hAnsi="Arial" w:cs="Arial"/>
        </w:rPr>
        <w:t xml:space="preserve"> </w:t>
      </w:r>
      <w:r w:rsidR="00343D1E" w:rsidRPr="00343D1E">
        <w:rPr>
          <w:rFonts w:ascii="Arial" w:hAnsi="Arial" w:cs="Arial"/>
        </w:rPr>
        <w:t>(</w:t>
      </w:r>
      <w:r w:rsidR="00343D1E" w:rsidRPr="009F3F24">
        <w:rPr>
          <w:rFonts w:ascii="Arial" w:hAnsi="Arial" w:cs="Arial"/>
          <w:b/>
          <w:bCs/>
        </w:rPr>
        <w:t>Giuseppe Klaebish</w:t>
      </w:r>
      <w:r w:rsidR="00343D1E" w:rsidRPr="00343D1E">
        <w:rPr>
          <w:rFonts w:ascii="Arial" w:hAnsi="Arial" w:cs="Arial"/>
        </w:rPr>
        <w:t>) figlio, avvocato in erba, Ludovica (</w:t>
      </w:r>
      <w:r w:rsidR="00343D1E" w:rsidRPr="009F3F24">
        <w:rPr>
          <w:rFonts w:ascii="Arial" w:hAnsi="Arial" w:cs="Arial"/>
          <w:b/>
          <w:bCs/>
        </w:rPr>
        <w:t>Magdalena Lucca</w:t>
      </w:r>
      <w:r w:rsidR="00343D1E" w:rsidRPr="00343D1E">
        <w:rPr>
          <w:rFonts w:ascii="Arial" w:hAnsi="Arial" w:cs="Arial"/>
        </w:rPr>
        <w:t>) figlia adolescente e una suocera Maria Pia</w:t>
      </w:r>
      <w:r>
        <w:rPr>
          <w:rFonts w:ascii="Arial" w:hAnsi="Arial" w:cs="Arial"/>
        </w:rPr>
        <w:t xml:space="preserve"> </w:t>
      </w:r>
      <w:r w:rsidR="00343D1E" w:rsidRPr="00343D1E">
        <w:rPr>
          <w:rFonts w:ascii="Arial" w:hAnsi="Arial" w:cs="Arial"/>
        </w:rPr>
        <w:t>(</w:t>
      </w:r>
      <w:r w:rsidR="00343D1E" w:rsidRPr="009F3F24">
        <w:rPr>
          <w:rFonts w:ascii="Arial" w:hAnsi="Arial" w:cs="Arial"/>
          <w:b/>
          <w:bCs/>
        </w:rPr>
        <w:t>Corinne Clery</w:t>
      </w:r>
      <w:r w:rsidR="00343D1E" w:rsidRPr="00343D1E">
        <w:rPr>
          <w:rFonts w:ascii="Arial" w:hAnsi="Arial" w:cs="Arial"/>
        </w:rPr>
        <w:t xml:space="preserve">) simpatica e concreta. Una famiglia con una vita </w:t>
      </w:r>
      <w:r w:rsidRPr="00343D1E">
        <w:rPr>
          <w:rFonts w:ascii="Arial" w:hAnsi="Arial" w:cs="Arial"/>
        </w:rPr>
        <w:t>apparentemente tranquilla</w:t>
      </w:r>
      <w:r w:rsidR="00343D1E" w:rsidRPr="00343D1E">
        <w:rPr>
          <w:rFonts w:ascii="Arial" w:hAnsi="Arial" w:cs="Arial"/>
        </w:rPr>
        <w:t xml:space="preserve"> che scorre su binari presunti di regolarità, rispetto ed etica.</w:t>
      </w:r>
    </w:p>
    <w:p w14:paraId="51CD9AF6" w14:textId="1707ED80" w:rsidR="00343D1E" w:rsidRPr="00343D1E" w:rsidRDefault="00343D1E" w:rsidP="00343D1E">
      <w:pPr>
        <w:spacing w:line="276" w:lineRule="auto"/>
        <w:jc w:val="both"/>
        <w:rPr>
          <w:rFonts w:ascii="Arial" w:hAnsi="Arial" w:cs="Arial"/>
        </w:rPr>
      </w:pPr>
      <w:r w:rsidRPr="00343D1E">
        <w:rPr>
          <w:rFonts w:ascii="Arial" w:hAnsi="Arial" w:cs="Arial"/>
        </w:rPr>
        <w:lastRenderedPageBreak/>
        <w:t>La città di Treviso fa da contraltare alla storia dove conosciamo Attilio, (</w:t>
      </w:r>
      <w:r w:rsidRPr="009F3F24">
        <w:rPr>
          <w:rFonts w:ascii="Arial" w:hAnsi="Arial" w:cs="Arial"/>
          <w:b/>
          <w:bCs/>
        </w:rPr>
        <w:t>Blas Roca Rey</w:t>
      </w:r>
      <w:r w:rsidRPr="00343D1E">
        <w:rPr>
          <w:rFonts w:ascii="Arial" w:hAnsi="Arial" w:cs="Arial"/>
        </w:rPr>
        <w:t xml:space="preserve">) coetaneo di Giorgio, docente universitario e suo amico di gioventù </w:t>
      </w:r>
      <w:r w:rsidR="009F3F24" w:rsidRPr="00343D1E">
        <w:rPr>
          <w:rFonts w:ascii="Arial" w:hAnsi="Arial" w:cs="Arial"/>
        </w:rPr>
        <w:t>che conduce</w:t>
      </w:r>
      <w:r w:rsidRPr="00343D1E">
        <w:rPr>
          <w:rFonts w:ascii="Arial" w:hAnsi="Arial" w:cs="Arial"/>
        </w:rPr>
        <w:t xml:space="preserve"> in una vita serena, accanto alla moglie Carla (</w:t>
      </w:r>
      <w:r w:rsidRPr="009F3F24">
        <w:rPr>
          <w:rFonts w:ascii="Arial" w:hAnsi="Arial" w:cs="Arial"/>
          <w:b/>
          <w:bCs/>
        </w:rPr>
        <w:t>Morgana Forcella</w:t>
      </w:r>
      <w:r w:rsidRPr="00343D1E">
        <w:rPr>
          <w:rFonts w:ascii="Arial" w:hAnsi="Arial" w:cs="Arial"/>
        </w:rPr>
        <w:t xml:space="preserve">), archeologa con un </w:t>
      </w:r>
      <w:r w:rsidR="009F3F24" w:rsidRPr="00343D1E">
        <w:rPr>
          <w:rFonts w:ascii="Arial" w:hAnsi="Arial" w:cs="Arial"/>
        </w:rPr>
        <w:t>passato legato</w:t>
      </w:r>
      <w:r w:rsidRPr="00343D1E">
        <w:rPr>
          <w:rFonts w:ascii="Arial" w:hAnsi="Arial" w:cs="Arial"/>
        </w:rPr>
        <w:t xml:space="preserve"> a Giorgio.</w:t>
      </w:r>
    </w:p>
    <w:p w14:paraId="57BEBF9C" w14:textId="1DFE2DBF" w:rsidR="00343D1E" w:rsidRPr="00343D1E" w:rsidRDefault="00343D1E" w:rsidP="00343D1E">
      <w:pPr>
        <w:spacing w:line="276" w:lineRule="auto"/>
        <w:jc w:val="both"/>
        <w:rPr>
          <w:rFonts w:ascii="Arial" w:hAnsi="Arial" w:cs="Arial"/>
        </w:rPr>
      </w:pPr>
      <w:r w:rsidRPr="00343D1E">
        <w:rPr>
          <w:rFonts w:ascii="Arial" w:hAnsi="Arial" w:cs="Arial"/>
        </w:rPr>
        <w:t xml:space="preserve">Per iniziativa di quest’ultimo, caduto in difficoltà economiche, i due vecchi amici si ritrovano e visto le impellenti necessità </w:t>
      </w:r>
      <w:r w:rsidR="009F3F24" w:rsidRPr="00343D1E">
        <w:rPr>
          <w:rFonts w:ascii="Arial" w:hAnsi="Arial" w:cs="Arial"/>
        </w:rPr>
        <w:t xml:space="preserve">finanziarie, </w:t>
      </w:r>
      <w:r w:rsidR="002F34A6" w:rsidRPr="00343D1E">
        <w:rPr>
          <w:rFonts w:ascii="Arial" w:hAnsi="Arial" w:cs="Arial"/>
        </w:rPr>
        <w:t>decidono insieme</w:t>
      </w:r>
      <w:r w:rsidRPr="00343D1E">
        <w:rPr>
          <w:rFonts w:ascii="Arial" w:hAnsi="Arial" w:cs="Arial"/>
        </w:rPr>
        <w:t xml:space="preserve"> </w:t>
      </w:r>
      <w:r w:rsidR="00CD3A23">
        <w:rPr>
          <w:rFonts w:ascii="Arial" w:hAnsi="Arial" w:cs="Arial"/>
        </w:rPr>
        <w:t xml:space="preserve"> </w:t>
      </w:r>
      <w:r w:rsidRPr="00343D1E">
        <w:rPr>
          <w:rFonts w:ascii="Arial" w:hAnsi="Arial" w:cs="Arial"/>
        </w:rPr>
        <w:t>di recuperare una refurtiva di guerra, scoperta casualmente 25 anni  prima ,in una escursione con gli Scout, sulle colline di Refrontolo… ma non possiamo raccontarvi di più.</w:t>
      </w:r>
    </w:p>
    <w:p w14:paraId="4BC9A142" w14:textId="77777777" w:rsidR="00343D1E" w:rsidRPr="00343D1E" w:rsidRDefault="00343D1E" w:rsidP="00343D1E">
      <w:pPr>
        <w:spacing w:line="276" w:lineRule="auto"/>
        <w:jc w:val="both"/>
        <w:rPr>
          <w:rFonts w:ascii="Arial" w:hAnsi="Arial" w:cs="Arial"/>
        </w:rPr>
      </w:pPr>
      <w:r w:rsidRPr="00343D1E">
        <w:rPr>
          <w:rFonts w:ascii="Arial" w:hAnsi="Arial" w:cs="Arial"/>
        </w:rPr>
        <w:t xml:space="preserve">Il </w:t>
      </w:r>
      <w:r w:rsidRPr="009F3F24">
        <w:rPr>
          <w:rFonts w:ascii="Arial" w:hAnsi="Arial" w:cs="Arial"/>
          <w:b/>
          <w:bCs/>
        </w:rPr>
        <w:t xml:space="preserve">3 ottobre </w:t>
      </w:r>
      <w:r w:rsidRPr="00343D1E">
        <w:rPr>
          <w:rFonts w:ascii="Arial" w:hAnsi="Arial" w:cs="Arial"/>
        </w:rPr>
        <w:t xml:space="preserve">al </w:t>
      </w:r>
      <w:r w:rsidRPr="009F3F24">
        <w:rPr>
          <w:rFonts w:ascii="Arial" w:hAnsi="Arial" w:cs="Arial"/>
          <w:b/>
          <w:bCs/>
        </w:rPr>
        <w:t>Cineteatro Buonarroti</w:t>
      </w:r>
      <w:r w:rsidRPr="00343D1E">
        <w:rPr>
          <w:rFonts w:ascii="Arial" w:hAnsi="Arial" w:cs="Arial"/>
        </w:rPr>
        <w:t xml:space="preserve"> la proiezione della pellicola-evento fuori concorso </w:t>
      </w:r>
      <w:r w:rsidRPr="009F3F24">
        <w:rPr>
          <w:rFonts w:ascii="Arial" w:hAnsi="Arial" w:cs="Arial"/>
          <w:b/>
          <w:bCs/>
        </w:rPr>
        <w:t>“XX Secoli di Secondi perché l’amore è l’arma più potente”</w:t>
      </w:r>
      <w:r w:rsidRPr="00343D1E">
        <w:rPr>
          <w:rFonts w:ascii="Arial" w:hAnsi="Arial" w:cs="Arial"/>
        </w:rPr>
        <w:t xml:space="preserve">, regia di </w:t>
      </w:r>
      <w:r w:rsidRPr="009F3F24">
        <w:rPr>
          <w:rFonts w:ascii="Arial" w:hAnsi="Arial" w:cs="Arial"/>
          <w:b/>
          <w:bCs/>
        </w:rPr>
        <w:t>Clelia Parisi</w:t>
      </w:r>
      <w:r w:rsidRPr="00343D1E">
        <w:rPr>
          <w:rFonts w:ascii="Arial" w:hAnsi="Arial" w:cs="Arial"/>
        </w:rPr>
        <w:t xml:space="preserve">, con la partecipazione straordinaria di </w:t>
      </w:r>
      <w:r w:rsidRPr="009F3F24">
        <w:rPr>
          <w:rFonts w:ascii="Arial" w:hAnsi="Arial" w:cs="Arial"/>
          <w:b/>
          <w:bCs/>
        </w:rPr>
        <w:t>Liliana Cosi</w:t>
      </w:r>
      <w:r w:rsidRPr="00343D1E">
        <w:rPr>
          <w:rFonts w:ascii="Arial" w:hAnsi="Arial" w:cs="Arial"/>
        </w:rPr>
        <w:t xml:space="preserve"> e la voce di Leo Amici affidata a </w:t>
      </w:r>
      <w:r w:rsidRPr="009F3F24">
        <w:rPr>
          <w:rFonts w:ascii="Arial" w:hAnsi="Arial" w:cs="Arial"/>
          <w:b/>
          <w:bCs/>
        </w:rPr>
        <w:t>Luca Ward</w:t>
      </w:r>
      <w:r w:rsidRPr="00343D1E">
        <w:rPr>
          <w:rFonts w:ascii="Arial" w:hAnsi="Arial" w:cs="Arial"/>
        </w:rPr>
        <w:t>.</w:t>
      </w:r>
    </w:p>
    <w:p w14:paraId="113C35CC" w14:textId="77777777" w:rsidR="00343D1E" w:rsidRDefault="00343D1E" w:rsidP="00343D1E">
      <w:pPr>
        <w:spacing w:line="276" w:lineRule="auto"/>
        <w:jc w:val="both"/>
        <w:rPr>
          <w:rFonts w:ascii="Arial" w:hAnsi="Arial" w:cs="Arial"/>
        </w:rPr>
      </w:pPr>
      <w:r w:rsidRPr="00343D1E">
        <w:rPr>
          <w:rFonts w:ascii="Arial" w:hAnsi="Arial" w:cs="Arial"/>
        </w:rPr>
        <w:t>Un flashback d’impatto ci catapulta nel 1976, in una pineta di Civitavecchia di fronte alla dimora di Leo Amici, chiamata Il Casale celeste: un bambino di nome Stefano, mentre sta giocando, scopre il volto di un uomo col turbante inciso nella corteccia di un albero. Leo Amici ne svela il nome mentre un vangelo apocrifo ne delinea la figura e racconta le vicende.</w:t>
      </w:r>
    </w:p>
    <w:p w14:paraId="6AD67DDC" w14:textId="41D039EF" w:rsidR="00343D1E" w:rsidRPr="00343D1E" w:rsidRDefault="00343D1E" w:rsidP="00343D1E">
      <w:pPr>
        <w:spacing w:line="276" w:lineRule="auto"/>
        <w:jc w:val="both"/>
        <w:rPr>
          <w:rFonts w:ascii="Arial" w:hAnsi="Arial" w:cs="Arial"/>
        </w:rPr>
      </w:pPr>
      <w:r w:rsidRPr="009F3F24">
        <w:rPr>
          <w:rFonts w:ascii="Arial" w:hAnsi="Arial" w:cs="Arial"/>
          <w:b/>
          <w:bCs/>
        </w:rPr>
        <w:t>L’International Tour Film Festival</w:t>
      </w:r>
      <w:r w:rsidRPr="00343D1E">
        <w:rPr>
          <w:rFonts w:ascii="Arial" w:hAnsi="Arial" w:cs="Arial"/>
        </w:rPr>
        <w:t xml:space="preserve"> non è solo ed esclusivamente cinema ma</w:t>
      </w:r>
      <w:r w:rsidR="009F3F24">
        <w:rPr>
          <w:rFonts w:ascii="Arial" w:hAnsi="Arial" w:cs="Arial"/>
        </w:rPr>
        <w:t>,</w:t>
      </w:r>
      <w:r w:rsidRPr="00343D1E">
        <w:rPr>
          <w:rFonts w:ascii="Arial" w:hAnsi="Arial" w:cs="Arial"/>
        </w:rPr>
        <w:t xml:space="preserve"> molto di più.</w:t>
      </w:r>
    </w:p>
    <w:p w14:paraId="41A7422E" w14:textId="62DB656D" w:rsidR="00343D1E" w:rsidRPr="00343D1E" w:rsidRDefault="00343D1E" w:rsidP="00343D1E">
      <w:pPr>
        <w:spacing w:line="276" w:lineRule="auto"/>
        <w:jc w:val="both"/>
        <w:rPr>
          <w:rFonts w:ascii="Arial" w:hAnsi="Arial" w:cs="Arial"/>
        </w:rPr>
      </w:pPr>
      <w:r w:rsidRPr="00343D1E">
        <w:rPr>
          <w:rFonts w:ascii="Arial" w:hAnsi="Arial" w:cs="Arial"/>
        </w:rPr>
        <w:t>Il</w:t>
      </w:r>
      <w:r w:rsidR="009F3F24">
        <w:rPr>
          <w:rFonts w:ascii="Arial" w:hAnsi="Arial" w:cs="Arial"/>
        </w:rPr>
        <w:t xml:space="preserve"> </w:t>
      </w:r>
      <w:r w:rsidRPr="009F3F24">
        <w:rPr>
          <w:rFonts w:ascii="Arial" w:hAnsi="Arial" w:cs="Arial"/>
          <w:b/>
          <w:bCs/>
        </w:rPr>
        <w:t>2 ottobre</w:t>
      </w:r>
      <w:r w:rsidRPr="00343D1E">
        <w:rPr>
          <w:rFonts w:ascii="Arial" w:hAnsi="Arial" w:cs="Arial"/>
        </w:rPr>
        <w:t xml:space="preserve"> </w:t>
      </w:r>
      <w:r w:rsidRPr="009F3F24">
        <w:rPr>
          <w:rFonts w:ascii="Arial" w:hAnsi="Arial" w:cs="Arial"/>
          <w:b/>
          <w:bCs/>
        </w:rPr>
        <w:t>alle</w:t>
      </w:r>
      <w:r w:rsidR="009F3F24">
        <w:rPr>
          <w:rFonts w:ascii="Arial" w:hAnsi="Arial" w:cs="Arial"/>
        </w:rPr>
        <w:t xml:space="preserve"> </w:t>
      </w:r>
      <w:r w:rsidRPr="009F3F24">
        <w:rPr>
          <w:rFonts w:ascii="Arial" w:hAnsi="Arial" w:cs="Arial"/>
          <w:b/>
          <w:bCs/>
        </w:rPr>
        <w:t>17.30</w:t>
      </w:r>
      <w:r w:rsidRPr="00343D1E">
        <w:rPr>
          <w:rFonts w:ascii="Arial" w:hAnsi="Arial" w:cs="Arial"/>
        </w:rPr>
        <w:t xml:space="preserve"> si aprirà al </w:t>
      </w:r>
      <w:r w:rsidRPr="009F3F24">
        <w:rPr>
          <w:rFonts w:ascii="Arial" w:hAnsi="Arial" w:cs="Arial"/>
          <w:b/>
          <w:bCs/>
        </w:rPr>
        <w:t>Teatro Comunale Traiano</w:t>
      </w:r>
      <w:r w:rsidRPr="00343D1E">
        <w:rPr>
          <w:rFonts w:ascii="Arial" w:hAnsi="Arial" w:cs="Arial"/>
        </w:rPr>
        <w:t xml:space="preserve"> la mostra fotografica </w:t>
      </w:r>
      <w:r w:rsidRPr="009F3F24">
        <w:rPr>
          <w:rFonts w:ascii="Arial" w:hAnsi="Arial" w:cs="Arial"/>
          <w:b/>
          <w:bCs/>
        </w:rPr>
        <w:t>“Mastroianni a Civitavecchia:  il film “Che ora è”</w:t>
      </w:r>
      <w:r w:rsidRPr="00343D1E">
        <w:rPr>
          <w:rFonts w:ascii="Arial" w:hAnsi="Arial" w:cs="Arial"/>
        </w:rPr>
        <w:t>, dedicata all’indimenticabile ed iconico attore italiano</w:t>
      </w:r>
      <w:r w:rsidR="009F3F24">
        <w:rPr>
          <w:rFonts w:ascii="Arial" w:hAnsi="Arial" w:cs="Arial"/>
        </w:rPr>
        <w:t>,</w:t>
      </w:r>
      <w:r w:rsidRPr="00343D1E">
        <w:rPr>
          <w:rFonts w:ascii="Arial" w:hAnsi="Arial" w:cs="Arial"/>
        </w:rPr>
        <w:t xml:space="preserve"> nel centenario della sua nascita. La mostra presenta </w:t>
      </w:r>
      <w:r w:rsidR="009F3F24" w:rsidRPr="00343D1E">
        <w:rPr>
          <w:rFonts w:ascii="Arial" w:hAnsi="Arial" w:cs="Arial"/>
        </w:rPr>
        <w:t>gli scatti</w:t>
      </w:r>
      <w:r w:rsidRPr="00343D1E">
        <w:rPr>
          <w:rFonts w:ascii="Arial" w:hAnsi="Arial" w:cs="Arial"/>
        </w:rPr>
        <w:t xml:space="preserve"> effettuati durante le riprese del film di Ettore Scola del 1989 da Mario Tursi, importante fotografo di fama internazionale e realizzata con materiali e foto di scena. L’opera cinematografica è interamente ambientata e girata a Civitavecchia ed interpretata </w:t>
      </w:r>
      <w:r w:rsidR="009F3F24" w:rsidRPr="00343D1E">
        <w:rPr>
          <w:rFonts w:ascii="Arial" w:hAnsi="Arial" w:cs="Arial"/>
        </w:rPr>
        <w:t>da Marcello</w:t>
      </w:r>
      <w:r w:rsidRPr="00343D1E">
        <w:rPr>
          <w:rFonts w:ascii="Arial" w:hAnsi="Arial" w:cs="Arial"/>
        </w:rPr>
        <w:t xml:space="preserve"> Mastroianni e Massimo Troisi. </w:t>
      </w:r>
    </w:p>
    <w:p w14:paraId="4DE89E43" w14:textId="4553AAB6" w:rsidR="00343D1E" w:rsidRPr="00343D1E" w:rsidRDefault="00343D1E" w:rsidP="00343D1E">
      <w:pPr>
        <w:spacing w:line="276" w:lineRule="auto"/>
        <w:jc w:val="both"/>
        <w:rPr>
          <w:rFonts w:ascii="Arial" w:hAnsi="Arial" w:cs="Arial"/>
        </w:rPr>
      </w:pPr>
      <w:r w:rsidRPr="00343D1E">
        <w:rPr>
          <w:rFonts w:ascii="Arial" w:hAnsi="Arial" w:cs="Arial"/>
        </w:rPr>
        <w:t xml:space="preserve">Il </w:t>
      </w:r>
      <w:r w:rsidRPr="009F3F24">
        <w:rPr>
          <w:rFonts w:ascii="Arial" w:hAnsi="Arial" w:cs="Arial"/>
          <w:b/>
          <w:bCs/>
        </w:rPr>
        <w:t>3 ottobre, all</w:t>
      </w:r>
      <w:r w:rsidR="00550571">
        <w:rPr>
          <w:rFonts w:ascii="Arial" w:hAnsi="Arial" w:cs="Arial"/>
          <w:b/>
          <w:bCs/>
        </w:rPr>
        <w:t>e</w:t>
      </w:r>
      <w:r w:rsidRPr="009F3F24">
        <w:rPr>
          <w:rFonts w:ascii="Arial" w:hAnsi="Arial" w:cs="Arial"/>
          <w:b/>
          <w:bCs/>
        </w:rPr>
        <w:t xml:space="preserve"> 11</w:t>
      </w:r>
      <w:r w:rsidR="00550571">
        <w:rPr>
          <w:rFonts w:ascii="Arial" w:hAnsi="Arial" w:cs="Arial"/>
          <w:b/>
          <w:bCs/>
        </w:rPr>
        <w:t>.</w:t>
      </w:r>
      <w:r w:rsidRPr="009F3F24">
        <w:rPr>
          <w:rFonts w:ascii="Arial" w:hAnsi="Arial" w:cs="Arial"/>
          <w:b/>
          <w:bCs/>
        </w:rPr>
        <w:t>00</w:t>
      </w:r>
      <w:r w:rsidRPr="00343D1E">
        <w:rPr>
          <w:rFonts w:ascii="Arial" w:hAnsi="Arial" w:cs="Arial"/>
        </w:rPr>
        <w:t xml:space="preserve"> nella </w:t>
      </w:r>
      <w:r w:rsidRPr="00550571">
        <w:rPr>
          <w:rFonts w:ascii="Arial" w:hAnsi="Arial" w:cs="Arial"/>
          <w:b/>
          <w:bCs/>
        </w:rPr>
        <w:t>Sala Meeting dell’Hotel De La Ville</w:t>
      </w:r>
      <w:r w:rsidRPr="00343D1E">
        <w:rPr>
          <w:rFonts w:ascii="Arial" w:hAnsi="Arial" w:cs="Arial"/>
        </w:rPr>
        <w:t xml:space="preserve">, la presentazione alle scuole del </w:t>
      </w:r>
      <w:r w:rsidR="00550571" w:rsidRPr="00343D1E">
        <w:rPr>
          <w:rFonts w:ascii="Arial" w:hAnsi="Arial" w:cs="Arial"/>
        </w:rPr>
        <w:t>territorio del</w:t>
      </w:r>
      <w:r w:rsidRPr="00343D1E">
        <w:rPr>
          <w:rFonts w:ascii="Arial" w:hAnsi="Arial" w:cs="Arial"/>
        </w:rPr>
        <w:t xml:space="preserve"> progetto  </w:t>
      </w:r>
      <w:r w:rsidR="00550571">
        <w:rPr>
          <w:rFonts w:ascii="Arial" w:hAnsi="Arial" w:cs="Arial"/>
        </w:rPr>
        <w:t>“</w:t>
      </w:r>
      <w:r w:rsidRPr="00550571">
        <w:rPr>
          <w:rFonts w:ascii="Arial" w:hAnsi="Arial" w:cs="Arial"/>
          <w:b/>
          <w:bCs/>
        </w:rPr>
        <w:t>Premio Strega Ragazze e Ragazzi 2025</w:t>
      </w:r>
      <w:r w:rsidR="00550571">
        <w:rPr>
          <w:rFonts w:ascii="Arial" w:hAnsi="Arial" w:cs="Arial"/>
          <w:b/>
          <w:bCs/>
        </w:rPr>
        <w:t>”</w:t>
      </w:r>
      <w:r w:rsidRPr="00343D1E">
        <w:rPr>
          <w:rFonts w:ascii="Arial" w:hAnsi="Arial" w:cs="Arial"/>
        </w:rPr>
        <w:t xml:space="preserve">, presenti i responsabili della Fondazione Bellonci e le Autorità cittadine.  Il pomeriggio </w:t>
      </w:r>
      <w:r w:rsidRPr="00550571">
        <w:rPr>
          <w:rFonts w:ascii="Arial" w:hAnsi="Arial" w:cs="Arial"/>
          <w:b/>
          <w:bCs/>
        </w:rPr>
        <w:t>alle 17</w:t>
      </w:r>
      <w:r w:rsidR="00550571" w:rsidRPr="00550571">
        <w:rPr>
          <w:rFonts w:ascii="Arial" w:hAnsi="Arial" w:cs="Arial"/>
          <w:b/>
          <w:bCs/>
        </w:rPr>
        <w:t>.</w:t>
      </w:r>
      <w:r w:rsidRPr="00550571">
        <w:rPr>
          <w:rFonts w:ascii="Arial" w:hAnsi="Arial" w:cs="Arial"/>
          <w:b/>
          <w:bCs/>
        </w:rPr>
        <w:t>30</w:t>
      </w:r>
      <w:r w:rsidRPr="00343D1E">
        <w:rPr>
          <w:rFonts w:ascii="Arial" w:hAnsi="Arial" w:cs="Arial"/>
        </w:rPr>
        <w:t xml:space="preserve"> sarà dedicato agli Etruschi con una conferenza sulla </w:t>
      </w:r>
      <w:r w:rsidRPr="00550571">
        <w:rPr>
          <w:rFonts w:ascii="Arial" w:hAnsi="Arial" w:cs="Arial"/>
          <w:b/>
          <w:bCs/>
        </w:rPr>
        <w:t>“Tomba  Francois”</w:t>
      </w:r>
      <w:r w:rsidRPr="00343D1E">
        <w:rPr>
          <w:rFonts w:ascii="Arial" w:hAnsi="Arial" w:cs="Arial"/>
        </w:rPr>
        <w:t xml:space="preserve"> e un reading che racconta la storia delle donne Etrusche.</w:t>
      </w:r>
    </w:p>
    <w:p w14:paraId="700C514B" w14:textId="78ECEA84" w:rsidR="00343D1E" w:rsidRPr="00343D1E" w:rsidRDefault="00343D1E" w:rsidP="00343D1E">
      <w:pPr>
        <w:spacing w:line="276" w:lineRule="auto"/>
        <w:jc w:val="both"/>
        <w:rPr>
          <w:rFonts w:ascii="Arial" w:hAnsi="Arial" w:cs="Arial"/>
        </w:rPr>
      </w:pPr>
      <w:r w:rsidRPr="00343D1E">
        <w:rPr>
          <w:rFonts w:ascii="Arial" w:hAnsi="Arial" w:cs="Arial"/>
        </w:rPr>
        <w:t xml:space="preserve">Il </w:t>
      </w:r>
      <w:r w:rsidRPr="00550571">
        <w:rPr>
          <w:rFonts w:ascii="Arial" w:hAnsi="Arial" w:cs="Arial"/>
          <w:b/>
          <w:bCs/>
        </w:rPr>
        <w:t>4 ottobre al Cineteatro Buonarroti</w:t>
      </w:r>
      <w:r w:rsidRPr="00343D1E">
        <w:rPr>
          <w:rFonts w:ascii="Arial" w:hAnsi="Arial" w:cs="Arial"/>
        </w:rPr>
        <w:t xml:space="preserve">, </w:t>
      </w:r>
      <w:r w:rsidRPr="00550571">
        <w:rPr>
          <w:rFonts w:ascii="Arial" w:hAnsi="Arial" w:cs="Arial"/>
          <w:b/>
          <w:bCs/>
        </w:rPr>
        <w:t>“Omaggio a Marcello Mastroianni”</w:t>
      </w:r>
      <w:r w:rsidRPr="00343D1E">
        <w:rPr>
          <w:rFonts w:ascii="Arial" w:hAnsi="Arial" w:cs="Arial"/>
        </w:rPr>
        <w:t xml:space="preserve"> evento dedicato agli studenti delle scuole superiori </w:t>
      </w:r>
      <w:r w:rsidR="00550571" w:rsidRPr="00343D1E">
        <w:rPr>
          <w:rFonts w:ascii="Arial" w:hAnsi="Arial" w:cs="Arial"/>
        </w:rPr>
        <w:t>in collaborazione</w:t>
      </w:r>
      <w:r w:rsidRPr="00343D1E">
        <w:rPr>
          <w:rFonts w:ascii="Arial" w:hAnsi="Arial" w:cs="Arial"/>
        </w:rPr>
        <w:t xml:space="preserve"> con Trailer Film Fest (Proiezione e dibattito in sala con il Direttore Artistico </w:t>
      </w:r>
      <w:r w:rsidRPr="00550571">
        <w:rPr>
          <w:rFonts w:ascii="Arial" w:hAnsi="Arial" w:cs="Arial"/>
          <w:b/>
          <w:bCs/>
        </w:rPr>
        <w:t>Stefania Bianchi</w:t>
      </w:r>
      <w:r w:rsidRPr="00343D1E">
        <w:rPr>
          <w:rFonts w:ascii="Arial" w:hAnsi="Arial" w:cs="Arial"/>
        </w:rPr>
        <w:t>).</w:t>
      </w:r>
    </w:p>
    <w:p w14:paraId="2397AC19" w14:textId="30953683" w:rsidR="00343D1E" w:rsidRPr="00343D1E" w:rsidRDefault="00550571" w:rsidP="00343D1E">
      <w:pPr>
        <w:spacing w:line="276" w:lineRule="auto"/>
        <w:jc w:val="both"/>
        <w:rPr>
          <w:rFonts w:ascii="Arial" w:hAnsi="Arial" w:cs="Arial"/>
        </w:rPr>
      </w:pPr>
      <w:r>
        <w:rPr>
          <w:rFonts w:ascii="Arial" w:hAnsi="Arial" w:cs="Arial"/>
        </w:rPr>
        <w:t xml:space="preserve">Il </w:t>
      </w:r>
      <w:r w:rsidR="00343D1E" w:rsidRPr="00550571">
        <w:rPr>
          <w:rFonts w:ascii="Arial" w:hAnsi="Arial" w:cs="Arial"/>
          <w:b/>
          <w:bCs/>
        </w:rPr>
        <w:t xml:space="preserve">5 ottobre  </w:t>
      </w:r>
      <w:r w:rsidRPr="00550571">
        <w:rPr>
          <w:rFonts w:ascii="Arial" w:hAnsi="Arial" w:cs="Arial"/>
          <w:b/>
          <w:bCs/>
        </w:rPr>
        <w:t xml:space="preserve">alle </w:t>
      </w:r>
      <w:r w:rsidR="00343D1E" w:rsidRPr="00550571">
        <w:rPr>
          <w:rFonts w:ascii="Arial" w:hAnsi="Arial" w:cs="Arial"/>
          <w:b/>
          <w:bCs/>
        </w:rPr>
        <w:t>17</w:t>
      </w:r>
      <w:r w:rsidRPr="00550571">
        <w:rPr>
          <w:rFonts w:ascii="Arial" w:hAnsi="Arial" w:cs="Arial"/>
          <w:b/>
          <w:bCs/>
        </w:rPr>
        <w:t>.</w:t>
      </w:r>
      <w:r w:rsidR="00343D1E" w:rsidRPr="00550571">
        <w:rPr>
          <w:rFonts w:ascii="Arial" w:hAnsi="Arial" w:cs="Arial"/>
          <w:b/>
          <w:bCs/>
        </w:rPr>
        <w:t>30</w:t>
      </w:r>
      <w:r w:rsidR="00343D1E" w:rsidRPr="00343D1E">
        <w:rPr>
          <w:rFonts w:ascii="Arial" w:hAnsi="Arial" w:cs="Arial"/>
        </w:rPr>
        <w:t xml:space="preserve"> </w:t>
      </w:r>
      <w:r w:rsidRPr="00550571">
        <w:rPr>
          <w:rFonts w:ascii="Arial" w:hAnsi="Arial" w:cs="Arial"/>
          <w:b/>
          <w:bCs/>
        </w:rPr>
        <w:t>all’Hotel de la Ville</w:t>
      </w:r>
      <w:r w:rsidRPr="00343D1E">
        <w:rPr>
          <w:rFonts w:ascii="Arial" w:hAnsi="Arial" w:cs="Arial"/>
        </w:rPr>
        <w:t xml:space="preserve"> </w:t>
      </w:r>
      <w:r w:rsidR="00343D1E" w:rsidRPr="00343D1E">
        <w:rPr>
          <w:rFonts w:ascii="Arial" w:hAnsi="Arial" w:cs="Arial"/>
        </w:rPr>
        <w:t xml:space="preserve">reading del libro  di </w:t>
      </w:r>
      <w:r w:rsidR="00343D1E" w:rsidRPr="00550571">
        <w:rPr>
          <w:rFonts w:ascii="Arial" w:hAnsi="Arial" w:cs="Arial"/>
          <w:b/>
          <w:bCs/>
        </w:rPr>
        <w:t xml:space="preserve">Annie Ernaux </w:t>
      </w:r>
      <w:r w:rsidRPr="00550571">
        <w:rPr>
          <w:rFonts w:ascii="Arial" w:hAnsi="Arial" w:cs="Arial"/>
          <w:b/>
          <w:bCs/>
        </w:rPr>
        <w:t xml:space="preserve"> </w:t>
      </w:r>
      <w:r w:rsidR="00343D1E" w:rsidRPr="00550571">
        <w:rPr>
          <w:rFonts w:ascii="Arial" w:hAnsi="Arial" w:cs="Arial"/>
          <w:b/>
          <w:bCs/>
        </w:rPr>
        <w:t>“L’evento”</w:t>
      </w:r>
      <w:r w:rsidR="00343D1E" w:rsidRPr="00343D1E">
        <w:rPr>
          <w:rFonts w:ascii="Arial" w:hAnsi="Arial" w:cs="Arial"/>
        </w:rPr>
        <w:t xml:space="preserve"> e </w:t>
      </w:r>
      <w:r>
        <w:rPr>
          <w:rFonts w:ascii="Arial" w:hAnsi="Arial" w:cs="Arial"/>
        </w:rPr>
        <w:t xml:space="preserve">alle </w:t>
      </w:r>
      <w:r w:rsidR="00343D1E" w:rsidRPr="00550571">
        <w:rPr>
          <w:rFonts w:ascii="Arial" w:hAnsi="Arial" w:cs="Arial"/>
          <w:b/>
          <w:bCs/>
        </w:rPr>
        <w:t>18</w:t>
      </w:r>
      <w:r w:rsidRPr="00550571">
        <w:rPr>
          <w:rFonts w:ascii="Arial" w:hAnsi="Arial" w:cs="Arial"/>
          <w:b/>
          <w:bCs/>
        </w:rPr>
        <w:t>.</w:t>
      </w:r>
      <w:r w:rsidR="00343D1E" w:rsidRPr="00550571">
        <w:rPr>
          <w:rFonts w:ascii="Arial" w:hAnsi="Arial" w:cs="Arial"/>
          <w:b/>
          <w:bCs/>
        </w:rPr>
        <w:t>30</w:t>
      </w:r>
      <w:r w:rsidR="00343D1E" w:rsidRPr="00343D1E">
        <w:rPr>
          <w:rFonts w:ascii="Arial" w:hAnsi="Arial" w:cs="Arial"/>
        </w:rPr>
        <w:t xml:space="preserve">, performance teatrale con </w:t>
      </w:r>
      <w:r w:rsidR="00343D1E" w:rsidRPr="00550571">
        <w:rPr>
          <w:rFonts w:ascii="Arial" w:hAnsi="Arial" w:cs="Arial"/>
          <w:b/>
          <w:bCs/>
        </w:rPr>
        <w:t>Patrizia Bellucci, Ines Le Breton</w:t>
      </w:r>
      <w:r w:rsidR="00343D1E" w:rsidRPr="00343D1E">
        <w:rPr>
          <w:rFonts w:ascii="Arial" w:hAnsi="Arial" w:cs="Arial"/>
        </w:rPr>
        <w:t xml:space="preserve">, </w:t>
      </w:r>
      <w:r>
        <w:rPr>
          <w:rFonts w:ascii="Arial" w:hAnsi="Arial" w:cs="Arial"/>
        </w:rPr>
        <w:t>r</w:t>
      </w:r>
      <w:r w:rsidR="00343D1E" w:rsidRPr="00343D1E">
        <w:rPr>
          <w:rFonts w:ascii="Arial" w:hAnsi="Arial" w:cs="Arial"/>
        </w:rPr>
        <w:t xml:space="preserve">egia di </w:t>
      </w:r>
      <w:r w:rsidR="00343D1E" w:rsidRPr="00550571">
        <w:rPr>
          <w:rFonts w:ascii="Arial" w:hAnsi="Arial" w:cs="Arial"/>
          <w:b/>
          <w:bCs/>
        </w:rPr>
        <w:t>Fabio Lombardi</w:t>
      </w:r>
      <w:r w:rsidR="00343D1E" w:rsidRPr="00343D1E">
        <w:rPr>
          <w:rFonts w:ascii="Arial" w:hAnsi="Arial" w:cs="Arial"/>
        </w:rPr>
        <w:t xml:space="preserve"> testo di </w:t>
      </w:r>
      <w:r w:rsidR="00343D1E" w:rsidRPr="00550571">
        <w:rPr>
          <w:rFonts w:ascii="Arial" w:hAnsi="Arial" w:cs="Arial"/>
          <w:b/>
          <w:bCs/>
        </w:rPr>
        <w:t>Valeria Moretti</w:t>
      </w:r>
      <w:r w:rsidR="00343D1E" w:rsidRPr="00343D1E">
        <w:rPr>
          <w:rFonts w:ascii="Arial" w:hAnsi="Arial" w:cs="Arial"/>
        </w:rPr>
        <w:t xml:space="preserve"> su Virginia Woolf e Vita Sackville West.</w:t>
      </w:r>
    </w:p>
    <w:p w14:paraId="0CB20CAF" w14:textId="40ED303D" w:rsidR="00343D1E" w:rsidRPr="00343D1E" w:rsidRDefault="00343D1E" w:rsidP="00343D1E">
      <w:pPr>
        <w:spacing w:line="276" w:lineRule="auto"/>
        <w:jc w:val="both"/>
        <w:rPr>
          <w:rFonts w:ascii="Arial" w:hAnsi="Arial" w:cs="Arial"/>
        </w:rPr>
      </w:pPr>
      <w:r w:rsidRPr="00343D1E">
        <w:rPr>
          <w:rFonts w:ascii="Arial" w:hAnsi="Arial" w:cs="Arial"/>
        </w:rPr>
        <w:lastRenderedPageBreak/>
        <w:t xml:space="preserve">Serata conclusiva del Festival il </w:t>
      </w:r>
      <w:r w:rsidRPr="00550571">
        <w:rPr>
          <w:rFonts w:ascii="Arial" w:hAnsi="Arial" w:cs="Arial"/>
          <w:b/>
          <w:bCs/>
        </w:rPr>
        <w:t xml:space="preserve">6 ottobre </w:t>
      </w:r>
      <w:r w:rsidR="00550571" w:rsidRPr="00550571">
        <w:rPr>
          <w:rFonts w:ascii="Arial" w:hAnsi="Arial" w:cs="Arial"/>
          <w:b/>
          <w:bCs/>
        </w:rPr>
        <w:t xml:space="preserve"> alle 20.00</w:t>
      </w:r>
      <w:r w:rsidRPr="00550571">
        <w:rPr>
          <w:rFonts w:ascii="Arial" w:hAnsi="Arial" w:cs="Arial"/>
          <w:b/>
          <w:bCs/>
        </w:rPr>
        <w:t xml:space="preserve"> al Teatro Comunale Traiano</w:t>
      </w:r>
      <w:r w:rsidRPr="00343D1E">
        <w:rPr>
          <w:rFonts w:ascii="Arial" w:hAnsi="Arial" w:cs="Arial"/>
        </w:rPr>
        <w:t xml:space="preserve"> con la premiazione dei vincitori delle varie sezioni del festival alla presenza della madrina Antonella Salvucci, degli ospiti e delle autorità. </w:t>
      </w:r>
    </w:p>
    <w:p w14:paraId="6E0DE3C7" w14:textId="39EFE05E" w:rsidR="00343D1E" w:rsidRDefault="00343D1E" w:rsidP="00550571">
      <w:pPr>
        <w:spacing w:line="276" w:lineRule="auto"/>
        <w:jc w:val="both"/>
      </w:pPr>
      <w:r w:rsidRPr="00343D1E">
        <w:rPr>
          <w:rFonts w:ascii="Arial" w:hAnsi="Arial" w:cs="Arial"/>
        </w:rPr>
        <w:t>A breve il Programma Completo sul sito</w:t>
      </w:r>
      <w:r w:rsidR="00550571">
        <w:rPr>
          <w:rFonts w:ascii="Arial" w:hAnsi="Arial" w:cs="Arial"/>
        </w:rPr>
        <w:t xml:space="preserve"> ufficiale: </w:t>
      </w:r>
      <w:hyperlink r:id="rId6" w:history="1">
        <w:r w:rsidR="00550571" w:rsidRPr="009F4B69">
          <w:rPr>
            <w:rStyle w:val="Collegamentoipertestuale"/>
          </w:rPr>
          <w:t>https://www.internationaltourfilmfest.com/</w:t>
        </w:r>
      </w:hyperlink>
    </w:p>
    <w:p w14:paraId="4665DFFB" w14:textId="77777777" w:rsidR="00550571" w:rsidRDefault="00550571" w:rsidP="00550571">
      <w:pPr>
        <w:spacing w:line="276" w:lineRule="auto"/>
        <w:jc w:val="both"/>
      </w:pPr>
    </w:p>
    <w:p w14:paraId="6E092F75" w14:textId="77777777" w:rsidR="00550571" w:rsidRDefault="00550571" w:rsidP="00550571">
      <w:pPr>
        <w:spacing w:line="276" w:lineRule="auto"/>
        <w:jc w:val="both"/>
      </w:pPr>
    </w:p>
    <w:p w14:paraId="380B2686" w14:textId="77777777" w:rsidR="00550571" w:rsidRDefault="00550571" w:rsidP="00550571">
      <w:pPr>
        <w:spacing w:line="276" w:lineRule="auto"/>
        <w:jc w:val="both"/>
      </w:pPr>
    </w:p>
    <w:p w14:paraId="4E47695C" w14:textId="77777777" w:rsidR="00550571" w:rsidRDefault="00550571" w:rsidP="00550571">
      <w:pPr>
        <w:spacing w:line="276" w:lineRule="auto"/>
        <w:jc w:val="both"/>
      </w:pPr>
    </w:p>
    <w:p w14:paraId="437CE835" w14:textId="2DA876A4" w:rsidR="00550571" w:rsidRPr="00550571" w:rsidRDefault="00550571" w:rsidP="00550571">
      <w:pPr>
        <w:spacing w:after="0" w:line="276" w:lineRule="auto"/>
        <w:jc w:val="both"/>
        <w:rPr>
          <w:rFonts w:ascii="Arial" w:hAnsi="Arial" w:cs="Arial"/>
        </w:rPr>
      </w:pPr>
      <w:r w:rsidRPr="00550571">
        <w:rPr>
          <w:rFonts w:ascii="Arial" w:hAnsi="Arial" w:cs="Arial"/>
        </w:rPr>
        <w:t>L’Ufficio Stampa</w:t>
      </w:r>
    </w:p>
    <w:p w14:paraId="489F3589" w14:textId="3C039FA2" w:rsidR="00550571" w:rsidRDefault="00550571" w:rsidP="00550571">
      <w:pPr>
        <w:spacing w:after="0" w:line="276" w:lineRule="auto"/>
        <w:jc w:val="both"/>
        <w:rPr>
          <w:rFonts w:ascii="Arial" w:hAnsi="Arial" w:cs="Arial"/>
        </w:rPr>
      </w:pPr>
      <w:r w:rsidRPr="00550571">
        <w:rPr>
          <w:rFonts w:ascii="Arial" w:hAnsi="Arial" w:cs="Arial"/>
        </w:rPr>
        <w:t>Stefania Vaghi Comunicazione</w:t>
      </w:r>
    </w:p>
    <w:p w14:paraId="6D39E362" w14:textId="77777777" w:rsidR="00550571" w:rsidRPr="00550571" w:rsidRDefault="00550571" w:rsidP="00550571">
      <w:pPr>
        <w:spacing w:after="0" w:line="276" w:lineRule="auto"/>
        <w:jc w:val="both"/>
        <w:rPr>
          <w:rFonts w:ascii="Arial" w:hAnsi="Arial" w:cs="Arial"/>
        </w:rPr>
      </w:pPr>
    </w:p>
    <w:p w14:paraId="25E8424E" w14:textId="77777777" w:rsidR="00343D1E" w:rsidRDefault="00343D1E" w:rsidP="00343D1E"/>
    <w:p w14:paraId="65879C55" w14:textId="77777777" w:rsidR="00343D1E" w:rsidRDefault="00343D1E"/>
    <w:sectPr w:rsidR="00343D1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36194" w14:textId="77777777" w:rsidR="00F9162C" w:rsidRDefault="00F9162C" w:rsidP="00550571">
      <w:pPr>
        <w:spacing w:after="0" w:line="240" w:lineRule="auto"/>
      </w:pPr>
      <w:r>
        <w:separator/>
      </w:r>
    </w:p>
  </w:endnote>
  <w:endnote w:type="continuationSeparator" w:id="0">
    <w:p w14:paraId="720065DB" w14:textId="77777777" w:rsidR="00F9162C" w:rsidRDefault="00F9162C" w:rsidP="0055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CB83" w14:textId="78B50001" w:rsidR="00550571" w:rsidRDefault="00550571">
    <w:pPr>
      <w:pStyle w:val="Pidipagina"/>
    </w:pPr>
  </w:p>
  <w:p w14:paraId="438E1D10" w14:textId="77777777" w:rsidR="00550571" w:rsidRDefault="00550571" w:rsidP="00550571">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3DFDB4A5" w14:textId="77777777" w:rsidR="00550571" w:rsidRDefault="00550571" w:rsidP="00550571">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490802DF" w14:textId="77777777" w:rsidR="00550571" w:rsidRDefault="00000000" w:rsidP="00550571">
    <w:pPr>
      <w:shd w:val="clear" w:color="auto" w:fill="FFFFFF"/>
      <w:spacing w:after="0"/>
      <w:rPr>
        <w:rFonts w:ascii="Arial" w:hAnsi="Arial" w:cs="Arial"/>
        <w:color w:val="888888"/>
      </w:rPr>
    </w:pPr>
    <w:hyperlink r:id="rId1" w:tgtFrame="_blank" w:history="1">
      <w:r w:rsidR="00550571">
        <w:rPr>
          <w:rStyle w:val="Collegamentoipertestuale"/>
          <w:rFonts w:ascii="Comic Sans MS" w:hAnsi="Comic Sans MS" w:cs="Arial"/>
          <w:b/>
          <w:bCs/>
          <w:color w:val="1155CC"/>
          <w:sz w:val="15"/>
          <w:szCs w:val="15"/>
        </w:rPr>
        <w:t>vaghistefy@gmail.com</w:t>
      </w:r>
    </w:hyperlink>
  </w:p>
  <w:p w14:paraId="5362F230" w14:textId="77777777" w:rsidR="00550571" w:rsidRDefault="00550571" w:rsidP="00550571">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15F1F8BA" w14:textId="77777777" w:rsidR="00550571" w:rsidRDefault="00000000" w:rsidP="00550571">
    <w:pPr>
      <w:shd w:val="clear" w:color="auto" w:fill="FFFFFF"/>
      <w:spacing w:after="0"/>
      <w:rPr>
        <w:rFonts w:ascii="Arial" w:hAnsi="Arial" w:cs="Arial"/>
        <w:color w:val="888888"/>
      </w:rPr>
    </w:pPr>
    <w:hyperlink r:id="rId2" w:tgtFrame="_blank" w:history="1">
      <w:r w:rsidR="00550571">
        <w:rPr>
          <w:rStyle w:val="Collegamentoipertestuale"/>
          <w:rFonts w:ascii="Comic Sans MS" w:hAnsi="Comic Sans MS" w:cs="Arial"/>
          <w:b/>
          <w:bCs/>
          <w:color w:val="1155CC"/>
          <w:sz w:val="15"/>
          <w:szCs w:val="15"/>
        </w:rPr>
        <w:t>www.stefaniavaghicomunicazione.com</w:t>
      </w:r>
    </w:hyperlink>
  </w:p>
  <w:p w14:paraId="10652A87" w14:textId="77777777" w:rsidR="00550571" w:rsidRDefault="005505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2CFEF" w14:textId="77777777" w:rsidR="00F9162C" w:rsidRDefault="00F9162C" w:rsidP="00550571">
      <w:pPr>
        <w:spacing w:after="0" w:line="240" w:lineRule="auto"/>
      </w:pPr>
      <w:r>
        <w:separator/>
      </w:r>
    </w:p>
  </w:footnote>
  <w:footnote w:type="continuationSeparator" w:id="0">
    <w:p w14:paraId="25E4BEF7" w14:textId="77777777" w:rsidR="00F9162C" w:rsidRDefault="00F9162C" w:rsidP="00550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1E"/>
    <w:rsid w:val="001D7E4B"/>
    <w:rsid w:val="002F34A6"/>
    <w:rsid w:val="00343D1E"/>
    <w:rsid w:val="00550571"/>
    <w:rsid w:val="00724BC4"/>
    <w:rsid w:val="00836678"/>
    <w:rsid w:val="009F3F24"/>
    <w:rsid w:val="00CD3A23"/>
    <w:rsid w:val="00F9162C"/>
    <w:rsid w:val="00FA4F6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233E"/>
  <w15:chartTrackingRefBased/>
  <w15:docId w15:val="{FB895225-0229-47AD-A323-81CD53FB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43D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3D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3D1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3D1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3D1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43D1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3D1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3D1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3D1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3D1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3D1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3D1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3D1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43D1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43D1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3D1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3D1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3D1E"/>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3D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3D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3D1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3D1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3D1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3D1E"/>
    <w:rPr>
      <w:i/>
      <w:iCs/>
      <w:color w:val="404040" w:themeColor="text1" w:themeTint="BF"/>
    </w:rPr>
  </w:style>
  <w:style w:type="paragraph" w:styleId="Paragrafoelenco">
    <w:name w:val="List Paragraph"/>
    <w:basedOn w:val="Normale"/>
    <w:uiPriority w:val="34"/>
    <w:qFormat/>
    <w:rsid w:val="00343D1E"/>
    <w:pPr>
      <w:ind w:left="720"/>
      <w:contextualSpacing/>
    </w:pPr>
  </w:style>
  <w:style w:type="character" w:styleId="Enfasiintensa">
    <w:name w:val="Intense Emphasis"/>
    <w:basedOn w:val="Carpredefinitoparagrafo"/>
    <w:uiPriority w:val="21"/>
    <w:qFormat/>
    <w:rsid w:val="00343D1E"/>
    <w:rPr>
      <w:i/>
      <w:iCs/>
      <w:color w:val="0F4761" w:themeColor="accent1" w:themeShade="BF"/>
    </w:rPr>
  </w:style>
  <w:style w:type="paragraph" w:styleId="Citazioneintensa">
    <w:name w:val="Intense Quote"/>
    <w:basedOn w:val="Normale"/>
    <w:next w:val="Normale"/>
    <w:link w:val="CitazioneintensaCarattere"/>
    <w:uiPriority w:val="30"/>
    <w:qFormat/>
    <w:rsid w:val="00343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3D1E"/>
    <w:rPr>
      <w:i/>
      <w:iCs/>
      <w:color w:val="0F4761" w:themeColor="accent1" w:themeShade="BF"/>
    </w:rPr>
  </w:style>
  <w:style w:type="character" w:styleId="Riferimentointenso">
    <w:name w:val="Intense Reference"/>
    <w:basedOn w:val="Carpredefinitoparagrafo"/>
    <w:uiPriority w:val="32"/>
    <w:qFormat/>
    <w:rsid w:val="00343D1E"/>
    <w:rPr>
      <w:b/>
      <w:bCs/>
      <w:smallCaps/>
      <w:color w:val="0F4761" w:themeColor="accent1" w:themeShade="BF"/>
      <w:spacing w:val="5"/>
    </w:rPr>
  </w:style>
  <w:style w:type="character" w:styleId="Collegamentoipertestuale">
    <w:name w:val="Hyperlink"/>
    <w:basedOn w:val="Carpredefinitoparagrafo"/>
    <w:uiPriority w:val="99"/>
    <w:unhideWhenUsed/>
    <w:rsid w:val="00550571"/>
    <w:rPr>
      <w:color w:val="467886" w:themeColor="hyperlink"/>
      <w:u w:val="single"/>
    </w:rPr>
  </w:style>
  <w:style w:type="character" w:styleId="Menzionenonrisolta">
    <w:name w:val="Unresolved Mention"/>
    <w:basedOn w:val="Carpredefinitoparagrafo"/>
    <w:uiPriority w:val="99"/>
    <w:semiHidden/>
    <w:unhideWhenUsed/>
    <w:rsid w:val="00550571"/>
    <w:rPr>
      <w:color w:val="605E5C"/>
      <w:shd w:val="clear" w:color="auto" w:fill="E1DFDD"/>
    </w:rPr>
  </w:style>
  <w:style w:type="paragraph" w:styleId="Intestazione">
    <w:name w:val="header"/>
    <w:basedOn w:val="Normale"/>
    <w:link w:val="IntestazioneCarattere"/>
    <w:uiPriority w:val="99"/>
    <w:unhideWhenUsed/>
    <w:rsid w:val="005505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0571"/>
  </w:style>
  <w:style w:type="paragraph" w:styleId="Pidipagina">
    <w:name w:val="footer"/>
    <w:basedOn w:val="Normale"/>
    <w:link w:val="PidipaginaCarattere"/>
    <w:uiPriority w:val="99"/>
    <w:unhideWhenUsed/>
    <w:rsid w:val="005505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nationaltourfilmfes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826</Words>
  <Characters>4710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3</cp:revision>
  <dcterms:created xsi:type="dcterms:W3CDTF">2024-09-24T21:18:00Z</dcterms:created>
  <dcterms:modified xsi:type="dcterms:W3CDTF">2024-09-24T22:15:00Z</dcterms:modified>
</cp:coreProperties>
</file>