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5AD0" w14:textId="7A2CD1A7" w:rsidR="00505E06" w:rsidRDefault="00505E06" w:rsidP="00505E06">
      <w:pPr>
        <w:jc w:val="center"/>
        <w:rPr>
          <w:b/>
          <w:bCs/>
          <w:u w:val="single"/>
        </w:rPr>
      </w:pPr>
      <w:r w:rsidRPr="00505E06">
        <w:rPr>
          <w:b/>
          <w:bCs/>
          <w:u w:val="single"/>
        </w:rPr>
        <w:t>COMUNICATO STAMPA</w:t>
      </w:r>
    </w:p>
    <w:p w14:paraId="318F561D" w14:textId="5DCB751E" w:rsidR="00505E06" w:rsidRPr="003914D4" w:rsidRDefault="00505E06" w:rsidP="00505E06">
      <w:pPr>
        <w:jc w:val="center"/>
        <w:rPr>
          <w:b/>
          <w:bCs/>
        </w:rPr>
      </w:pPr>
      <w:r w:rsidRPr="003914D4">
        <w:rPr>
          <w:b/>
          <w:bCs/>
        </w:rPr>
        <w:t>Milena Scarcella Il tempo della creazione</w:t>
      </w:r>
    </w:p>
    <w:p w14:paraId="7ED07702" w14:textId="28EE1EA8" w:rsidR="00505E06" w:rsidRPr="003914D4" w:rsidRDefault="00505E06" w:rsidP="00505E06">
      <w:pPr>
        <w:jc w:val="center"/>
        <w:rPr>
          <w:b/>
          <w:bCs/>
        </w:rPr>
      </w:pPr>
      <w:r w:rsidRPr="003914D4">
        <w:rPr>
          <w:b/>
          <w:bCs/>
        </w:rPr>
        <w:t>Galleria Vittoria 4-</w:t>
      </w:r>
      <w:r w:rsidR="00851918">
        <w:rPr>
          <w:b/>
          <w:bCs/>
        </w:rPr>
        <w:t>18</w:t>
      </w:r>
      <w:r w:rsidRPr="003914D4">
        <w:rPr>
          <w:b/>
          <w:bCs/>
        </w:rPr>
        <w:t xml:space="preserve"> aprile 2025 - Roma</w:t>
      </w:r>
    </w:p>
    <w:p w14:paraId="10E39261" w14:textId="77777777" w:rsidR="00505E06" w:rsidRDefault="00505E06" w:rsidP="00505E06"/>
    <w:p w14:paraId="4A95AE96" w14:textId="352C326B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 xml:space="preserve">Galleria Vittoria inaugura il prossimo </w:t>
      </w:r>
      <w:r w:rsidRPr="00505E06">
        <w:rPr>
          <w:rFonts w:ascii="Arial" w:hAnsi="Arial" w:cs="Arial"/>
          <w:b/>
          <w:bCs/>
        </w:rPr>
        <w:t xml:space="preserve">4 aprile </w:t>
      </w:r>
      <w:r w:rsidRPr="00C77FC4">
        <w:rPr>
          <w:rFonts w:ascii="Arial" w:hAnsi="Arial" w:cs="Arial"/>
        </w:rPr>
        <w:t>alle ore</w:t>
      </w:r>
      <w:r w:rsidRPr="00505E06">
        <w:rPr>
          <w:rFonts w:ascii="Arial" w:hAnsi="Arial" w:cs="Arial"/>
          <w:b/>
          <w:bCs/>
        </w:rPr>
        <w:t xml:space="preserve"> 18.00 “Il tempo della creazione”</w:t>
      </w:r>
      <w:r w:rsidRPr="00505E06">
        <w:rPr>
          <w:rFonts w:ascii="Arial" w:hAnsi="Arial" w:cs="Arial"/>
        </w:rPr>
        <w:t xml:space="preserve">, prima mostra personale di </w:t>
      </w:r>
      <w:r w:rsidRPr="00505E06">
        <w:rPr>
          <w:rFonts w:ascii="Arial" w:hAnsi="Arial" w:cs="Arial"/>
          <w:b/>
          <w:bCs/>
        </w:rPr>
        <w:t>Milena Scarcella</w:t>
      </w:r>
      <w:r w:rsidRPr="00505E06">
        <w:rPr>
          <w:rFonts w:ascii="Arial" w:hAnsi="Arial" w:cs="Arial"/>
        </w:rPr>
        <w:t xml:space="preserve">, artista romana che si distingue per una raffinata ricerca sul mosaico contemporaneo in argilla polimerica. La mostra, curata dallo storico e critico d’arte </w:t>
      </w:r>
      <w:r w:rsidRPr="00505E06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, ha il patrocinio della </w:t>
      </w:r>
      <w:r w:rsidRPr="00505E06">
        <w:rPr>
          <w:rFonts w:ascii="Arial" w:hAnsi="Arial" w:cs="Arial"/>
          <w:b/>
          <w:bCs/>
        </w:rPr>
        <w:t>Regione Lazio</w:t>
      </w:r>
      <w:r w:rsidRPr="00505E06">
        <w:rPr>
          <w:rFonts w:ascii="Arial" w:hAnsi="Arial" w:cs="Arial"/>
        </w:rPr>
        <w:t xml:space="preserve"> e del</w:t>
      </w:r>
      <w:r w:rsidR="00A445EB">
        <w:rPr>
          <w:rFonts w:ascii="Arial" w:hAnsi="Arial" w:cs="Arial"/>
        </w:rPr>
        <w:t>la</w:t>
      </w:r>
      <w:r w:rsidRPr="00505E06">
        <w:rPr>
          <w:rFonts w:ascii="Arial" w:hAnsi="Arial" w:cs="Arial"/>
        </w:rPr>
        <w:t xml:space="preserve"> </w:t>
      </w:r>
      <w:r w:rsidR="00A445EB">
        <w:rPr>
          <w:rFonts w:ascii="Arial" w:hAnsi="Arial" w:cs="Arial"/>
          <w:b/>
          <w:bCs/>
        </w:rPr>
        <w:t>Provincia</w:t>
      </w:r>
      <w:r w:rsidRPr="00505E06">
        <w:rPr>
          <w:rFonts w:ascii="Arial" w:hAnsi="Arial" w:cs="Arial"/>
          <w:b/>
          <w:bCs/>
        </w:rPr>
        <w:t xml:space="preserve"> di Rieti</w:t>
      </w:r>
      <w:r w:rsidRPr="00505E06">
        <w:rPr>
          <w:rFonts w:ascii="Arial" w:hAnsi="Arial" w:cs="Arial"/>
        </w:rPr>
        <w:t>.</w:t>
      </w:r>
    </w:p>
    <w:p w14:paraId="35053EE8" w14:textId="21797A4D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In esposizione una selezione di circa venti opere inedite, che coniugano sapienza artigianale, rigore tecnico e ricerca estetica, espressione di un’arte che unisce antica tradizione e ricerca contemporanea, dove la tecnica musiva si rigenera attraverso l’uso sapiente dell’argilla polimerica, materiale moderno che l’artista trasforma in tessere minute, colorate, scolpite e composte a mano con straordinaria precisione.</w:t>
      </w:r>
    </w:p>
    <w:p w14:paraId="254B1EF4" w14:textId="51D9E86E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Il processo di realizzazione di ogni opera è lungo, complesso, quasi meditativo. Le tessere – alcune inferiori al millimetro – vengono modellate, dipinte, cotte e impreziosite con foglia oro 24 carati e platino, spesso racchiudendo a loro volta micro-mosaici interni. Il risultato è un lavoro che sfida il tempo, dove la lentezza e la cura si trasformano in bellezza tangibile, in superfici scintillanti capaci di catturare la luce e riflettere la poesia della materia.</w:t>
      </w:r>
    </w:p>
    <w:p w14:paraId="4DEF33DB" w14:textId="04129E5D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  <w:i/>
          <w:iCs/>
        </w:rPr>
        <w:t>“Credo fermamente che l’arte sia il linguaggio dell’anima, capace di trasmettere emozioni e connetterci con la bellezza che ci circonda. Nei miei mosaici cerco di catturare l’essenza della materia e di trasmettere sensazioni che vadano al di là delle parole. Ogni tassello racconta una storia che puoi osservare… che puoi toccare…”</w:t>
      </w:r>
      <w:r w:rsidRPr="00505E06">
        <w:rPr>
          <w:rFonts w:ascii="Arial" w:hAnsi="Arial" w:cs="Arial"/>
        </w:rPr>
        <w:t xml:space="preserve"> – afferma l’artista.</w:t>
      </w:r>
    </w:p>
    <w:p w14:paraId="6CA541C1" w14:textId="0BDC2B20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  <w:i/>
          <w:iCs/>
        </w:rPr>
        <w:t>“Milena Scarcella ha creato un suo linguaggio del tutto personale, fondendo la sapienza della tecnica musiva con una sensibilità estetica contemporanea”</w:t>
      </w:r>
      <w:r w:rsidRPr="00505E06">
        <w:rPr>
          <w:rFonts w:ascii="Arial" w:hAnsi="Arial" w:cs="Arial"/>
        </w:rPr>
        <w:t xml:space="preserve"> – scrive </w:t>
      </w:r>
      <w:r w:rsidRPr="00505E06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 nel testo in catalogo – </w:t>
      </w:r>
      <w:r w:rsidRPr="00505E06">
        <w:rPr>
          <w:rFonts w:ascii="Arial" w:hAnsi="Arial" w:cs="Arial"/>
          <w:i/>
          <w:iCs/>
        </w:rPr>
        <w:t>«Ogni opera è frutto di una paziente e minuziosa costruzione manuale che si traduce in immagini preziose, poetiche e profondamente evocative, capaci di richiamare mondi lontani e interiori. La sua arte nasce dal tempo e celebra il tempo: quello dell’esecuzione, dell’attesa e della contemplazione</w:t>
      </w:r>
      <w:r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>.</w:t>
      </w:r>
    </w:p>
    <w:p w14:paraId="1AD88A38" w14:textId="77777777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>Tra i riferimenti iconografici, si percepisce la fascinazione per la raffinatezza simbolica di Gustav Klimt, la cui influenza si manifesta nella ricchezza cromatica e nell’uso di materiali nobili come l’oro, uniti però a elementi naturali, motivi floreali e forme che richiamano una bellezza primigenia, tra natura e mito.</w:t>
      </w:r>
    </w:p>
    <w:p w14:paraId="003B38A0" w14:textId="273884E0" w:rsidR="00505E06" w:rsidRPr="00505E06" w:rsidRDefault="00505E06" w:rsidP="00505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505E06">
        <w:rPr>
          <w:rFonts w:ascii="Arial" w:hAnsi="Arial" w:cs="Arial"/>
          <w:i/>
          <w:iCs/>
        </w:rPr>
        <w:t>La Galleria Vittoria è orgogliosa di ospitare la prima personale di Milena Scarcella, un’artista che sorprende per la sua capacità di coniugare tecnica e poesia, rigore e libertà. I suoi mosaici sono veri e propri gioielli d’arte: opere che parlano al cuore attraverso la luce, la materia e la lentezza del gesto creativo. Ma ciò che rende la sua ricerca ancora più straordinaria è la scelta di percorrere con originalità e coerenza la strada dell’astrazione. Nei suoi lavori non troviamo la figura, ma una vibrante architettura di tessere che, nella loro composizione, evocano emozioni profonde e rimandano a paesaggi interiori e visioni oniriche</w:t>
      </w:r>
      <w:r w:rsidRPr="00505E0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 xml:space="preserve"> – commenta </w:t>
      </w:r>
      <w:r w:rsidRPr="00505E06">
        <w:rPr>
          <w:rFonts w:ascii="Arial" w:hAnsi="Arial" w:cs="Arial"/>
          <w:b/>
          <w:bCs/>
        </w:rPr>
        <w:t>Tiziana Todi</w:t>
      </w:r>
      <w:r w:rsidRPr="00505E06">
        <w:rPr>
          <w:rFonts w:ascii="Arial" w:hAnsi="Arial" w:cs="Arial"/>
        </w:rPr>
        <w:t xml:space="preserve">, direttrice della galleria – </w:t>
      </w:r>
      <w:r>
        <w:rPr>
          <w:rFonts w:ascii="Arial" w:hAnsi="Arial" w:cs="Arial"/>
        </w:rPr>
        <w:t>“</w:t>
      </w:r>
      <w:r w:rsidRPr="003914D4">
        <w:rPr>
          <w:rFonts w:ascii="Arial" w:hAnsi="Arial" w:cs="Arial"/>
          <w:i/>
          <w:iCs/>
        </w:rPr>
        <w:t>L’astrazione, nelle mani di Milena, non è mai fredda o distante, ma diventa un linguaggio sensibile e intimo, che dialoga con l’osservatore attraverso la purezza delle forme e la magia dei materiali. È un’arte che affascina e coinvolge, capace di innovare la tradizione musiva e proiettarla verso una dimensione contemporanea e senza tempo</w:t>
      </w:r>
      <w:r w:rsidR="003914D4">
        <w:rPr>
          <w:rFonts w:ascii="Arial" w:hAnsi="Arial" w:cs="Arial"/>
        </w:rPr>
        <w:t>”</w:t>
      </w:r>
      <w:r w:rsidRPr="00505E06">
        <w:rPr>
          <w:rFonts w:ascii="Arial" w:hAnsi="Arial" w:cs="Arial"/>
        </w:rPr>
        <w:t>.</w:t>
      </w:r>
    </w:p>
    <w:p w14:paraId="052553FB" w14:textId="7AF80107" w:rsidR="00505E06" w:rsidRPr="00505E06" w:rsidRDefault="00505E06" w:rsidP="00505E06">
      <w:pPr>
        <w:jc w:val="both"/>
        <w:rPr>
          <w:rFonts w:ascii="Arial" w:hAnsi="Arial" w:cs="Arial"/>
        </w:rPr>
      </w:pPr>
      <w:r w:rsidRPr="00505E06">
        <w:rPr>
          <w:rFonts w:ascii="Arial" w:hAnsi="Arial" w:cs="Arial"/>
        </w:rPr>
        <w:t xml:space="preserve">Per l’occasione sarà presentato il catalogo edito da </w:t>
      </w:r>
      <w:r w:rsidRPr="003914D4">
        <w:rPr>
          <w:rFonts w:ascii="Arial" w:hAnsi="Arial" w:cs="Arial"/>
          <w:b/>
          <w:bCs/>
        </w:rPr>
        <w:t>Officine Vittoria</w:t>
      </w:r>
      <w:r w:rsidRPr="00505E06">
        <w:rPr>
          <w:rFonts w:ascii="Arial" w:hAnsi="Arial" w:cs="Arial"/>
        </w:rPr>
        <w:t xml:space="preserve">, con testi critici di </w:t>
      </w:r>
      <w:r w:rsidRPr="003914D4">
        <w:rPr>
          <w:rFonts w:ascii="Arial" w:hAnsi="Arial" w:cs="Arial"/>
          <w:b/>
          <w:bCs/>
        </w:rPr>
        <w:t>Lorenzo Canova</w:t>
      </w:r>
      <w:r w:rsidRPr="00505E06">
        <w:rPr>
          <w:rFonts w:ascii="Arial" w:hAnsi="Arial" w:cs="Arial"/>
        </w:rPr>
        <w:t xml:space="preserve"> e una selezione di immagini delle opere in mostra.</w:t>
      </w:r>
    </w:p>
    <w:p w14:paraId="0D5A616E" w14:textId="5F42151A" w:rsidR="00505E06" w:rsidRPr="003914D4" w:rsidRDefault="00505E06" w:rsidP="00505E0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14D4">
        <w:rPr>
          <w:rFonts w:ascii="Arial" w:hAnsi="Arial" w:cs="Arial"/>
          <w:b/>
          <w:bCs/>
          <w:sz w:val="22"/>
          <w:szCs w:val="22"/>
        </w:rPr>
        <w:t xml:space="preserve">Breve Bio di </w:t>
      </w:r>
      <w:r w:rsidRPr="003914D4">
        <w:rPr>
          <w:rFonts w:ascii="Arial" w:hAnsi="Arial" w:cs="Arial"/>
          <w:b/>
          <w:bCs/>
          <w:sz w:val="22"/>
          <w:szCs w:val="22"/>
          <w:u w:val="single"/>
        </w:rPr>
        <w:t>Milena Scarcella</w:t>
      </w:r>
    </w:p>
    <w:p w14:paraId="69CCE6FD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Milena Scarcella, nata a Roma nel 1976, ha intrapreso un percorso artistico ricco e variegato sin dalla giovane età. Dopo aver conseguito il diploma di Stilista Figurinista ed Illustratrice di Moda presso l'Accademia Europea di Moda e Costume di Roma, dove ha ricevuto un attestato di benemerenza, Milena ha esplorato da autodidatta la sua passione per l'arte attraverso la pittura ad olio e a tempera.</w:t>
      </w:r>
    </w:p>
    <w:p w14:paraId="74C67573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Nel corso degli anni, ha ampliato le sue capacità artistiche, sperimentando diverse tecniche e nuovi materiali. Ha iniziato la sua attività professionale creando bambole in pasta di sale e successivamente si è dedicata alla realizzazione di gioielli artistici in argille polimeriche.</w:t>
      </w:r>
    </w:p>
    <w:p w14:paraId="7C94B6C2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Ed è proprio l'incontro con questo medium moderno che ha rappresentato un punto di svolta nella sua carriera, portandola a specializzarsi per diversi anni nella produzione di gioielli, cabochons e componenti per altri designers e creativi.</w:t>
      </w:r>
    </w:p>
    <w:p w14:paraId="70342596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La sua partecipazione a numerosi eventi e fiere di settore in città come Milano, Vicenza, Firenze, Roma, Napoli e Palermo ha contribuito a far conoscere il suo lavoro e la sua creatività, permettendole di entrare in contatto con una vasta rete di professionisti e appassionati del settore.</w:t>
      </w:r>
    </w:p>
    <w:p w14:paraId="1B92E81A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t>Nel 2008, Milena ha scelto di trasferirsi nelle incantevoli campagne sabine, immersa nella natura. Qui, in un laboratorio situato tra un bosco e un oliveto, ha trasformato le sue idee e emozioni in opere d'arte, dando vita a intricati e preziosi mosaici realizzati in argilla polimerica e metalli nobili. l’ambiente bucolico ha alimentato la sua creatività e ha influenzato profondamente il suo lavoro. La sua opera riflette una continua ricerca della bellezza e dei colori della natura rendendo ogni tassello unico e carico di vibrante significato.</w:t>
      </w:r>
    </w:p>
    <w:p w14:paraId="6DDEE39E" w14:textId="77777777" w:rsidR="00505E06" w:rsidRPr="003914D4" w:rsidRDefault="00505E06" w:rsidP="00505E06">
      <w:pPr>
        <w:jc w:val="both"/>
        <w:rPr>
          <w:rFonts w:ascii="Arial" w:hAnsi="Arial" w:cs="Arial"/>
          <w:sz w:val="22"/>
          <w:szCs w:val="22"/>
        </w:rPr>
      </w:pPr>
      <w:r w:rsidRPr="003914D4">
        <w:rPr>
          <w:rFonts w:ascii="Arial" w:hAnsi="Arial" w:cs="Arial"/>
          <w:sz w:val="22"/>
          <w:szCs w:val="22"/>
        </w:rPr>
        <w:lastRenderedPageBreak/>
        <w:t>Milena Scarcella è un'artista che si impegna a trasmettere emozioni e storie attraverso le sue opere. Riesce a fondere il suo amore per l'Arte e quello per la Natura con una visione unica, proponendo creazioni che raccontano di un viaggio di esplorazione e di espressione personale visiva e sensoriale.</w:t>
      </w:r>
    </w:p>
    <w:p w14:paraId="13DC4663" w14:textId="3E4E5EB1" w:rsidR="00505E06" w:rsidRDefault="00505E06" w:rsidP="00505E06">
      <w:pPr>
        <w:jc w:val="both"/>
        <w:rPr>
          <w:rFonts w:ascii="Arial" w:hAnsi="Arial" w:cs="Arial"/>
          <w:b/>
          <w:bCs/>
        </w:rPr>
      </w:pPr>
      <w:r w:rsidRPr="003914D4">
        <w:rPr>
          <w:rFonts w:ascii="Arial" w:hAnsi="Arial" w:cs="Arial"/>
          <w:b/>
          <w:bCs/>
        </w:rPr>
        <w:t>L’esposizione sarà visitabile fino al 18 aprile 2025</w:t>
      </w:r>
      <w:r w:rsidR="003914D4">
        <w:rPr>
          <w:rFonts w:ascii="Arial" w:hAnsi="Arial" w:cs="Arial"/>
          <w:b/>
          <w:bCs/>
        </w:rPr>
        <w:t>.</w:t>
      </w:r>
    </w:p>
    <w:p w14:paraId="5D196098" w14:textId="55A6D108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Titolo: </w:t>
      </w:r>
      <w:r w:rsidRPr="003914D4">
        <w:rPr>
          <w:b/>
          <w:bCs/>
        </w:rPr>
        <w:t>Il tempo della creazione</w:t>
      </w:r>
    </w:p>
    <w:p w14:paraId="319B96CA" w14:textId="2921A2C1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Artista: </w:t>
      </w:r>
      <w:r w:rsidRPr="003914D4">
        <w:rPr>
          <w:b/>
          <w:bCs/>
        </w:rPr>
        <w:t>Milena Scarcella</w:t>
      </w:r>
    </w:p>
    <w:p w14:paraId="38F4889E" w14:textId="0F6DDB34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Curatrice: </w:t>
      </w:r>
      <w:r>
        <w:rPr>
          <w:rFonts w:asciiTheme="minorBidi" w:hAnsiTheme="minorBidi"/>
          <w:b/>
          <w:bCs/>
        </w:rPr>
        <w:t>Lorenzo Canova</w:t>
      </w:r>
    </w:p>
    <w:p w14:paraId="1829E8F2" w14:textId="77777777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Luogo: Galleria Vittoria, Via Margutta 103, Roma</w:t>
      </w:r>
    </w:p>
    <w:p w14:paraId="1ADA53B3" w14:textId="79BF33E5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Inaugurazione: </w:t>
      </w:r>
      <w:r>
        <w:rPr>
          <w:rFonts w:asciiTheme="minorBidi" w:hAnsiTheme="minorBidi"/>
          <w:b/>
          <w:bCs/>
        </w:rPr>
        <w:t>4 aprile</w:t>
      </w:r>
      <w:r w:rsidRPr="00AF6D62">
        <w:rPr>
          <w:rFonts w:asciiTheme="minorBidi" w:hAnsiTheme="minorBidi"/>
          <w:b/>
          <w:bCs/>
        </w:rPr>
        <w:t xml:space="preserve"> 2025 alle ore 18</w:t>
      </w:r>
    </w:p>
    <w:p w14:paraId="44C9ADF4" w14:textId="70D99ECF" w:rsidR="003914D4" w:rsidRPr="00AF6D62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 xml:space="preserve">Durata: Fino al </w:t>
      </w:r>
      <w:r>
        <w:rPr>
          <w:rFonts w:asciiTheme="minorBidi" w:hAnsiTheme="minorBidi"/>
          <w:b/>
          <w:bCs/>
        </w:rPr>
        <w:t>18 aprile</w:t>
      </w:r>
      <w:r w:rsidRPr="00AF6D62">
        <w:rPr>
          <w:rFonts w:asciiTheme="minorBidi" w:hAnsiTheme="minorBidi"/>
          <w:b/>
          <w:bCs/>
        </w:rPr>
        <w:t xml:space="preserve"> 2025</w:t>
      </w:r>
    </w:p>
    <w:p w14:paraId="08233EC3" w14:textId="77777777" w:rsidR="003914D4" w:rsidRDefault="003914D4" w:rsidP="003914D4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Orari: Lunedì - Venerdì, ore 15:00 - 19:00 (fuori orario su appuntamento, esclusi festivi)</w:t>
      </w:r>
    </w:p>
    <w:p w14:paraId="0F563FD9" w14:textId="761FBBC8" w:rsidR="00F87342" w:rsidRDefault="00F87342" w:rsidP="00F87342">
      <w:pPr>
        <w:spacing w:after="0"/>
        <w:jc w:val="both"/>
        <w:rPr>
          <w:rFonts w:asciiTheme="minorBidi" w:hAnsiTheme="minorBidi"/>
          <w:b/>
          <w:bCs/>
        </w:rPr>
      </w:pPr>
      <w:hyperlink r:id="rId6" w:history="1">
        <w:r w:rsidRPr="00F87342">
          <w:rPr>
            <w:rStyle w:val="Collegamentoipertestuale"/>
            <w:rFonts w:asciiTheme="minorBidi" w:hAnsiTheme="minorBidi"/>
            <w:b/>
            <w:bCs/>
          </w:rPr>
          <w:t>info@galleriavittoria.com</w:t>
        </w:r>
      </w:hyperlink>
    </w:p>
    <w:p w14:paraId="64D68E6F" w14:textId="2549FB04" w:rsidR="00F87342" w:rsidRPr="00AF6D62" w:rsidRDefault="00F87342" w:rsidP="00F87342">
      <w:pPr>
        <w:spacing w:after="0"/>
        <w:jc w:val="both"/>
        <w:rPr>
          <w:rFonts w:asciiTheme="minorBidi" w:hAnsiTheme="minorBidi"/>
          <w:b/>
          <w:bCs/>
        </w:rPr>
      </w:pPr>
      <w:r w:rsidRPr="00F87342">
        <w:rPr>
          <w:rFonts w:asciiTheme="minorBidi" w:hAnsiTheme="minorBidi"/>
          <w:b/>
          <w:bCs/>
        </w:rPr>
        <w:t>06.36001878</w:t>
      </w:r>
    </w:p>
    <w:p w14:paraId="15A9630C" w14:textId="77777777" w:rsidR="003914D4" w:rsidRDefault="003914D4" w:rsidP="00505E06">
      <w:pPr>
        <w:jc w:val="both"/>
        <w:rPr>
          <w:rFonts w:ascii="Arial" w:hAnsi="Arial" w:cs="Arial"/>
          <w:b/>
          <w:bCs/>
        </w:rPr>
      </w:pPr>
    </w:p>
    <w:p w14:paraId="09380870" w14:textId="000B618B" w:rsidR="003914D4" w:rsidRPr="003914D4" w:rsidRDefault="003914D4" w:rsidP="003914D4">
      <w:pPr>
        <w:spacing w:after="0"/>
        <w:jc w:val="both"/>
        <w:rPr>
          <w:rFonts w:ascii="Arial" w:hAnsi="Arial" w:cs="Arial"/>
        </w:rPr>
      </w:pPr>
      <w:r w:rsidRPr="003914D4">
        <w:rPr>
          <w:rFonts w:ascii="Arial" w:hAnsi="Arial" w:cs="Arial"/>
        </w:rPr>
        <w:t>L’ufficio stampa</w:t>
      </w:r>
    </w:p>
    <w:p w14:paraId="3F3E32E6" w14:textId="750ADF55" w:rsidR="003914D4" w:rsidRDefault="003914D4" w:rsidP="003914D4">
      <w:pPr>
        <w:spacing w:after="0"/>
        <w:jc w:val="both"/>
        <w:rPr>
          <w:rFonts w:ascii="Arial" w:hAnsi="Arial" w:cs="Arial"/>
        </w:rPr>
      </w:pPr>
      <w:r w:rsidRPr="003914D4">
        <w:rPr>
          <w:rFonts w:ascii="Arial" w:hAnsi="Arial" w:cs="Arial"/>
        </w:rPr>
        <w:t>Stefania Vaghi Comunicazione</w:t>
      </w:r>
    </w:p>
    <w:p w14:paraId="6EE6EBF5" w14:textId="77777777" w:rsidR="003914D4" w:rsidRPr="003914D4" w:rsidRDefault="003914D4" w:rsidP="003914D4">
      <w:pPr>
        <w:spacing w:after="0"/>
        <w:jc w:val="both"/>
        <w:rPr>
          <w:rFonts w:ascii="Arial" w:hAnsi="Arial" w:cs="Arial"/>
        </w:rPr>
      </w:pPr>
    </w:p>
    <w:p w14:paraId="7BEEA315" w14:textId="77777777" w:rsidR="00505E06" w:rsidRPr="00505E06" w:rsidRDefault="00505E06" w:rsidP="00505E06"/>
    <w:p w14:paraId="5AB4AF9F" w14:textId="77777777" w:rsidR="00505E06" w:rsidRPr="00505E06" w:rsidRDefault="00505E06" w:rsidP="00505E06">
      <w:pPr>
        <w:rPr>
          <w:b/>
          <w:bCs/>
        </w:rPr>
      </w:pPr>
    </w:p>
    <w:sectPr w:rsidR="00505E06" w:rsidRPr="00505E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50AD" w14:textId="77777777" w:rsidR="001439D6" w:rsidRDefault="001439D6" w:rsidP="003914D4">
      <w:pPr>
        <w:spacing w:after="0" w:line="240" w:lineRule="auto"/>
      </w:pPr>
      <w:r>
        <w:separator/>
      </w:r>
    </w:p>
  </w:endnote>
  <w:endnote w:type="continuationSeparator" w:id="0">
    <w:p w14:paraId="2DF20336" w14:textId="77777777" w:rsidR="001439D6" w:rsidRDefault="001439D6" w:rsidP="0039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49F5" w14:textId="09EB3B16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4F7DFB3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2F1C5F0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E775FBE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74A0FD0C" w14:textId="77777777" w:rsidR="003914D4" w:rsidRDefault="003914D4" w:rsidP="003914D4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5667CC5F" w14:textId="0741FF49" w:rsidR="003914D4" w:rsidRDefault="003914D4">
    <w:pPr>
      <w:pStyle w:val="Pidipagina"/>
    </w:pPr>
  </w:p>
  <w:p w14:paraId="33D6E35A" w14:textId="77777777" w:rsidR="003914D4" w:rsidRDefault="00391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17EB" w14:textId="77777777" w:rsidR="001439D6" w:rsidRDefault="001439D6" w:rsidP="003914D4">
      <w:pPr>
        <w:spacing w:after="0" w:line="240" w:lineRule="auto"/>
      </w:pPr>
      <w:r>
        <w:separator/>
      </w:r>
    </w:p>
  </w:footnote>
  <w:footnote w:type="continuationSeparator" w:id="0">
    <w:p w14:paraId="680CB333" w14:textId="77777777" w:rsidR="001439D6" w:rsidRDefault="001439D6" w:rsidP="00391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06"/>
    <w:rsid w:val="00033467"/>
    <w:rsid w:val="00041C68"/>
    <w:rsid w:val="001439D6"/>
    <w:rsid w:val="00380A49"/>
    <w:rsid w:val="003914D4"/>
    <w:rsid w:val="00430CE9"/>
    <w:rsid w:val="004C55E3"/>
    <w:rsid w:val="00505E06"/>
    <w:rsid w:val="00635CD5"/>
    <w:rsid w:val="006D2708"/>
    <w:rsid w:val="00851918"/>
    <w:rsid w:val="00A445EB"/>
    <w:rsid w:val="00C77FC4"/>
    <w:rsid w:val="00DD05DB"/>
    <w:rsid w:val="00EF50C9"/>
    <w:rsid w:val="00F07857"/>
    <w:rsid w:val="00F8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4DA8"/>
  <w15:chartTrackingRefBased/>
  <w15:docId w15:val="{7DA3054A-3A71-4BD9-B55B-030D0C00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E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E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E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E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E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E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4D4"/>
  </w:style>
  <w:style w:type="paragraph" w:styleId="Pidipagina">
    <w:name w:val="footer"/>
    <w:basedOn w:val="Normale"/>
    <w:link w:val="Pidipagina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4D4"/>
  </w:style>
  <w:style w:type="character" w:styleId="Collegamentoipertestuale">
    <w:name w:val="Hyperlink"/>
    <w:basedOn w:val="Carpredefinitoparagrafo"/>
    <w:uiPriority w:val="99"/>
    <w:unhideWhenUsed/>
    <w:rsid w:val="003914D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alleriavittor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9</cp:revision>
  <dcterms:created xsi:type="dcterms:W3CDTF">2025-03-21T16:00:00Z</dcterms:created>
  <dcterms:modified xsi:type="dcterms:W3CDTF">2025-03-26T11:46:00Z</dcterms:modified>
</cp:coreProperties>
</file>