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6ABD" w14:textId="432B02A2" w:rsidR="00B210CF" w:rsidRPr="00B210CF" w:rsidRDefault="00B210CF" w:rsidP="00B210C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210CF">
        <w:rPr>
          <w:rFonts w:ascii="Arial" w:hAnsi="Arial" w:cs="Arial"/>
          <w:b/>
          <w:bCs/>
          <w:sz w:val="28"/>
          <w:szCs w:val="28"/>
          <w:u w:val="single"/>
        </w:rPr>
        <w:t>COMUNICATO STAMPA</w:t>
      </w:r>
    </w:p>
    <w:p w14:paraId="5FC19792" w14:textId="327C04B5" w:rsidR="00071E56" w:rsidRDefault="00B210CF" w:rsidP="00B210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10CF">
        <w:rPr>
          <w:rFonts w:ascii="Arial" w:hAnsi="Arial" w:cs="Arial"/>
          <w:b/>
          <w:bCs/>
          <w:sz w:val="28"/>
          <w:szCs w:val="28"/>
        </w:rPr>
        <w:t xml:space="preserve">Remanso </w:t>
      </w:r>
      <w:r w:rsidR="00527EBE">
        <w:rPr>
          <w:rFonts w:ascii="Arial" w:hAnsi="Arial" w:cs="Arial"/>
          <w:b/>
          <w:bCs/>
          <w:sz w:val="28"/>
          <w:szCs w:val="28"/>
        </w:rPr>
        <w:t>d</w:t>
      </w:r>
      <w:r w:rsidR="00527EBE" w:rsidRPr="00527EBE">
        <w:rPr>
          <w:rFonts w:ascii="Arial" w:hAnsi="Arial" w:cs="Arial"/>
          <w:b/>
          <w:bCs/>
          <w:sz w:val="28"/>
          <w:szCs w:val="28"/>
        </w:rPr>
        <w:t>ieci prospettive sulla Fiber Art</w:t>
      </w:r>
      <w:r w:rsidR="00527E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B210CF">
        <w:rPr>
          <w:rFonts w:ascii="Arial" w:hAnsi="Arial" w:cs="Arial"/>
          <w:b/>
          <w:bCs/>
          <w:sz w:val="28"/>
          <w:szCs w:val="28"/>
        </w:rPr>
        <w:t>al</w:t>
      </w:r>
      <w:r w:rsidR="00AF2A53">
        <w:rPr>
          <w:rFonts w:ascii="Arial" w:hAnsi="Arial" w:cs="Arial"/>
          <w:b/>
          <w:bCs/>
          <w:sz w:val="28"/>
          <w:szCs w:val="28"/>
        </w:rPr>
        <w:t>l’ex</w:t>
      </w:r>
      <w:r w:rsidRPr="00B210CF">
        <w:rPr>
          <w:rFonts w:ascii="Arial" w:hAnsi="Arial" w:cs="Arial"/>
          <w:b/>
          <w:bCs/>
          <w:sz w:val="28"/>
          <w:szCs w:val="28"/>
        </w:rPr>
        <w:t xml:space="preserve"> Cartiera Latina</w:t>
      </w:r>
    </w:p>
    <w:p w14:paraId="5CD64352" w14:textId="77777777" w:rsidR="0066693C" w:rsidRDefault="0066693C" w:rsidP="00B210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8AA5B6" w14:textId="13F1B72F" w:rsidR="004D2F1D" w:rsidRDefault="004D2F1D" w:rsidP="004D2F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</w:t>
      </w:r>
      <w:r w:rsidR="00AF2A53">
        <w:rPr>
          <w:rFonts w:ascii="Arial" w:hAnsi="Arial" w:cs="Arial"/>
          <w:sz w:val="28"/>
          <w:szCs w:val="28"/>
        </w:rPr>
        <w:t>’</w:t>
      </w:r>
      <w:r w:rsidR="00AF2A53" w:rsidRPr="00AF2A53">
        <w:rPr>
          <w:rFonts w:ascii="Arial" w:hAnsi="Arial" w:cs="Arial"/>
          <w:b/>
          <w:bCs/>
          <w:sz w:val="28"/>
          <w:szCs w:val="28"/>
        </w:rPr>
        <w:t>ex</w:t>
      </w:r>
      <w:r>
        <w:rPr>
          <w:rFonts w:ascii="Arial" w:hAnsi="Arial" w:cs="Arial"/>
          <w:sz w:val="28"/>
          <w:szCs w:val="28"/>
        </w:rPr>
        <w:t xml:space="preserve"> </w:t>
      </w:r>
      <w:r w:rsidRPr="00B82E11">
        <w:rPr>
          <w:rFonts w:ascii="Arial" w:hAnsi="Arial" w:cs="Arial"/>
          <w:b/>
          <w:bCs/>
          <w:sz w:val="28"/>
          <w:szCs w:val="28"/>
        </w:rPr>
        <w:t>Cartiera Latina</w:t>
      </w:r>
      <w:r>
        <w:rPr>
          <w:rFonts w:ascii="Arial" w:hAnsi="Arial" w:cs="Arial"/>
          <w:sz w:val="28"/>
          <w:szCs w:val="28"/>
        </w:rPr>
        <w:t xml:space="preserve"> di </w:t>
      </w:r>
      <w:r w:rsidRPr="00B82E11">
        <w:rPr>
          <w:rFonts w:ascii="Arial" w:hAnsi="Arial" w:cs="Arial"/>
          <w:b/>
          <w:bCs/>
          <w:sz w:val="28"/>
          <w:szCs w:val="28"/>
        </w:rPr>
        <w:t>Roma</w:t>
      </w:r>
      <w:r>
        <w:rPr>
          <w:rFonts w:ascii="Arial" w:hAnsi="Arial" w:cs="Arial"/>
          <w:sz w:val="28"/>
          <w:szCs w:val="28"/>
        </w:rPr>
        <w:t xml:space="preserve">, dal prossimo </w:t>
      </w:r>
      <w:r w:rsidR="00B82E11" w:rsidRPr="00B82E11">
        <w:rPr>
          <w:rFonts w:ascii="Arial" w:hAnsi="Arial" w:cs="Arial"/>
          <w:b/>
          <w:bCs/>
          <w:sz w:val="28"/>
          <w:szCs w:val="28"/>
        </w:rPr>
        <w:t>9 ottobre</w:t>
      </w:r>
      <w:r w:rsidR="00B82E11">
        <w:rPr>
          <w:rFonts w:ascii="Arial" w:hAnsi="Arial" w:cs="Arial"/>
          <w:sz w:val="28"/>
          <w:szCs w:val="28"/>
        </w:rPr>
        <w:t xml:space="preserve">, la collettiva di fiber art </w:t>
      </w:r>
      <w:r w:rsidR="00B82E11" w:rsidRPr="00B82E11">
        <w:rPr>
          <w:rFonts w:ascii="Arial" w:hAnsi="Arial" w:cs="Arial"/>
          <w:b/>
          <w:bCs/>
          <w:sz w:val="28"/>
          <w:szCs w:val="28"/>
        </w:rPr>
        <w:t>“Remanso”</w:t>
      </w:r>
      <w:r w:rsidR="00B82E11">
        <w:rPr>
          <w:rFonts w:ascii="Arial" w:hAnsi="Arial" w:cs="Arial"/>
          <w:sz w:val="28"/>
          <w:szCs w:val="28"/>
        </w:rPr>
        <w:t xml:space="preserve">, </w:t>
      </w:r>
      <w:r w:rsidR="00101009">
        <w:rPr>
          <w:rFonts w:ascii="Arial" w:hAnsi="Arial" w:cs="Arial"/>
          <w:sz w:val="28"/>
          <w:szCs w:val="28"/>
        </w:rPr>
        <w:t xml:space="preserve">a cura di </w:t>
      </w:r>
      <w:r w:rsidR="00101009" w:rsidRPr="008867C1">
        <w:rPr>
          <w:rFonts w:ascii="Arial" w:hAnsi="Arial" w:cs="Arial"/>
          <w:b/>
          <w:bCs/>
          <w:sz w:val="28"/>
          <w:szCs w:val="28"/>
        </w:rPr>
        <w:t>Constanza Villa</w:t>
      </w:r>
      <w:r w:rsidR="008867C1" w:rsidRPr="008867C1">
        <w:rPr>
          <w:rFonts w:ascii="Arial" w:hAnsi="Arial" w:cs="Arial"/>
          <w:b/>
          <w:bCs/>
          <w:sz w:val="28"/>
          <w:szCs w:val="28"/>
        </w:rPr>
        <w:t>rreal</w:t>
      </w:r>
      <w:r w:rsidR="008867C1">
        <w:rPr>
          <w:rFonts w:ascii="Arial" w:hAnsi="Arial" w:cs="Arial"/>
          <w:sz w:val="28"/>
          <w:szCs w:val="28"/>
        </w:rPr>
        <w:t xml:space="preserve">, in collaborazione con </w:t>
      </w:r>
      <w:r w:rsidR="008867C1" w:rsidRPr="008867C1">
        <w:rPr>
          <w:rFonts w:ascii="Arial" w:hAnsi="Arial" w:cs="Arial"/>
          <w:b/>
          <w:bCs/>
          <w:sz w:val="28"/>
          <w:szCs w:val="28"/>
        </w:rPr>
        <w:t>Vittorio Beltrami</w:t>
      </w:r>
      <w:r w:rsidR="008867C1">
        <w:rPr>
          <w:rFonts w:ascii="Arial" w:hAnsi="Arial" w:cs="Arial"/>
          <w:sz w:val="28"/>
          <w:szCs w:val="28"/>
        </w:rPr>
        <w:t>.</w:t>
      </w:r>
    </w:p>
    <w:p w14:paraId="0714D480" w14:textId="4292D082" w:rsidR="00306771" w:rsidRDefault="00042040" w:rsidP="004D2F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Dieci artisti nazionali ed internazion</w:t>
      </w:r>
      <w:r w:rsidR="0034233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li in esposizione</w:t>
      </w:r>
      <w:r w:rsidR="0034233E">
        <w:rPr>
          <w:rFonts w:ascii="Arial" w:hAnsi="Arial" w:cs="Arial"/>
          <w:sz w:val="28"/>
          <w:szCs w:val="28"/>
        </w:rPr>
        <w:t xml:space="preserve"> che raccontano ed interpretano le mille sfaccettature della manipolazione e sperimentazione della Fiber Art</w:t>
      </w:r>
      <w:r w:rsidR="00593374">
        <w:rPr>
          <w:rFonts w:ascii="Arial" w:hAnsi="Arial" w:cs="Arial"/>
          <w:sz w:val="28"/>
          <w:szCs w:val="28"/>
        </w:rPr>
        <w:t xml:space="preserve">, </w:t>
      </w:r>
      <w:r w:rsidR="003509B2" w:rsidRPr="004D2F1D">
        <w:rPr>
          <w:rFonts w:ascii="Arial" w:hAnsi="Arial" w:cs="Arial"/>
          <w:sz w:val="28"/>
          <w:szCs w:val="28"/>
        </w:rPr>
        <w:t>spinge</w:t>
      </w:r>
      <w:r w:rsidR="003509B2">
        <w:rPr>
          <w:rFonts w:ascii="Arial" w:hAnsi="Arial" w:cs="Arial"/>
          <w:sz w:val="28"/>
          <w:szCs w:val="28"/>
        </w:rPr>
        <w:t>ndosi a s</w:t>
      </w:r>
      <w:r w:rsidR="003509B2" w:rsidRPr="004D2F1D">
        <w:rPr>
          <w:rFonts w:ascii="Arial" w:hAnsi="Arial" w:cs="Arial"/>
          <w:sz w:val="28"/>
          <w:szCs w:val="28"/>
        </w:rPr>
        <w:t>uperare i limiti materiali</w:t>
      </w:r>
      <w:r w:rsidR="0066693C">
        <w:rPr>
          <w:rFonts w:ascii="Arial" w:hAnsi="Arial" w:cs="Arial"/>
          <w:sz w:val="28"/>
          <w:szCs w:val="28"/>
        </w:rPr>
        <w:t xml:space="preserve"> utilizzati</w:t>
      </w:r>
      <w:r w:rsidR="003509B2">
        <w:rPr>
          <w:rFonts w:ascii="Arial" w:hAnsi="Arial" w:cs="Arial"/>
          <w:sz w:val="28"/>
          <w:szCs w:val="28"/>
        </w:rPr>
        <w:t xml:space="preserve">, </w:t>
      </w:r>
      <w:r w:rsidR="00593374">
        <w:rPr>
          <w:rFonts w:ascii="Arial" w:hAnsi="Arial" w:cs="Arial"/>
          <w:sz w:val="28"/>
          <w:szCs w:val="28"/>
        </w:rPr>
        <w:t xml:space="preserve">ognuno con il </w:t>
      </w:r>
      <w:r w:rsidR="008D0EEB">
        <w:rPr>
          <w:rFonts w:ascii="Arial" w:hAnsi="Arial" w:cs="Arial"/>
          <w:sz w:val="28"/>
          <w:szCs w:val="28"/>
        </w:rPr>
        <w:t xml:space="preserve">proprio </w:t>
      </w:r>
      <w:r w:rsidR="00593374">
        <w:rPr>
          <w:rFonts w:ascii="Arial" w:hAnsi="Arial" w:cs="Arial"/>
          <w:sz w:val="28"/>
          <w:szCs w:val="28"/>
        </w:rPr>
        <w:t>stile personale ed unico.</w:t>
      </w:r>
    </w:p>
    <w:p w14:paraId="64F4F784" w14:textId="24897603" w:rsidR="008867C1" w:rsidRDefault="001407EC" w:rsidP="004D2F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mostra le opere di: </w:t>
      </w:r>
      <w:r w:rsidR="00747B3A" w:rsidRPr="006C48D1">
        <w:rPr>
          <w:rFonts w:ascii="Arial" w:hAnsi="Arial" w:cs="Arial"/>
          <w:b/>
          <w:bCs/>
          <w:sz w:val="28"/>
          <w:szCs w:val="28"/>
        </w:rPr>
        <w:t>Carolyn Angus</w:t>
      </w:r>
      <w:r w:rsidR="00F724FB" w:rsidRPr="006C48D1">
        <w:rPr>
          <w:rFonts w:ascii="Arial" w:hAnsi="Arial" w:cs="Arial"/>
          <w:b/>
          <w:bCs/>
          <w:sz w:val="28"/>
          <w:szCs w:val="28"/>
        </w:rPr>
        <w:t xml:space="preserve">, Marina Buening, Pasquale  Nero Galante, </w:t>
      </w:r>
      <w:r w:rsidR="005B3DBF" w:rsidRPr="006C48D1">
        <w:rPr>
          <w:rFonts w:ascii="Arial" w:hAnsi="Arial" w:cs="Arial"/>
          <w:b/>
          <w:bCs/>
          <w:sz w:val="28"/>
          <w:szCs w:val="28"/>
        </w:rPr>
        <w:t>Anita Guerra, Roberto Mannino, Emanuela Mastria, Claudio Orlandi, Sahoko Ta</w:t>
      </w:r>
      <w:r w:rsidR="006D2FB7" w:rsidRPr="006C48D1">
        <w:rPr>
          <w:rFonts w:ascii="Arial" w:hAnsi="Arial" w:cs="Arial"/>
          <w:b/>
          <w:bCs/>
          <w:sz w:val="28"/>
          <w:szCs w:val="28"/>
        </w:rPr>
        <w:t>kahashi, Olga Teksheva e Constanza Villarreal</w:t>
      </w:r>
      <w:r w:rsidR="006C48D1">
        <w:rPr>
          <w:rFonts w:ascii="Arial" w:hAnsi="Arial" w:cs="Arial"/>
          <w:sz w:val="28"/>
          <w:szCs w:val="28"/>
        </w:rPr>
        <w:t>.</w:t>
      </w:r>
    </w:p>
    <w:p w14:paraId="5C0FA9B1" w14:textId="3C9618DB" w:rsidR="006C48D1" w:rsidRPr="00B210CF" w:rsidRDefault="006C48D1" w:rsidP="006C48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</w:t>
      </w:r>
      <w:r w:rsidR="009E3439">
        <w:rPr>
          <w:rFonts w:ascii="Arial" w:hAnsi="Arial" w:cs="Arial"/>
          <w:sz w:val="28"/>
          <w:szCs w:val="28"/>
        </w:rPr>
        <w:t xml:space="preserve">dichiara </w:t>
      </w:r>
      <w:r w:rsidR="009E3439" w:rsidRPr="007E3E50">
        <w:rPr>
          <w:rFonts w:ascii="Arial" w:hAnsi="Arial" w:cs="Arial"/>
          <w:b/>
          <w:bCs/>
          <w:sz w:val="28"/>
          <w:szCs w:val="28"/>
        </w:rPr>
        <w:t>Vittorio Beltrami</w:t>
      </w:r>
      <w:r w:rsidR="007E3E50">
        <w:rPr>
          <w:rFonts w:ascii="Arial" w:hAnsi="Arial" w:cs="Arial"/>
          <w:sz w:val="28"/>
          <w:szCs w:val="28"/>
        </w:rPr>
        <w:t xml:space="preserve">: </w:t>
      </w:r>
      <w:r w:rsidR="009E3439">
        <w:rPr>
          <w:rFonts w:ascii="Arial" w:hAnsi="Arial" w:cs="Arial"/>
          <w:sz w:val="28"/>
          <w:szCs w:val="28"/>
        </w:rPr>
        <w:t xml:space="preserve"> </w:t>
      </w:r>
      <w:r w:rsidR="007E3E50" w:rsidRPr="007E3E50">
        <w:rPr>
          <w:rFonts w:ascii="Arial" w:hAnsi="Arial" w:cs="Arial"/>
          <w:i/>
          <w:iCs/>
          <w:sz w:val="28"/>
          <w:szCs w:val="28"/>
        </w:rPr>
        <w:t>“G</w:t>
      </w:r>
      <w:r w:rsidRPr="007E3E50">
        <w:rPr>
          <w:rFonts w:ascii="Arial" w:hAnsi="Arial" w:cs="Arial"/>
          <w:i/>
          <w:iCs/>
          <w:sz w:val="28"/>
          <w:szCs w:val="28"/>
        </w:rPr>
        <w:t>razie ad una felice intuizione della pittrice argentina Constanza Villarreal, prende forma la collettiva di arte contemporanea Remanso, ispirata a quel particolare momento di sospensione che le sue parole felicemente raccontano meglio di qualunque definizione.</w:t>
      </w:r>
      <w:r w:rsidR="007E3E50" w:rsidRPr="007E3E50">
        <w:rPr>
          <w:rFonts w:ascii="Arial" w:hAnsi="Arial" w:cs="Arial"/>
          <w:i/>
          <w:iCs/>
          <w:sz w:val="28"/>
          <w:szCs w:val="28"/>
        </w:rPr>
        <w:t>”</w:t>
      </w:r>
    </w:p>
    <w:p w14:paraId="3DDFAF01" w14:textId="1555DDBA" w:rsidR="00306771" w:rsidRPr="00306771" w:rsidRDefault="00631EA7" w:rsidP="004D2F1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867C1">
        <w:rPr>
          <w:rFonts w:ascii="Arial" w:hAnsi="Arial" w:cs="Arial"/>
          <w:b/>
          <w:bCs/>
          <w:sz w:val="28"/>
          <w:szCs w:val="28"/>
        </w:rPr>
        <w:t>Constanza Villarreal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631EA7">
        <w:rPr>
          <w:rFonts w:ascii="Arial" w:hAnsi="Arial" w:cs="Arial"/>
          <w:sz w:val="28"/>
          <w:szCs w:val="28"/>
        </w:rPr>
        <w:t>curatrice della mostra, afferma</w:t>
      </w:r>
      <w:r>
        <w:rPr>
          <w:rFonts w:ascii="Arial" w:hAnsi="Arial" w:cs="Arial"/>
          <w:sz w:val="28"/>
          <w:szCs w:val="28"/>
        </w:rPr>
        <w:t xml:space="preserve">: </w:t>
      </w:r>
      <w:r w:rsidRPr="00306771">
        <w:rPr>
          <w:rFonts w:ascii="Arial" w:hAnsi="Arial" w:cs="Arial"/>
          <w:i/>
          <w:iCs/>
          <w:sz w:val="28"/>
          <w:szCs w:val="28"/>
        </w:rPr>
        <w:t>“</w:t>
      </w:r>
      <w:r w:rsidR="004D2F1D" w:rsidRPr="00306771">
        <w:rPr>
          <w:rFonts w:ascii="Arial" w:hAnsi="Arial" w:cs="Arial"/>
          <w:i/>
          <w:iCs/>
          <w:sz w:val="28"/>
          <w:szCs w:val="28"/>
        </w:rPr>
        <w:t xml:space="preserve">Questa mostra riunisce dieci artisti di Roma di diverse origini che lavorano con la fibra e portano con </w:t>
      </w:r>
      <w:r w:rsidR="00306771" w:rsidRPr="00306771">
        <w:rPr>
          <w:rFonts w:ascii="Arial" w:hAnsi="Arial" w:cs="Arial"/>
          <w:i/>
          <w:iCs/>
          <w:sz w:val="28"/>
          <w:szCs w:val="28"/>
        </w:rPr>
        <w:t xml:space="preserve">loro le </w:t>
      </w:r>
      <w:r w:rsidR="004D2F1D" w:rsidRPr="00306771">
        <w:rPr>
          <w:rFonts w:ascii="Arial" w:hAnsi="Arial" w:cs="Arial"/>
          <w:i/>
          <w:iCs/>
          <w:sz w:val="28"/>
          <w:szCs w:val="28"/>
        </w:rPr>
        <w:t>diversità cultural</w:t>
      </w:r>
      <w:r w:rsidR="00306771" w:rsidRPr="00306771">
        <w:rPr>
          <w:rFonts w:ascii="Arial" w:hAnsi="Arial" w:cs="Arial"/>
          <w:i/>
          <w:iCs/>
          <w:sz w:val="28"/>
          <w:szCs w:val="28"/>
        </w:rPr>
        <w:t>i</w:t>
      </w:r>
      <w:r w:rsidR="004D2F1D" w:rsidRPr="00306771">
        <w:rPr>
          <w:rFonts w:ascii="Arial" w:hAnsi="Arial" w:cs="Arial"/>
          <w:i/>
          <w:iCs/>
          <w:sz w:val="28"/>
          <w:szCs w:val="28"/>
        </w:rPr>
        <w:t xml:space="preserve"> e </w:t>
      </w:r>
      <w:r w:rsidR="00306771" w:rsidRPr="00306771">
        <w:rPr>
          <w:rFonts w:ascii="Arial" w:hAnsi="Arial" w:cs="Arial"/>
          <w:i/>
          <w:iCs/>
          <w:sz w:val="28"/>
          <w:szCs w:val="28"/>
        </w:rPr>
        <w:t xml:space="preserve">la loro </w:t>
      </w:r>
      <w:r w:rsidR="004D2F1D" w:rsidRPr="00306771">
        <w:rPr>
          <w:rFonts w:ascii="Arial" w:hAnsi="Arial" w:cs="Arial"/>
          <w:i/>
          <w:iCs/>
          <w:sz w:val="28"/>
          <w:szCs w:val="28"/>
        </w:rPr>
        <w:t>visione unica, in un esercizio di trasformazione caratterizzato da collaborazione, comunità e convivialità.</w:t>
      </w:r>
    </w:p>
    <w:p w14:paraId="3309A26D" w14:textId="49498604" w:rsidR="004D2F1D" w:rsidRPr="00306771" w:rsidRDefault="004D2F1D" w:rsidP="004D2F1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06771">
        <w:rPr>
          <w:rFonts w:ascii="Arial" w:hAnsi="Arial" w:cs="Arial"/>
          <w:i/>
          <w:iCs/>
          <w:sz w:val="28"/>
          <w:szCs w:val="28"/>
        </w:rPr>
        <w:t>La loro arte combinata costituisce un rifugio per la contemplazione, la riflessione e, in definitiva, la trasformazione personale.</w:t>
      </w:r>
    </w:p>
    <w:p w14:paraId="09328233" w14:textId="77777777" w:rsidR="00631EA7" w:rsidRPr="00306771" w:rsidRDefault="004D2F1D" w:rsidP="004D2F1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06771">
        <w:rPr>
          <w:rFonts w:ascii="Arial" w:hAnsi="Arial" w:cs="Arial"/>
          <w:i/>
          <w:iCs/>
          <w:sz w:val="28"/>
          <w:szCs w:val="28"/>
        </w:rPr>
        <w:t>La mia ispirazione per questa mostra è iniziata con una visione poetica di un paesaggio che chiamo “Remanso”.</w:t>
      </w:r>
    </w:p>
    <w:p w14:paraId="773CE0DE" w14:textId="2ABD5A4C" w:rsidR="00631EA7" w:rsidRPr="00306771" w:rsidRDefault="004D2F1D" w:rsidP="004D2F1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06771">
        <w:rPr>
          <w:rFonts w:ascii="Arial" w:hAnsi="Arial" w:cs="Arial"/>
          <w:i/>
          <w:iCs/>
          <w:sz w:val="28"/>
          <w:szCs w:val="28"/>
        </w:rPr>
        <w:t>Questa visione è rappresentata da un fiume che si è stancato di correre, a favore della lentezza. Remanso rappresenta un'oasi o un rifugio che invita a</w:t>
      </w:r>
      <w:r w:rsidR="003509B2" w:rsidRPr="00306771">
        <w:rPr>
          <w:rFonts w:ascii="Arial" w:hAnsi="Arial" w:cs="Arial"/>
          <w:i/>
          <w:iCs/>
          <w:sz w:val="28"/>
          <w:szCs w:val="28"/>
        </w:rPr>
        <w:t xml:space="preserve"> </w:t>
      </w:r>
      <w:r w:rsidRPr="00306771">
        <w:rPr>
          <w:rFonts w:ascii="Arial" w:hAnsi="Arial" w:cs="Arial"/>
          <w:i/>
          <w:iCs/>
          <w:sz w:val="28"/>
          <w:szCs w:val="28"/>
        </w:rPr>
        <w:t>rallentare e a contemplare i propri viaggi; per immergersi nell</w:t>
      </w:r>
      <w:r w:rsidR="00AF2A53" w:rsidRPr="00306771">
        <w:rPr>
          <w:rFonts w:ascii="Arial" w:hAnsi="Arial" w:cs="Arial"/>
          <w:i/>
          <w:iCs/>
          <w:sz w:val="28"/>
          <w:szCs w:val="28"/>
        </w:rPr>
        <w:t>a</w:t>
      </w:r>
      <w:r w:rsidRPr="00306771">
        <w:rPr>
          <w:rFonts w:ascii="Arial" w:hAnsi="Arial" w:cs="Arial"/>
          <w:i/>
          <w:iCs/>
          <w:sz w:val="28"/>
          <w:szCs w:val="28"/>
        </w:rPr>
        <w:t xml:space="preserve"> profondità dell'acqua</w:t>
      </w:r>
      <w:r w:rsidR="003509B2" w:rsidRPr="00306771">
        <w:rPr>
          <w:rFonts w:ascii="Arial" w:hAnsi="Arial" w:cs="Arial"/>
          <w:i/>
          <w:iCs/>
          <w:sz w:val="28"/>
          <w:szCs w:val="28"/>
        </w:rPr>
        <w:t xml:space="preserve"> </w:t>
      </w:r>
      <w:r w:rsidRPr="00306771">
        <w:rPr>
          <w:rFonts w:ascii="Arial" w:hAnsi="Arial" w:cs="Arial"/>
          <w:i/>
          <w:iCs/>
          <w:sz w:val="28"/>
          <w:szCs w:val="28"/>
        </w:rPr>
        <w:t xml:space="preserve">limpida o nelle stelle </w:t>
      </w:r>
      <w:r w:rsidR="00631EA7" w:rsidRPr="00306771">
        <w:rPr>
          <w:rFonts w:ascii="Arial" w:hAnsi="Arial" w:cs="Arial"/>
          <w:i/>
          <w:iCs/>
          <w:sz w:val="28"/>
          <w:szCs w:val="28"/>
        </w:rPr>
        <w:t xml:space="preserve">che splendono </w:t>
      </w:r>
      <w:r w:rsidRPr="00306771">
        <w:rPr>
          <w:rFonts w:ascii="Arial" w:hAnsi="Arial" w:cs="Arial"/>
          <w:i/>
          <w:iCs/>
          <w:sz w:val="28"/>
          <w:szCs w:val="28"/>
        </w:rPr>
        <w:t>in alto.</w:t>
      </w:r>
    </w:p>
    <w:p w14:paraId="7337A12F" w14:textId="3F0297EE" w:rsidR="004D2F1D" w:rsidRPr="00306771" w:rsidRDefault="004D2F1D" w:rsidP="004D2F1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06771">
        <w:rPr>
          <w:rFonts w:ascii="Arial" w:hAnsi="Arial" w:cs="Arial"/>
          <w:i/>
          <w:iCs/>
          <w:sz w:val="28"/>
          <w:szCs w:val="28"/>
        </w:rPr>
        <w:lastRenderedPageBreak/>
        <w:t>L’ex Cartiera Latina che ospita questa mostra è</w:t>
      </w:r>
      <w:r w:rsidR="003509B2" w:rsidRPr="00306771">
        <w:rPr>
          <w:rFonts w:ascii="Arial" w:hAnsi="Arial" w:cs="Arial"/>
          <w:i/>
          <w:iCs/>
          <w:sz w:val="28"/>
          <w:szCs w:val="28"/>
        </w:rPr>
        <w:t xml:space="preserve"> </w:t>
      </w:r>
      <w:r w:rsidR="00E109FC" w:rsidRPr="00306771">
        <w:rPr>
          <w:rFonts w:ascii="Arial" w:hAnsi="Arial" w:cs="Arial"/>
          <w:i/>
          <w:iCs/>
          <w:sz w:val="28"/>
          <w:szCs w:val="28"/>
        </w:rPr>
        <w:t>lambita</w:t>
      </w:r>
      <w:r w:rsidRPr="00306771">
        <w:rPr>
          <w:rFonts w:ascii="Arial" w:hAnsi="Arial" w:cs="Arial"/>
          <w:i/>
          <w:iCs/>
          <w:sz w:val="28"/>
          <w:szCs w:val="28"/>
        </w:rPr>
        <w:t xml:space="preserve"> da un fiume che storicamente ha </w:t>
      </w:r>
      <w:r w:rsidR="00E109FC" w:rsidRPr="00306771">
        <w:rPr>
          <w:rFonts w:ascii="Arial" w:hAnsi="Arial" w:cs="Arial"/>
          <w:i/>
          <w:iCs/>
          <w:sz w:val="28"/>
          <w:szCs w:val="28"/>
        </w:rPr>
        <w:t>utilizzato</w:t>
      </w:r>
      <w:r w:rsidRPr="00306771">
        <w:rPr>
          <w:rFonts w:ascii="Arial" w:hAnsi="Arial" w:cs="Arial"/>
          <w:i/>
          <w:iCs/>
          <w:sz w:val="28"/>
          <w:szCs w:val="28"/>
        </w:rPr>
        <w:t xml:space="preserve"> per trasformare i</w:t>
      </w:r>
      <w:r w:rsidR="003509B2" w:rsidRPr="00306771">
        <w:rPr>
          <w:rFonts w:ascii="Arial" w:hAnsi="Arial" w:cs="Arial"/>
          <w:i/>
          <w:iCs/>
          <w:sz w:val="28"/>
          <w:szCs w:val="28"/>
        </w:rPr>
        <w:t xml:space="preserve"> </w:t>
      </w:r>
      <w:r w:rsidRPr="00306771">
        <w:rPr>
          <w:rFonts w:ascii="Arial" w:hAnsi="Arial" w:cs="Arial"/>
          <w:i/>
          <w:iCs/>
          <w:sz w:val="28"/>
          <w:szCs w:val="28"/>
        </w:rPr>
        <w:t xml:space="preserve">materiali e questa antica vocazione fa eco </w:t>
      </w:r>
      <w:r w:rsidR="00E109FC" w:rsidRPr="00306771">
        <w:rPr>
          <w:rFonts w:ascii="Arial" w:hAnsi="Arial" w:cs="Arial"/>
          <w:i/>
          <w:iCs/>
          <w:sz w:val="28"/>
          <w:szCs w:val="28"/>
        </w:rPr>
        <w:t>ai</w:t>
      </w:r>
      <w:r w:rsidRPr="00306771">
        <w:rPr>
          <w:rFonts w:ascii="Arial" w:hAnsi="Arial" w:cs="Arial"/>
          <w:i/>
          <w:iCs/>
          <w:sz w:val="28"/>
          <w:szCs w:val="28"/>
        </w:rPr>
        <w:t xml:space="preserve"> lavori presentati.</w:t>
      </w:r>
      <w:r w:rsidR="00306771" w:rsidRPr="00306771">
        <w:rPr>
          <w:rFonts w:ascii="Arial" w:hAnsi="Arial" w:cs="Arial"/>
          <w:i/>
          <w:iCs/>
          <w:sz w:val="28"/>
          <w:szCs w:val="28"/>
        </w:rPr>
        <w:t>”</w:t>
      </w:r>
    </w:p>
    <w:p w14:paraId="500B5686" w14:textId="77777777" w:rsidR="00631EA7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>I dieci artisti coprono un'ampia gamma di stili, concetti e materiali.</w:t>
      </w:r>
    </w:p>
    <w:p w14:paraId="567A11C2" w14:textId="52BA3BB5" w:rsidR="004D2F1D" w:rsidRPr="004D2F1D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>L'artista giapponese</w:t>
      </w:r>
      <w:r w:rsidR="003509B2">
        <w:rPr>
          <w:rFonts w:ascii="Arial" w:hAnsi="Arial" w:cs="Arial"/>
          <w:sz w:val="28"/>
          <w:szCs w:val="28"/>
        </w:rPr>
        <w:t xml:space="preserve"> </w:t>
      </w:r>
      <w:r w:rsidRPr="00E109FC">
        <w:rPr>
          <w:rFonts w:ascii="Arial" w:hAnsi="Arial" w:cs="Arial"/>
          <w:b/>
          <w:bCs/>
          <w:sz w:val="28"/>
          <w:szCs w:val="28"/>
        </w:rPr>
        <w:t>Sahoko Takahashi</w:t>
      </w:r>
      <w:r w:rsidRPr="004D2F1D">
        <w:rPr>
          <w:rFonts w:ascii="Arial" w:hAnsi="Arial" w:cs="Arial"/>
          <w:sz w:val="28"/>
          <w:szCs w:val="28"/>
        </w:rPr>
        <w:t>, tesse nastri di carta, saturi delle sue immagini familiari, per rivelare il</w:t>
      </w:r>
      <w:r w:rsidR="00E109FC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mistero e la natura circolare dietro la vita, la morte e la rinascita.</w:t>
      </w:r>
    </w:p>
    <w:p w14:paraId="7B84A0D9" w14:textId="727AEBA5" w:rsidR="004D2F1D" w:rsidRPr="004D2F1D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 xml:space="preserve">L'installazione di </w:t>
      </w:r>
      <w:r w:rsidRPr="00AA0CAE">
        <w:rPr>
          <w:rFonts w:ascii="Arial" w:hAnsi="Arial" w:cs="Arial"/>
          <w:b/>
          <w:bCs/>
          <w:sz w:val="28"/>
          <w:szCs w:val="28"/>
        </w:rPr>
        <w:t>Olga Teksheva "Tesori nascosti"</w:t>
      </w:r>
      <w:r w:rsidRPr="004D2F1D">
        <w:rPr>
          <w:rFonts w:ascii="Arial" w:hAnsi="Arial" w:cs="Arial"/>
          <w:sz w:val="28"/>
          <w:szCs w:val="28"/>
        </w:rPr>
        <w:t xml:space="preserve"> ci riporta alla sua infanzia,</w:t>
      </w:r>
      <w:r w:rsidR="00AA0CAE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utilizzando fili sospesi e colorati come una capsula del tempo per oggetti e</w:t>
      </w:r>
      <w:r w:rsidR="00AA0CAE">
        <w:rPr>
          <w:rFonts w:ascii="Arial" w:hAnsi="Arial" w:cs="Arial"/>
          <w:sz w:val="28"/>
          <w:szCs w:val="28"/>
        </w:rPr>
        <w:t>d</w:t>
      </w:r>
      <w:r w:rsidRPr="004D2F1D">
        <w:rPr>
          <w:rFonts w:ascii="Arial" w:hAnsi="Arial" w:cs="Arial"/>
          <w:sz w:val="28"/>
          <w:szCs w:val="28"/>
        </w:rPr>
        <w:t xml:space="preserve"> esperienze di</w:t>
      </w:r>
      <w:r w:rsidR="00AA0CAE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vita che ci invita</w:t>
      </w:r>
      <w:r w:rsidR="00AA0CAE">
        <w:rPr>
          <w:rFonts w:ascii="Arial" w:hAnsi="Arial" w:cs="Arial"/>
          <w:sz w:val="28"/>
          <w:szCs w:val="28"/>
        </w:rPr>
        <w:t>no</w:t>
      </w:r>
      <w:r w:rsidRPr="004D2F1D">
        <w:rPr>
          <w:rFonts w:ascii="Arial" w:hAnsi="Arial" w:cs="Arial"/>
          <w:sz w:val="28"/>
          <w:szCs w:val="28"/>
        </w:rPr>
        <w:t xml:space="preserve"> a</w:t>
      </w:r>
      <w:r w:rsidR="00AA0CAE">
        <w:rPr>
          <w:rFonts w:ascii="Arial" w:hAnsi="Arial" w:cs="Arial"/>
          <w:sz w:val="28"/>
          <w:szCs w:val="28"/>
        </w:rPr>
        <w:t xml:space="preserve">d osservare </w:t>
      </w:r>
      <w:r w:rsidRPr="004D2F1D">
        <w:rPr>
          <w:rFonts w:ascii="Arial" w:hAnsi="Arial" w:cs="Arial"/>
          <w:sz w:val="28"/>
          <w:szCs w:val="28"/>
        </w:rPr>
        <w:t xml:space="preserve">la complessità che si </w:t>
      </w:r>
      <w:r w:rsidR="00AA0CAE">
        <w:rPr>
          <w:rFonts w:ascii="Arial" w:hAnsi="Arial" w:cs="Arial"/>
          <w:sz w:val="28"/>
          <w:szCs w:val="28"/>
        </w:rPr>
        <w:t xml:space="preserve">cela </w:t>
      </w:r>
      <w:r w:rsidRPr="004D2F1D">
        <w:rPr>
          <w:rFonts w:ascii="Arial" w:hAnsi="Arial" w:cs="Arial"/>
          <w:sz w:val="28"/>
          <w:szCs w:val="28"/>
        </w:rPr>
        <w:t>sotto.</w:t>
      </w:r>
    </w:p>
    <w:p w14:paraId="6C8ABBFB" w14:textId="41B8B13B" w:rsidR="00AA0CAE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AA0CAE">
        <w:rPr>
          <w:rFonts w:ascii="Arial" w:hAnsi="Arial" w:cs="Arial"/>
          <w:b/>
          <w:bCs/>
          <w:sz w:val="28"/>
          <w:szCs w:val="28"/>
        </w:rPr>
        <w:t>Marina Buening</w:t>
      </w:r>
      <w:r w:rsidRPr="004D2F1D">
        <w:rPr>
          <w:rFonts w:ascii="Arial" w:hAnsi="Arial" w:cs="Arial"/>
          <w:sz w:val="28"/>
          <w:szCs w:val="28"/>
        </w:rPr>
        <w:t xml:space="preserve"> </w:t>
      </w:r>
      <w:r w:rsidR="006A573A" w:rsidRPr="006A573A">
        <w:rPr>
          <w:rFonts w:ascii="Arial" w:hAnsi="Arial" w:cs="Arial"/>
          <w:sz w:val="28"/>
          <w:szCs w:val="28"/>
        </w:rPr>
        <w:t>ci invita a concentrarci sulla fragilità attraverso i suoi ultimi lavori di porcellana dove incorpora la carta e altri materiali</w:t>
      </w:r>
      <w:r w:rsidR="006A573A">
        <w:rPr>
          <w:rFonts w:ascii="Arial" w:hAnsi="Arial" w:cs="Arial"/>
          <w:sz w:val="28"/>
          <w:szCs w:val="28"/>
        </w:rPr>
        <w:t xml:space="preserve"> </w:t>
      </w:r>
      <w:r w:rsidR="006A573A" w:rsidRPr="006A573A">
        <w:rPr>
          <w:rFonts w:ascii="Arial" w:hAnsi="Arial" w:cs="Arial"/>
          <w:sz w:val="28"/>
          <w:szCs w:val="28"/>
        </w:rPr>
        <w:t>clay  "The World is Fragile and So am I" organismi fragili la cui materia e presenza servono a ricordare la bellezza e la fragilità del nostro ambiente</w:t>
      </w:r>
      <w:r w:rsidRPr="004D2F1D">
        <w:rPr>
          <w:rFonts w:ascii="Arial" w:hAnsi="Arial" w:cs="Arial"/>
          <w:sz w:val="28"/>
          <w:szCs w:val="28"/>
        </w:rPr>
        <w:t>.</w:t>
      </w:r>
    </w:p>
    <w:p w14:paraId="3D537106" w14:textId="5A3127FF" w:rsidR="004D2F1D" w:rsidRPr="004D2F1D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>La fragilità è anche in</w:t>
      </w:r>
      <w:r w:rsidR="00AA0CAE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 xml:space="preserve">mostra nelle grandi fotografie di </w:t>
      </w:r>
      <w:r w:rsidRPr="00AA0CAE">
        <w:rPr>
          <w:rFonts w:ascii="Arial" w:hAnsi="Arial" w:cs="Arial"/>
          <w:b/>
          <w:bCs/>
          <w:sz w:val="28"/>
          <w:szCs w:val="28"/>
        </w:rPr>
        <w:t>Claudio Orlandi</w:t>
      </w:r>
      <w:r w:rsidR="00AA0CAE">
        <w:rPr>
          <w:rFonts w:ascii="Arial" w:hAnsi="Arial" w:cs="Arial"/>
          <w:sz w:val="28"/>
          <w:szCs w:val="28"/>
        </w:rPr>
        <w:t xml:space="preserve">: </w:t>
      </w:r>
      <w:r w:rsidRPr="004D2F1D">
        <w:rPr>
          <w:rFonts w:ascii="Arial" w:hAnsi="Arial" w:cs="Arial"/>
          <w:sz w:val="28"/>
          <w:szCs w:val="28"/>
        </w:rPr>
        <w:t>tessuti simili alla pelle che ricoprono</w:t>
      </w:r>
      <w:r w:rsidR="00AA0CAE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ghiacciai monumentali per impedir</w:t>
      </w:r>
      <w:r w:rsidR="00AA0CAE">
        <w:rPr>
          <w:rFonts w:ascii="Arial" w:hAnsi="Arial" w:cs="Arial"/>
          <w:sz w:val="28"/>
          <w:szCs w:val="28"/>
        </w:rPr>
        <w:t>n</w:t>
      </w:r>
      <w:r w:rsidRPr="004D2F1D">
        <w:rPr>
          <w:rFonts w:ascii="Arial" w:hAnsi="Arial" w:cs="Arial"/>
          <w:sz w:val="28"/>
          <w:szCs w:val="28"/>
        </w:rPr>
        <w:t>e il loro scioglimento.</w:t>
      </w:r>
    </w:p>
    <w:p w14:paraId="0B3D05FA" w14:textId="77777777" w:rsidR="00AA0CAE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AA0CAE">
        <w:rPr>
          <w:rFonts w:ascii="Arial" w:hAnsi="Arial" w:cs="Arial"/>
          <w:b/>
          <w:bCs/>
          <w:sz w:val="28"/>
          <w:szCs w:val="28"/>
        </w:rPr>
        <w:t>Anita Guerra</w:t>
      </w:r>
      <w:r w:rsidRPr="004D2F1D">
        <w:rPr>
          <w:rFonts w:ascii="Arial" w:hAnsi="Arial" w:cs="Arial"/>
          <w:sz w:val="28"/>
          <w:szCs w:val="28"/>
        </w:rPr>
        <w:t>, di origine cubana, usa il realismo e il ricamo per costruire un'installazione</w:t>
      </w:r>
      <w:r w:rsidR="00AA0CAE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multistrato che intreccia la mitologia con il paesaggio del presente in un continuum</w:t>
      </w:r>
      <w:r w:rsidR="00AA0CAE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dinamico dello spazio temporale.</w:t>
      </w:r>
    </w:p>
    <w:p w14:paraId="2FEDAB76" w14:textId="2F172174" w:rsidR="008A7951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 xml:space="preserve">I paesaggi sono anche un tema centrale in </w:t>
      </w:r>
      <w:r w:rsidRPr="008A7951">
        <w:rPr>
          <w:rFonts w:ascii="Arial" w:hAnsi="Arial" w:cs="Arial"/>
          <w:b/>
          <w:bCs/>
          <w:sz w:val="28"/>
          <w:szCs w:val="28"/>
        </w:rPr>
        <w:t>“Angelica”</w:t>
      </w:r>
      <w:r w:rsidRPr="004D2F1D">
        <w:rPr>
          <w:rFonts w:ascii="Arial" w:hAnsi="Arial" w:cs="Arial"/>
          <w:sz w:val="28"/>
          <w:szCs w:val="28"/>
        </w:rPr>
        <w:t xml:space="preserve"> di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8A7951">
        <w:rPr>
          <w:rFonts w:ascii="Arial" w:hAnsi="Arial" w:cs="Arial"/>
          <w:b/>
          <w:bCs/>
          <w:sz w:val="28"/>
          <w:szCs w:val="28"/>
        </w:rPr>
        <w:t>Emanuela Mastria</w:t>
      </w:r>
      <w:r w:rsidRPr="004D2F1D">
        <w:rPr>
          <w:rFonts w:ascii="Arial" w:hAnsi="Arial" w:cs="Arial"/>
          <w:sz w:val="28"/>
          <w:szCs w:val="28"/>
        </w:rPr>
        <w:t>, la sua ultima installazione ispirata al personaggio femminile del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 xml:space="preserve">poema cavalleresco “Orlando </w:t>
      </w:r>
      <w:r w:rsidR="0064663E">
        <w:rPr>
          <w:rFonts w:ascii="Arial" w:hAnsi="Arial" w:cs="Arial"/>
          <w:sz w:val="28"/>
          <w:szCs w:val="28"/>
        </w:rPr>
        <w:t>f</w:t>
      </w:r>
      <w:r w:rsidRPr="004D2F1D">
        <w:rPr>
          <w:rFonts w:ascii="Arial" w:hAnsi="Arial" w:cs="Arial"/>
          <w:sz w:val="28"/>
          <w:szCs w:val="28"/>
        </w:rPr>
        <w:t>urioso”, dove crea un paesaggio amichevole e immaginario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attraverso elementi di carta fatta a mano con dettagli botanici e passaggi letterari per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fornire un luogo di riflessione e solitudine.</w:t>
      </w:r>
    </w:p>
    <w:p w14:paraId="65CA7E36" w14:textId="77777777" w:rsidR="008A7951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8A7951">
        <w:rPr>
          <w:rFonts w:ascii="Arial" w:hAnsi="Arial" w:cs="Arial"/>
          <w:b/>
          <w:bCs/>
          <w:sz w:val="28"/>
          <w:szCs w:val="28"/>
        </w:rPr>
        <w:t>Roberto Mannino</w:t>
      </w:r>
      <w:r w:rsidRPr="004D2F1D">
        <w:rPr>
          <w:rFonts w:ascii="Arial" w:hAnsi="Arial" w:cs="Arial"/>
          <w:sz w:val="28"/>
          <w:szCs w:val="28"/>
        </w:rPr>
        <w:t xml:space="preserve"> esplora i fenomeni sottili e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naturali che si verificano durante la trasformazione della materia fisica, come la fibra di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cellulosa, per ridefinire i confini e i comportamenti creativi della carta fatta a mano.</w:t>
      </w:r>
    </w:p>
    <w:p w14:paraId="7F1462D1" w14:textId="18E423F1" w:rsidR="004D2F1D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>Quest</w:t>
      </w:r>
      <w:r w:rsidR="008A7951">
        <w:rPr>
          <w:rFonts w:ascii="Arial" w:hAnsi="Arial" w:cs="Arial"/>
          <w:sz w:val="28"/>
          <w:szCs w:val="28"/>
        </w:rPr>
        <w:t xml:space="preserve">a attenzione alla </w:t>
      </w:r>
      <w:r w:rsidRPr="004D2F1D">
        <w:rPr>
          <w:rFonts w:ascii="Arial" w:hAnsi="Arial" w:cs="Arial"/>
          <w:sz w:val="28"/>
          <w:szCs w:val="28"/>
        </w:rPr>
        <w:t xml:space="preserve">manipolazione materica è presente anche nel dittico di </w:t>
      </w:r>
      <w:r w:rsidRPr="008A7951">
        <w:rPr>
          <w:rFonts w:ascii="Arial" w:hAnsi="Arial" w:cs="Arial"/>
          <w:b/>
          <w:bCs/>
          <w:sz w:val="28"/>
          <w:szCs w:val="28"/>
        </w:rPr>
        <w:t>Pasquale</w:t>
      </w:r>
      <w:r w:rsidR="008A7951" w:rsidRPr="008A795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A7951">
        <w:rPr>
          <w:rFonts w:ascii="Arial" w:hAnsi="Arial" w:cs="Arial"/>
          <w:b/>
          <w:bCs/>
          <w:sz w:val="28"/>
          <w:szCs w:val="28"/>
        </w:rPr>
        <w:t>Nero Galante</w:t>
      </w:r>
      <w:r w:rsidRPr="004D2F1D">
        <w:rPr>
          <w:rFonts w:ascii="Arial" w:hAnsi="Arial" w:cs="Arial"/>
          <w:sz w:val="28"/>
          <w:szCs w:val="28"/>
        </w:rPr>
        <w:t xml:space="preserve">, </w:t>
      </w:r>
      <w:r w:rsidR="008A7951">
        <w:rPr>
          <w:rFonts w:ascii="Arial" w:hAnsi="Arial" w:cs="Arial"/>
          <w:sz w:val="28"/>
          <w:szCs w:val="28"/>
        </w:rPr>
        <w:t>l</w:t>
      </w:r>
      <w:r w:rsidRPr="004D2F1D">
        <w:rPr>
          <w:rFonts w:ascii="Arial" w:hAnsi="Arial" w:cs="Arial"/>
          <w:sz w:val="28"/>
          <w:szCs w:val="28"/>
        </w:rPr>
        <w:t>’opera dell’artista salentino, ci fa immergere in un moto che si ripete, si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sovrappone e si stratifica, addensandosi sotto il peso di lunghi giorni di lavoro; è tessuto e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 xml:space="preserve">vissuto, è superficie e fondale che si velano </w:t>
      </w:r>
      <w:r w:rsidRPr="004D2F1D">
        <w:rPr>
          <w:rFonts w:ascii="Arial" w:hAnsi="Arial" w:cs="Arial"/>
          <w:sz w:val="28"/>
          <w:szCs w:val="28"/>
        </w:rPr>
        <w:lastRenderedPageBreak/>
        <w:t>in una coltre di nebbia che sfasa e turba il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4D2F1D">
        <w:rPr>
          <w:rFonts w:ascii="Arial" w:hAnsi="Arial" w:cs="Arial"/>
          <w:sz w:val="28"/>
          <w:szCs w:val="28"/>
        </w:rPr>
        <w:t>sentire</w:t>
      </w:r>
      <w:r w:rsidR="002362E0">
        <w:rPr>
          <w:rFonts w:ascii="Arial" w:hAnsi="Arial" w:cs="Arial"/>
          <w:sz w:val="28"/>
          <w:szCs w:val="28"/>
        </w:rPr>
        <w:t>, come descritto da Vittorio Beltrami.</w:t>
      </w:r>
    </w:p>
    <w:p w14:paraId="4CD98CC6" w14:textId="70B4F964" w:rsidR="004D2F1D" w:rsidRPr="004D2F1D" w:rsidRDefault="004D2F1D" w:rsidP="004D2F1D">
      <w:pPr>
        <w:jc w:val="both"/>
        <w:rPr>
          <w:rFonts w:ascii="Arial" w:hAnsi="Arial" w:cs="Arial"/>
          <w:sz w:val="28"/>
          <w:szCs w:val="28"/>
        </w:rPr>
      </w:pPr>
      <w:r w:rsidRPr="004D2F1D">
        <w:rPr>
          <w:rFonts w:ascii="Arial" w:hAnsi="Arial" w:cs="Arial"/>
          <w:sz w:val="28"/>
          <w:szCs w:val="28"/>
        </w:rPr>
        <w:t>Altri artisti esplorano i processi organici, come i disegni a matita su carta modellata di</w:t>
      </w:r>
      <w:r w:rsidR="008A7951">
        <w:rPr>
          <w:rFonts w:ascii="Arial" w:hAnsi="Arial" w:cs="Arial"/>
          <w:sz w:val="28"/>
          <w:szCs w:val="28"/>
        </w:rPr>
        <w:t xml:space="preserve"> </w:t>
      </w:r>
      <w:r w:rsidRPr="008A7951">
        <w:rPr>
          <w:rFonts w:ascii="Arial" w:hAnsi="Arial" w:cs="Arial"/>
          <w:b/>
          <w:bCs/>
          <w:sz w:val="28"/>
          <w:szCs w:val="28"/>
        </w:rPr>
        <w:t>Carolyn Angus</w:t>
      </w:r>
      <w:r w:rsidRPr="004D2F1D">
        <w:rPr>
          <w:rFonts w:ascii="Arial" w:hAnsi="Arial" w:cs="Arial"/>
          <w:sz w:val="28"/>
          <w:szCs w:val="28"/>
        </w:rPr>
        <w:t>, che dialogano con il paesaggio circostante dell’Appia Antica.</w:t>
      </w:r>
    </w:p>
    <w:p w14:paraId="595EA10D" w14:textId="20FFFFC5" w:rsidR="00B12518" w:rsidRDefault="00E24DF0" w:rsidP="004D2F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Nella sua doppia veste di curatrice ed artista, </w:t>
      </w:r>
      <w:r w:rsidRPr="008867C1">
        <w:rPr>
          <w:rFonts w:ascii="Arial" w:hAnsi="Arial" w:cs="Arial"/>
          <w:b/>
          <w:bCs/>
          <w:sz w:val="28"/>
          <w:szCs w:val="28"/>
        </w:rPr>
        <w:t>Constanza Villarreal</w:t>
      </w:r>
      <w:r w:rsidRPr="004D2F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 presenta il suo u</w:t>
      </w:r>
      <w:r w:rsidR="004D2F1D" w:rsidRPr="004D2F1D">
        <w:rPr>
          <w:rFonts w:ascii="Arial" w:hAnsi="Arial" w:cs="Arial"/>
          <w:sz w:val="28"/>
          <w:szCs w:val="28"/>
        </w:rPr>
        <w:t xml:space="preserve">ltimo lavoro presentato </w:t>
      </w:r>
      <w:r w:rsidR="004D2F1D" w:rsidRPr="00E24DF0">
        <w:rPr>
          <w:rFonts w:ascii="Arial" w:hAnsi="Arial" w:cs="Arial"/>
          <w:b/>
          <w:bCs/>
          <w:sz w:val="28"/>
          <w:szCs w:val="28"/>
        </w:rPr>
        <w:t>“Acqua Dolce”</w:t>
      </w:r>
      <w:r w:rsidR="004D2F1D" w:rsidRPr="004D2F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realizzato </w:t>
      </w:r>
      <w:r w:rsidR="004D2F1D" w:rsidRPr="004D2F1D">
        <w:rPr>
          <w:rFonts w:ascii="Arial" w:hAnsi="Arial" w:cs="Arial"/>
          <w:sz w:val="28"/>
          <w:szCs w:val="28"/>
        </w:rPr>
        <w:t xml:space="preserve">su tessuti di recupero, </w:t>
      </w:r>
      <w:r w:rsidR="003923C1">
        <w:rPr>
          <w:rFonts w:ascii="Arial" w:hAnsi="Arial" w:cs="Arial"/>
          <w:sz w:val="28"/>
          <w:szCs w:val="28"/>
        </w:rPr>
        <w:t xml:space="preserve">partendo dal paesaggio circostante </w:t>
      </w:r>
      <w:r w:rsidR="004D2F1D" w:rsidRPr="004D2F1D">
        <w:rPr>
          <w:rFonts w:ascii="Arial" w:hAnsi="Arial" w:cs="Arial"/>
          <w:sz w:val="28"/>
          <w:szCs w:val="28"/>
        </w:rPr>
        <w:t>per ritrarre il flusso dinamico della vita,</w:t>
      </w:r>
      <w:r w:rsidR="003923C1">
        <w:rPr>
          <w:rFonts w:ascii="Arial" w:hAnsi="Arial" w:cs="Arial"/>
          <w:sz w:val="28"/>
          <w:szCs w:val="28"/>
        </w:rPr>
        <w:t xml:space="preserve"> </w:t>
      </w:r>
      <w:r w:rsidR="004D2F1D" w:rsidRPr="004D2F1D">
        <w:rPr>
          <w:rFonts w:ascii="Arial" w:hAnsi="Arial" w:cs="Arial"/>
          <w:sz w:val="28"/>
          <w:szCs w:val="28"/>
        </w:rPr>
        <w:t>consentendo al senso di decadimento dei materiali di recupero di intrecciarsi nella</w:t>
      </w:r>
      <w:r w:rsidR="003923C1">
        <w:rPr>
          <w:rFonts w:ascii="Arial" w:hAnsi="Arial" w:cs="Arial"/>
          <w:sz w:val="28"/>
          <w:szCs w:val="28"/>
        </w:rPr>
        <w:t xml:space="preserve"> </w:t>
      </w:r>
      <w:r w:rsidR="004D2F1D" w:rsidRPr="004D2F1D">
        <w:rPr>
          <w:rFonts w:ascii="Arial" w:hAnsi="Arial" w:cs="Arial"/>
          <w:sz w:val="28"/>
          <w:szCs w:val="28"/>
        </w:rPr>
        <w:t>composizione visiva. Stratificato nella narrativa visiva, c’è un invito continuo ad</w:t>
      </w:r>
      <w:r w:rsidR="003923C1">
        <w:rPr>
          <w:rFonts w:ascii="Arial" w:hAnsi="Arial" w:cs="Arial"/>
          <w:sz w:val="28"/>
          <w:szCs w:val="28"/>
        </w:rPr>
        <w:t xml:space="preserve"> </w:t>
      </w:r>
      <w:r w:rsidR="004D2F1D" w:rsidRPr="004D2F1D">
        <w:rPr>
          <w:rFonts w:ascii="Arial" w:hAnsi="Arial" w:cs="Arial"/>
          <w:sz w:val="28"/>
          <w:szCs w:val="28"/>
        </w:rPr>
        <w:t>abbracciare la trasformazione e vedere la bellezza in tutte le fasi che ne derivano.</w:t>
      </w:r>
    </w:p>
    <w:p w14:paraId="72F51202" w14:textId="2A518084" w:rsidR="004D2F1D" w:rsidRDefault="004A7AE8" w:rsidP="00B210CF">
      <w:pPr>
        <w:jc w:val="both"/>
        <w:rPr>
          <w:rFonts w:ascii="Arial" w:hAnsi="Arial" w:cs="Arial"/>
          <w:sz w:val="28"/>
          <w:szCs w:val="28"/>
        </w:rPr>
      </w:pPr>
      <w:r w:rsidRPr="00BC3810">
        <w:rPr>
          <w:rFonts w:ascii="Arial" w:hAnsi="Arial" w:cs="Arial"/>
          <w:b/>
          <w:bCs/>
          <w:sz w:val="28"/>
          <w:szCs w:val="28"/>
        </w:rPr>
        <w:t xml:space="preserve">Vernissage Domenica 9 ottobre dalle ore </w:t>
      </w:r>
      <w:r w:rsidR="00BC6F6E" w:rsidRPr="00BC3810">
        <w:rPr>
          <w:rFonts w:ascii="Arial" w:hAnsi="Arial" w:cs="Arial"/>
          <w:b/>
          <w:bCs/>
          <w:sz w:val="28"/>
          <w:szCs w:val="28"/>
        </w:rPr>
        <w:t>17.30 alle 20.30</w:t>
      </w:r>
      <w:r w:rsidR="00BC3810">
        <w:rPr>
          <w:rFonts w:ascii="Arial" w:hAnsi="Arial" w:cs="Arial"/>
          <w:sz w:val="28"/>
          <w:szCs w:val="28"/>
        </w:rPr>
        <w:t xml:space="preserve">, </w:t>
      </w:r>
      <w:r w:rsidR="00AF267A">
        <w:rPr>
          <w:rFonts w:ascii="Arial" w:hAnsi="Arial" w:cs="Arial"/>
          <w:sz w:val="28"/>
          <w:szCs w:val="28"/>
        </w:rPr>
        <w:t>ad ingresso libero</w:t>
      </w:r>
      <w:r w:rsidR="00CE49F5">
        <w:rPr>
          <w:rFonts w:ascii="Arial" w:hAnsi="Arial" w:cs="Arial"/>
          <w:sz w:val="28"/>
          <w:szCs w:val="28"/>
        </w:rPr>
        <w:t xml:space="preserve">. Sarà presente l’azienda </w:t>
      </w:r>
      <w:r w:rsidR="00AF267A">
        <w:rPr>
          <w:rFonts w:ascii="Arial" w:hAnsi="Arial" w:cs="Arial"/>
          <w:sz w:val="28"/>
          <w:szCs w:val="28"/>
        </w:rPr>
        <w:t xml:space="preserve"> </w:t>
      </w:r>
      <w:r w:rsidR="00683C05" w:rsidRPr="00AF267A">
        <w:rPr>
          <w:rFonts w:ascii="Arial" w:hAnsi="Arial" w:cs="Arial"/>
          <w:b/>
          <w:bCs/>
          <w:sz w:val="28"/>
          <w:szCs w:val="28"/>
        </w:rPr>
        <w:t>Casale del Giglio</w:t>
      </w:r>
      <w:r w:rsidR="00683C05">
        <w:rPr>
          <w:rFonts w:ascii="Arial" w:hAnsi="Arial" w:cs="Arial"/>
          <w:sz w:val="28"/>
          <w:szCs w:val="28"/>
        </w:rPr>
        <w:t xml:space="preserve"> per una degustazione dei loro prodotti</w:t>
      </w:r>
      <w:r w:rsidR="00BC3810">
        <w:rPr>
          <w:rFonts w:ascii="Arial" w:hAnsi="Arial" w:cs="Arial"/>
          <w:sz w:val="28"/>
          <w:szCs w:val="28"/>
        </w:rPr>
        <w:t>.</w:t>
      </w:r>
    </w:p>
    <w:p w14:paraId="57C190A9" w14:textId="66D0CED7" w:rsidR="00AF267A" w:rsidRDefault="00AF267A" w:rsidP="00B210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mostra sarà visitabile dal 10 al 22 ottobre </w:t>
      </w:r>
      <w:r w:rsidR="009C5637">
        <w:rPr>
          <w:rFonts w:ascii="Arial" w:hAnsi="Arial" w:cs="Arial"/>
          <w:sz w:val="28"/>
          <w:szCs w:val="28"/>
        </w:rPr>
        <w:t>dalle 9.30 alle 16.</w:t>
      </w:r>
      <w:r w:rsidR="0055242F">
        <w:rPr>
          <w:rFonts w:ascii="Arial" w:hAnsi="Arial" w:cs="Arial"/>
          <w:sz w:val="28"/>
          <w:szCs w:val="28"/>
        </w:rPr>
        <w:t>30.</w:t>
      </w:r>
    </w:p>
    <w:p w14:paraId="43F208FA" w14:textId="77777777" w:rsidR="0055242F" w:rsidRDefault="0055242F" w:rsidP="00B210CF">
      <w:pPr>
        <w:jc w:val="both"/>
        <w:rPr>
          <w:rFonts w:ascii="Arial" w:hAnsi="Arial" w:cs="Arial"/>
          <w:sz w:val="28"/>
          <w:szCs w:val="28"/>
        </w:rPr>
      </w:pPr>
    </w:p>
    <w:p w14:paraId="74128A83" w14:textId="74D7C01B" w:rsidR="0055242F" w:rsidRDefault="0055242F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Remanso</w:t>
      </w:r>
      <w:r w:rsidR="00306771">
        <w:rPr>
          <w:rFonts w:ascii="Arial" w:hAnsi="Arial" w:cs="Arial"/>
          <w:sz w:val="28"/>
          <w:szCs w:val="28"/>
        </w:rPr>
        <w:t xml:space="preserve"> 9-22 ottobre 2022</w:t>
      </w:r>
    </w:p>
    <w:p w14:paraId="10757771" w14:textId="7F545C52" w:rsidR="0055242F" w:rsidRDefault="0055242F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Cartiera Latina</w:t>
      </w:r>
      <w:r w:rsidR="00306771">
        <w:rPr>
          <w:rFonts w:ascii="Arial" w:hAnsi="Arial" w:cs="Arial"/>
          <w:sz w:val="28"/>
          <w:szCs w:val="28"/>
        </w:rPr>
        <w:t xml:space="preserve"> </w:t>
      </w:r>
    </w:p>
    <w:p w14:paraId="46EE7B0D" w14:textId="292B1906" w:rsidR="0055242F" w:rsidRDefault="0055242F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Parco Regionale dell’Appia Antica</w:t>
      </w:r>
    </w:p>
    <w:p w14:paraId="4034C7E6" w14:textId="564E93AD" w:rsidR="0055242F" w:rsidRDefault="00FC0758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Appia Antica 42 Roma</w:t>
      </w:r>
    </w:p>
    <w:p w14:paraId="2D1E8782" w14:textId="530E5B17" w:rsidR="00FC0758" w:rsidRDefault="00FC0758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info: +39 </w:t>
      </w:r>
      <w:r w:rsidR="00306771">
        <w:rPr>
          <w:rFonts w:ascii="Arial" w:hAnsi="Arial" w:cs="Arial"/>
          <w:sz w:val="28"/>
          <w:szCs w:val="28"/>
        </w:rPr>
        <w:t>3421691753 marinabuenin</w:t>
      </w:r>
      <w:r w:rsidR="00DD1DCE">
        <w:rPr>
          <w:rFonts w:ascii="Arial" w:hAnsi="Arial" w:cs="Arial"/>
          <w:sz w:val="28"/>
          <w:szCs w:val="28"/>
        </w:rPr>
        <w:t>g</w:t>
      </w:r>
      <w:r w:rsidR="0064663E">
        <w:rPr>
          <w:rFonts w:ascii="Arial" w:hAnsi="Arial" w:cs="Arial"/>
          <w:sz w:val="28"/>
          <w:szCs w:val="28"/>
        </w:rPr>
        <w:t>@</w:t>
      </w:r>
      <w:r w:rsidR="00306771">
        <w:rPr>
          <w:rFonts w:ascii="Arial" w:hAnsi="Arial" w:cs="Arial"/>
          <w:sz w:val="28"/>
          <w:szCs w:val="28"/>
        </w:rPr>
        <w:t>gmail.com</w:t>
      </w:r>
    </w:p>
    <w:p w14:paraId="318C0FE3" w14:textId="77777777" w:rsidR="00683C05" w:rsidRDefault="00683C05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BB5940" w14:textId="77777777" w:rsidR="00683C05" w:rsidRDefault="00683C05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157AE7" w14:textId="04235688" w:rsidR="00683C05" w:rsidRDefault="00683C05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L’Ufficio Stampa</w:t>
      </w:r>
    </w:p>
    <w:p w14:paraId="5F36954E" w14:textId="48A1D98A" w:rsidR="00683C05" w:rsidRDefault="00683C05" w:rsidP="003067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Stefania Vaghi Comunicazione</w:t>
      </w:r>
    </w:p>
    <w:p w14:paraId="130F9DFA" w14:textId="77777777" w:rsidR="00BC3810" w:rsidRDefault="00BC3810" w:rsidP="00B210CF">
      <w:pPr>
        <w:jc w:val="both"/>
        <w:rPr>
          <w:rFonts w:ascii="Arial" w:hAnsi="Arial" w:cs="Arial"/>
          <w:sz w:val="28"/>
          <w:szCs w:val="28"/>
        </w:rPr>
      </w:pPr>
    </w:p>
    <w:p w14:paraId="040FF9D4" w14:textId="77777777" w:rsidR="00BC6F6E" w:rsidRDefault="00BC6F6E" w:rsidP="00B210CF">
      <w:pPr>
        <w:jc w:val="both"/>
        <w:rPr>
          <w:rFonts w:ascii="Arial" w:hAnsi="Arial" w:cs="Arial"/>
          <w:sz w:val="28"/>
          <w:szCs w:val="28"/>
        </w:rPr>
      </w:pPr>
    </w:p>
    <w:sectPr w:rsidR="00BC6F6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0535" w14:textId="77777777" w:rsidR="008377DD" w:rsidRDefault="008377DD" w:rsidP="00683C05">
      <w:pPr>
        <w:spacing w:after="0" w:line="240" w:lineRule="auto"/>
      </w:pPr>
      <w:r>
        <w:separator/>
      </w:r>
    </w:p>
  </w:endnote>
  <w:endnote w:type="continuationSeparator" w:id="0">
    <w:p w14:paraId="445B9D3B" w14:textId="77777777" w:rsidR="008377DD" w:rsidRDefault="008377DD" w:rsidP="0068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A628" w14:textId="3E824A9E" w:rsidR="00342612" w:rsidRPr="00F80C04" w:rsidRDefault="00342612" w:rsidP="00342612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48"/>
        <w:szCs w:val="48"/>
        <w:lang w:eastAsia="it-IT"/>
      </w:rPr>
      <w:t>SV</w:t>
    </w: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 Stefania Vaghi Comunicazione</w:t>
    </w:r>
  </w:p>
  <w:p w14:paraId="2B732EB0" w14:textId="77777777" w:rsidR="00342612" w:rsidRPr="00F80C04" w:rsidRDefault="00342612" w:rsidP="00342612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Giornalista pubblicista, Ufficio Stampa &amp; Comunicazione</w:t>
    </w:r>
  </w:p>
  <w:p w14:paraId="7CD2EDD3" w14:textId="77777777" w:rsidR="00342612" w:rsidRPr="00F80C04" w:rsidRDefault="00000000" w:rsidP="00342612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1" w:tgtFrame="_blank" w:history="1">
      <w:r w:rsidR="00342612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42FABA54" w14:textId="77777777" w:rsidR="00342612" w:rsidRPr="00F80C04" w:rsidRDefault="00342612" w:rsidP="00342612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F80C04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27CAF9F7" w14:textId="77777777" w:rsidR="00342612" w:rsidRPr="00F80C04" w:rsidRDefault="00000000" w:rsidP="00342612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2" w:tgtFrame="_blank" w:history="1">
      <w:r w:rsidR="00342612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www.stefaniavaghicomunicazione.com</w:t>
      </w:r>
    </w:hyperlink>
  </w:p>
  <w:p w14:paraId="2248CF5E" w14:textId="29A1C7FF" w:rsidR="00683C05" w:rsidRDefault="00683C05">
    <w:pPr>
      <w:pStyle w:val="Pidipagina"/>
    </w:pPr>
  </w:p>
  <w:p w14:paraId="6916C2FA" w14:textId="77777777" w:rsidR="00683C05" w:rsidRDefault="00683C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A0D0" w14:textId="77777777" w:rsidR="008377DD" w:rsidRDefault="008377DD" w:rsidP="00683C05">
      <w:pPr>
        <w:spacing w:after="0" w:line="240" w:lineRule="auto"/>
      </w:pPr>
      <w:r>
        <w:separator/>
      </w:r>
    </w:p>
  </w:footnote>
  <w:footnote w:type="continuationSeparator" w:id="0">
    <w:p w14:paraId="433520E8" w14:textId="77777777" w:rsidR="008377DD" w:rsidRDefault="008377DD" w:rsidP="00683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CF"/>
    <w:rsid w:val="00042040"/>
    <w:rsid w:val="00071E56"/>
    <w:rsid w:val="00101009"/>
    <w:rsid w:val="001407EC"/>
    <w:rsid w:val="002362E0"/>
    <w:rsid w:val="00264C14"/>
    <w:rsid w:val="00306771"/>
    <w:rsid w:val="0034233E"/>
    <w:rsid w:val="00342612"/>
    <w:rsid w:val="003509B2"/>
    <w:rsid w:val="003923C1"/>
    <w:rsid w:val="004A7AE8"/>
    <w:rsid w:val="004D2F1D"/>
    <w:rsid w:val="00527EBE"/>
    <w:rsid w:val="0055242F"/>
    <w:rsid w:val="00593374"/>
    <w:rsid w:val="005B3DBF"/>
    <w:rsid w:val="005B649E"/>
    <w:rsid w:val="00631EA7"/>
    <w:rsid w:val="0064663E"/>
    <w:rsid w:val="0066693C"/>
    <w:rsid w:val="00683C05"/>
    <w:rsid w:val="006A573A"/>
    <w:rsid w:val="006C48D1"/>
    <w:rsid w:val="006D2FB7"/>
    <w:rsid w:val="00747B3A"/>
    <w:rsid w:val="007E3E50"/>
    <w:rsid w:val="008377DD"/>
    <w:rsid w:val="00856A30"/>
    <w:rsid w:val="008867C1"/>
    <w:rsid w:val="008A7951"/>
    <w:rsid w:val="008D0EEB"/>
    <w:rsid w:val="009C5637"/>
    <w:rsid w:val="009E3439"/>
    <w:rsid w:val="00AA0CAE"/>
    <w:rsid w:val="00AC0188"/>
    <w:rsid w:val="00AF267A"/>
    <w:rsid w:val="00AF2A53"/>
    <w:rsid w:val="00B12518"/>
    <w:rsid w:val="00B210CF"/>
    <w:rsid w:val="00B82E11"/>
    <w:rsid w:val="00BC3810"/>
    <w:rsid w:val="00BC6F6E"/>
    <w:rsid w:val="00CE49F5"/>
    <w:rsid w:val="00DD1DCE"/>
    <w:rsid w:val="00E109FC"/>
    <w:rsid w:val="00E24DF0"/>
    <w:rsid w:val="00F724FB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8A47"/>
  <w15:chartTrackingRefBased/>
  <w15:docId w15:val="{4D39496E-E0D2-4552-A2A2-B5768BF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C05"/>
  </w:style>
  <w:style w:type="paragraph" w:styleId="Pidipagina">
    <w:name w:val="footer"/>
    <w:basedOn w:val="Normale"/>
    <w:link w:val="PidipaginaCarattere"/>
    <w:uiPriority w:val="99"/>
    <w:unhideWhenUsed/>
    <w:rsid w:val="0068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45</cp:revision>
  <dcterms:created xsi:type="dcterms:W3CDTF">2022-09-22T00:06:00Z</dcterms:created>
  <dcterms:modified xsi:type="dcterms:W3CDTF">2022-09-26T16:32:00Z</dcterms:modified>
</cp:coreProperties>
</file>