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9360" w14:textId="78A505EA" w:rsidR="00C104A8" w:rsidRPr="00C104A8" w:rsidRDefault="00C104A8" w:rsidP="00C104A8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8"/>
          <w:szCs w:val="28"/>
          <w:lang w:eastAsia="it-IT"/>
        </w:rPr>
      </w:pPr>
      <w:r w:rsidRPr="00C104A8">
        <w:rPr>
          <w:rFonts w:ascii="Arial" w:eastAsia="Times New Roman" w:hAnsi="Arial" w:cs="Arial"/>
          <w:b/>
          <w:bCs/>
          <w:noProof/>
          <w:color w:val="80298F"/>
          <w:sz w:val="28"/>
          <w:szCs w:val="28"/>
          <w:lang w:eastAsia="it-IT"/>
        </w:rPr>
        <w:drawing>
          <wp:inline distT="0" distB="0" distL="0" distR="0" wp14:anchorId="2BB7EC57" wp14:editId="0495115C">
            <wp:extent cx="990600" cy="381000"/>
            <wp:effectExtent l="0" t="0" r="0" b="0"/>
            <wp:docPr id="2" name="Immagine 2" descr="Rome Art We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 Art We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1E9D0" w14:textId="39C912DD" w:rsidR="00C104A8" w:rsidRDefault="00C104A8" w:rsidP="00C104A8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it-IT"/>
        </w:rPr>
      </w:pPr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it-IT"/>
        </w:rPr>
        <w:t>COMUNICATO STAMPA</w:t>
      </w:r>
    </w:p>
    <w:p w14:paraId="0461DF88" w14:textId="77777777" w:rsidR="00C104A8" w:rsidRDefault="00C104A8" w:rsidP="00C104A8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C104593" w14:textId="5F10F82E" w:rsidR="00C104A8" w:rsidRDefault="00C104A8" w:rsidP="00C104A8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SURFACE AND DEPTH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26-31 ottobre 2021 Palazzo Velli</w:t>
      </w:r>
      <w:r w:rsidR="00DC714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- Roma</w:t>
      </w:r>
    </w:p>
    <w:p w14:paraId="2693F5EA" w14:textId="03833E11" w:rsidR="00C104A8" w:rsidRPr="00DC714E" w:rsidRDefault="00C104A8" w:rsidP="00C104A8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it-IT"/>
        </w:rPr>
      </w:pPr>
      <w:r w:rsidRPr="00DC714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it-IT"/>
        </w:rPr>
        <w:t>Vernissage 26 ottobre 2021 dalle 18.00 alle 20.00</w:t>
      </w:r>
    </w:p>
    <w:p w14:paraId="351A3CF4" w14:textId="6F524746" w:rsidR="00C104A8" w:rsidRDefault="00C104A8" w:rsidP="00C104A8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 la prima volta a Roma una mostra completamente dedicata al ricamo contemporaneo, una nuova arte tessile sperimentale,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perché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r w:rsidR="00973BBC"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’arte cucita è Arte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 “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Stitched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Art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Art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”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14:paraId="15F418B2" w14:textId="11A53862" w:rsidR="00D82136" w:rsidRPr="00D82136" w:rsidRDefault="00D82136" w:rsidP="00C104A8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156F6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Surface and Depth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si terrà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nella splendida location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di </w:t>
      </w:r>
      <w:r w:rsidRPr="00156F6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Palazzo Velli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="00156F6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vero e proprio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hub creativo nel cuore di Trastevere dal </w:t>
      </w:r>
      <w:r w:rsidRPr="00156F6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26 al 31 ottobre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curata da </w:t>
      </w:r>
      <w:proofErr w:type="spellStart"/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Cat</w:t>
      </w:r>
      <w:proofErr w:type="spellEnd"/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Frampton, Felicity Griffin Clark, Olga </w:t>
      </w:r>
      <w:proofErr w:type="spellStart"/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Teksheva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, </w:t>
      </w:r>
      <w:r w:rsidRPr="00D821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ed inserita nel calendario ufficiale della </w:t>
      </w:r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Rome Art Week 2021</w:t>
      </w:r>
      <w:r w:rsidRPr="00D821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14:paraId="70083D12" w14:textId="10787239" w:rsidR="00C104A8" w:rsidRDefault="00C104A8" w:rsidP="00C104A8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Per la seconda volta a livello internazionale, dopo Londra nel 2019, la </w:t>
      </w:r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Society for </w:t>
      </w:r>
      <w:proofErr w:type="spellStart"/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Embroidered</w:t>
      </w:r>
      <w:proofErr w:type="spellEnd"/>
      <w:r w:rsidRPr="00C10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Work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 </w:t>
      </w:r>
      <w:r w:rsidR="00973BBC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- </w:t>
      </w:r>
      <w:r w:rsidR="00973BBC"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creata nel 2018 vanta </w:t>
      </w:r>
      <w:r w:rsidR="002B21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</w:t>
      </w:r>
      <w:r w:rsidR="007E22E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ggi </w:t>
      </w:r>
      <w:r w:rsidR="00973BBC"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600 membri selezionati in 43 paesi</w:t>
      </w:r>
      <w:r w:rsidR="00973BBC" w:rsidRPr="00D821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- </w:t>
      </w:r>
      <w:r w:rsidRPr="00D821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organizza un</w:t>
      </w:r>
      <w:r w:rsidR="00D82136" w:rsidRPr="00D821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 mostra collettiva con artisti internazionali, specializzati nell’arte tessile contemporanea.</w:t>
      </w:r>
    </w:p>
    <w:p w14:paraId="5BD3B854" w14:textId="1A40B81A" w:rsidR="005D4A0C" w:rsidRDefault="00CA0E72" w:rsidP="00C104A8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A0E7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Circa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70</w:t>
      </w:r>
      <w:r w:rsidR="005D4A0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5D4A0C" w:rsidRPr="007E2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artisti</w:t>
      </w:r>
      <w:r w:rsidR="005D4A0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in mostra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provenienti da </w:t>
      </w:r>
      <w:r w:rsidR="00973BBC" w:rsidRPr="007E2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13 paesi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="005D4A0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che hanno liberamente interpretato il tema della “superficie e della profondità” rendendo il ricamo un vero e proprio materiale scultoreo, come fosse addirittura pietra, sdoganandolo dalla 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sua </w:t>
      </w:r>
      <w:r w:rsidR="005D4A0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visione 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classica</w:t>
      </w:r>
      <w:r w:rsidR="005D4A0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bidimensionale, fino a spingerlo nelle nuove frontiere del 3D e 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magari, in un prossimo futuro</w:t>
      </w:r>
      <w:r w:rsidR="008841C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anche in 4K</w:t>
      </w:r>
      <w:r w:rsidR="005D4A0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14:paraId="451BD008" w14:textId="4AA49E79" w:rsidR="005D4A0C" w:rsidRDefault="005D4A0C" w:rsidP="00C104A8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Dare corpo al ricamo, trovargli una sua 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nuova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connotazione nello spazio, attraverso la profondità, 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 un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significato nuovo di essere “material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”</w:t>
      </w:r>
      <w:r w:rsidR="00973BB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14:paraId="027C0E3E" w14:textId="1514FC75" w:rsidR="00973BBC" w:rsidRDefault="00973BBC" w:rsidP="00973BBC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“Surface and Depth” mette in mostra una “new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wave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” degli artisti che usano il filo come se fosse pittura o 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vera e propria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scult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ura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. L’idea 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“</w:t>
      </w:r>
      <w:proofErr w:type="spellStart"/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old</w:t>
      </w:r>
      <w:proofErr w:type="spellEnd"/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”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del ricamo come “decorazione” e “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lavoro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artigiana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” viene stravolta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rivisitata ed attualizzata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da questi artisti straordinari che dedicano la loro ricerca 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ad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importanti temi sociali, scientifici e</w:t>
      </w:r>
      <w:r w:rsidR="00170A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ambientali, trasmettendo al ricamo un significato molto più profondo.</w:t>
      </w:r>
    </w:p>
    <w:p w14:paraId="6B05AC26" w14:textId="13D6CB8B" w:rsidR="00170A6F" w:rsidRDefault="00170A6F" w:rsidP="00170A6F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Questi gli artisti in mostra (in mero ordine alfabetico):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C104A8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br/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Ailish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Henderson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Alicja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Kozlowska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Alison Wake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Anne Kelly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Antje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Rook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="00EA240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Assunta Miles,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Ausra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Merkelyte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Bridget Steel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Jessop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Camila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Jofre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Carrie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Donohoe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Cat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Frampton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Christina MacDonald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Clarke Reynolds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Courtney Cox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Dagmar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Stap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Deborah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Collum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Dionne Swift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Edith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Barton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Emma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Pannell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Felicity Griffin Clark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Haf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Weighton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Harpa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Jonsdottir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Heidi Ingram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Helyne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Jennings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Imogen Rhodes-Davies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Isabel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Greenslade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Jackie Hamilton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Jessica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Grady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Jinny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Ly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Jolanda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Drukker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Murray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Josephine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Sams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Julia O’Connell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Julie French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Julieanne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Long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Karen Byrne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Kim McCormack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Korey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Rowswell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Kristine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Stattin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Lin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Belaunde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Morla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Linda McBain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Cuyler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Maria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Constanza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Villareal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Marian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Jazmik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Matthew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Downham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Michael Sylvan Robinson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Nancy Cole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Nathalie Frost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Olga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Teksheva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Philippa </w:t>
      </w:r>
      <w:r w:rsidR="005F6CA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Ashcroft, </w:t>
      </w:r>
      <w:r w:rsidR="00297DD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Pippa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Hamilton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Rachel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Gillard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-Jones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Renee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Toonen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Rhian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Swierat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Rima Day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Rozalie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Sherwood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Sarah J. Hull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Sharon Cavalier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Sharon Peoples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Silvia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Perramon</w:t>
      </w:r>
      <w:proofErr w:type="spellEnd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Rubio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Sue Lancaster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Susan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Shafrir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Suzanne Campbell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Sylvi</w:t>
      </w:r>
      <w:r w:rsidR="00107C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Millen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Violet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Shirran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Wolfgang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Woerner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Zane </w:t>
      </w:r>
      <w:proofErr w:type="spellStart"/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Shumeiko</w:t>
      </w:r>
      <w:proofErr w:type="spellEnd"/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Pr="00C104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Zelda Cunningham</w:t>
      </w:r>
      <w:r w:rsidR="00C371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14:paraId="324B5642" w14:textId="082EB3E0" w:rsidR="00D261F8" w:rsidRDefault="00D261F8" w:rsidP="00170A6F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 occasione della mostra </w:t>
      </w:r>
      <w:r w:rsidR="001B48A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il </w:t>
      </w:r>
      <w:r w:rsidR="001B48AC" w:rsidRPr="0024732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 ottobre alle ore 17.00</w:t>
      </w:r>
      <w:r w:rsidR="001B48A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si terrà la presentazione della rivista </w:t>
      </w:r>
      <w:r w:rsidR="0024732D" w:rsidRPr="0024732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“Arte Morbida”</w:t>
      </w:r>
      <w:r w:rsidR="0024732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</w:t>
      </w:r>
      <w:r w:rsidR="00AA0B8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cura d</w:t>
      </w:r>
      <w:r w:rsidR="007057D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 </w:t>
      </w:r>
      <w:r w:rsidR="006A015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Emanuela D’Amico</w:t>
      </w:r>
      <w:r w:rsidR="007057D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</w:t>
      </w:r>
      <w:r w:rsidR="0024732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più prestigiosa testata dedicata all’arte tessile contemporanea.</w:t>
      </w:r>
    </w:p>
    <w:p w14:paraId="4170A1CC" w14:textId="5677C5A6" w:rsidR="00C3710E" w:rsidRDefault="00C3710E" w:rsidP="00170A6F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Un’arte diversa, audace, inaspettata</w:t>
      </w:r>
      <w:r w:rsidR="0092432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al suo debutto nella Capitale,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che lascerà sicuramente stupito lo spettatore.</w:t>
      </w:r>
    </w:p>
    <w:p w14:paraId="4BE65569" w14:textId="10B40285" w:rsidR="0024732D" w:rsidRDefault="0024732D" w:rsidP="00170A6F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 accedere alla mostra è obbligatorio il green pass</w:t>
      </w:r>
      <w:r w:rsidR="00EA06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l’uso della mascherina in ottemperanza alle normative </w:t>
      </w:r>
      <w:proofErr w:type="spellStart"/>
      <w:r w:rsidR="00EA06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anticovid</w:t>
      </w:r>
      <w:proofErr w:type="spellEnd"/>
      <w:r w:rsidR="00EA066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vigenti.</w:t>
      </w:r>
    </w:p>
    <w:p w14:paraId="64D1629C" w14:textId="13E86BB8" w:rsidR="00510C1F" w:rsidRDefault="00510C1F" w:rsidP="00170A6F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Orari mostra dal 27 al 31 ottobre: dalle 10.00 alle 19</w:t>
      </w:r>
      <w:r w:rsidR="007B083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.00.</w:t>
      </w:r>
    </w:p>
    <w:p w14:paraId="0C4A2F89" w14:textId="77777777" w:rsidR="00EA066F" w:rsidRDefault="00EA066F" w:rsidP="00170A6F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70614B11" w14:textId="77777777" w:rsidR="00C3710E" w:rsidRDefault="00C3710E" w:rsidP="00170A6F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045B0853" w14:textId="1DB3E47B" w:rsidR="00C3710E" w:rsidRDefault="00C3710E" w:rsidP="00156F6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L’Ufficio Stampa</w:t>
      </w:r>
    </w:p>
    <w:p w14:paraId="1950FA82" w14:textId="2C36E8A8" w:rsidR="00C3710E" w:rsidRDefault="00C3710E" w:rsidP="00156F6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Stefania Vaghi Comunicazione</w:t>
      </w:r>
    </w:p>
    <w:p w14:paraId="50BCFAE1" w14:textId="2E0CCAD9" w:rsidR="00C3710E" w:rsidRPr="00C104A8" w:rsidRDefault="00C3710E" w:rsidP="00170A6F">
      <w:pPr>
        <w:shd w:val="clear" w:color="auto" w:fill="FFFFFF"/>
        <w:spacing w:after="150" w:line="240" w:lineRule="auto"/>
        <w:jc w:val="both"/>
        <w:textAlignment w:val="center"/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</w:pPr>
    </w:p>
    <w:p w14:paraId="6125D40B" w14:textId="77777777" w:rsidR="00170A6F" w:rsidRDefault="00170A6F" w:rsidP="00973BBC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6E3BB34A" w14:textId="77777777" w:rsidR="00170E3F" w:rsidRPr="00C104A8" w:rsidRDefault="00170E3F" w:rsidP="00C104A8"/>
    <w:sectPr w:rsidR="00170E3F" w:rsidRPr="00C104A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0D5B" w14:textId="77777777" w:rsidR="004F725C" w:rsidRDefault="004F725C" w:rsidP="00267407">
      <w:pPr>
        <w:spacing w:after="0" w:line="240" w:lineRule="auto"/>
      </w:pPr>
      <w:r>
        <w:separator/>
      </w:r>
    </w:p>
  </w:endnote>
  <w:endnote w:type="continuationSeparator" w:id="0">
    <w:p w14:paraId="14A3A84A" w14:textId="77777777" w:rsidR="004F725C" w:rsidRDefault="004F725C" w:rsidP="0026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919D" w14:textId="6BAA5A62" w:rsidR="00A106A5" w:rsidRPr="0091544D" w:rsidRDefault="00A106A5" w:rsidP="00A106A5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Arial" w:eastAsia="Times New Roman" w:hAnsi="Arial" w:cs="Arial"/>
        <w:noProof/>
        <w:color w:val="222222"/>
        <w:sz w:val="24"/>
        <w:szCs w:val="24"/>
        <w:lang w:eastAsia="it-IT"/>
      </w:rPr>
      <w:drawing>
        <wp:inline distT="0" distB="0" distL="0" distR="0" wp14:anchorId="5131C51A" wp14:editId="7D635168">
          <wp:extent cx="433552" cy="381000"/>
          <wp:effectExtent l="0" t="0" r="5080" b="0"/>
          <wp:docPr id="1" name="Immagine 1" descr="https://docs.google.com/uc?export=download&amp;id=1RltNS2mP9qJWYrJyn1X1pQ4sK9DXvNT8&amp;revid=0B9IDZMiR6D-NZ1BkQlBsYUk4ZHd4RnR4Z21oQThZRlMrTH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RltNS2mP9qJWYrJyn1X1pQ4sK9DXvNT8&amp;revid=0B9IDZMiR6D-NZ1BkQlBsYUk4ZHd4RnR4Z21oQThZRlMrTH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60" cy="38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44D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Stefania Vaghi</w:t>
    </w: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 xml:space="preserve"> Comunicazione</w:t>
    </w:r>
  </w:p>
  <w:p w14:paraId="3EEC0568" w14:textId="77777777" w:rsidR="00A106A5" w:rsidRPr="0091544D" w:rsidRDefault="00A106A5" w:rsidP="00A106A5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Ufficio Stampa &amp; Comunicazione</w:t>
    </w:r>
  </w:p>
  <w:p w14:paraId="7F984AA8" w14:textId="77777777" w:rsidR="00A106A5" w:rsidRPr="0091544D" w:rsidRDefault="004F725C" w:rsidP="00A106A5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2" w:tgtFrame="_blank" w:history="1">
      <w:r w:rsidR="00A106A5" w:rsidRPr="0091544D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1075141B" w14:textId="77777777" w:rsidR="00A106A5" w:rsidRDefault="00A106A5" w:rsidP="00A106A5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r w:rsidRPr="0091544D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76911A0F" w14:textId="77777777" w:rsidR="00A106A5" w:rsidRDefault="004F725C" w:rsidP="00A106A5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hyperlink r:id="rId3" w:history="1">
      <w:r w:rsidR="00A106A5" w:rsidRPr="002B0641">
        <w:rPr>
          <w:rStyle w:val="Collegamentoipertestuale"/>
          <w:rFonts w:ascii="Comic Sans MS" w:eastAsia="Times New Roman" w:hAnsi="Comic Sans MS" w:cs="Arial"/>
          <w:b/>
          <w:bCs/>
          <w:sz w:val="15"/>
          <w:szCs w:val="15"/>
          <w:lang w:eastAsia="it-IT"/>
        </w:rPr>
        <w:t>www.stefaniavaghicomunicazione.com</w:t>
      </w:r>
    </w:hyperlink>
  </w:p>
  <w:p w14:paraId="4BBE7EA8" w14:textId="227488A1" w:rsidR="00267407" w:rsidRDefault="00267407">
    <w:pPr>
      <w:pStyle w:val="Pidipagina"/>
    </w:pPr>
  </w:p>
  <w:p w14:paraId="354A4AC2" w14:textId="77777777" w:rsidR="00267407" w:rsidRDefault="00267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BF2A" w14:textId="77777777" w:rsidR="004F725C" w:rsidRDefault="004F725C" w:rsidP="00267407">
      <w:pPr>
        <w:spacing w:after="0" w:line="240" w:lineRule="auto"/>
      </w:pPr>
      <w:r>
        <w:separator/>
      </w:r>
    </w:p>
  </w:footnote>
  <w:footnote w:type="continuationSeparator" w:id="0">
    <w:p w14:paraId="70B62CC8" w14:textId="77777777" w:rsidR="004F725C" w:rsidRDefault="004F725C" w:rsidP="0026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2F5"/>
    <w:multiLevelType w:val="multilevel"/>
    <w:tmpl w:val="13D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A8"/>
    <w:rsid w:val="00107CB0"/>
    <w:rsid w:val="00156F63"/>
    <w:rsid w:val="00170A6F"/>
    <w:rsid w:val="00170E3F"/>
    <w:rsid w:val="001B48AC"/>
    <w:rsid w:val="001C125F"/>
    <w:rsid w:val="0024732D"/>
    <w:rsid w:val="00267407"/>
    <w:rsid w:val="00297DDD"/>
    <w:rsid w:val="002B2141"/>
    <w:rsid w:val="003A17E4"/>
    <w:rsid w:val="004F725C"/>
    <w:rsid w:val="00510C1F"/>
    <w:rsid w:val="005D4A0C"/>
    <w:rsid w:val="005F6CA2"/>
    <w:rsid w:val="006A0154"/>
    <w:rsid w:val="007057D2"/>
    <w:rsid w:val="0071062A"/>
    <w:rsid w:val="007849D5"/>
    <w:rsid w:val="007B0834"/>
    <w:rsid w:val="007E22E8"/>
    <w:rsid w:val="0081604D"/>
    <w:rsid w:val="008841CD"/>
    <w:rsid w:val="0092432D"/>
    <w:rsid w:val="00973BBC"/>
    <w:rsid w:val="00984728"/>
    <w:rsid w:val="00A106A5"/>
    <w:rsid w:val="00AA0B8F"/>
    <w:rsid w:val="00B91241"/>
    <w:rsid w:val="00C104A8"/>
    <w:rsid w:val="00C3710E"/>
    <w:rsid w:val="00CA0E72"/>
    <w:rsid w:val="00CC6D25"/>
    <w:rsid w:val="00D261F8"/>
    <w:rsid w:val="00D82136"/>
    <w:rsid w:val="00DC714E"/>
    <w:rsid w:val="00EA066F"/>
    <w:rsid w:val="00EA240A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EFF8"/>
  <w15:chartTrackingRefBased/>
  <w15:docId w15:val="{52A009CF-CEAD-4CC0-8CEF-F932579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10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104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104A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104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04A8"/>
    <w:rPr>
      <w:color w:val="0000FF"/>
      <w:u w:val="single"/>
    </w:rPr>
  </w:style>
  <w:style w:type="paragraph" w:customStyle="1" w:styleId="mega-menu-item">
    <w:name w:val="mega-menu-item"/>
    <w:basedOn w:val="Normale"/>
    <w:rsid w:val="00C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menu-row">
    <w:name w:val="mega-menu-row"/>
    <w:basedOn w:val="Normale"/>
    <w:rsid w:val="00C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menu-column">
    <w:name w:val="mega-menu-column"/>
    <w:basedOn w:val="Normale"/>
    <w:rsid w:val="00C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menu-divider-inferiore">
    <w:name w:val="mega-menu-divider-inferiore"/>
    <w:basedOn w:val="Normale"/>
    <w:rsid w:val="00C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lang-item">
    <w:name w:val="mega-lang-item"/>
    <w:basedOn w:val="Normale"/>
    <w:rsid w:val="00C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04A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104A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67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407"/>
  </w:style>
  <w:style w:type="paragraph" w:styleId="Pidipagina">
    <w:name w:val="footer"/>
    <w:basedOn w:val="Normale"/>
    <w:link w:val="PidipaginaCarattere"/>
    <w:uiPriority w:val="99"/>
    <w:unhideWhenUsed/>
    <w:rsid w:val="00267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50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8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70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</w:div>
                            <w:div w:id="8704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934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omeartwee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faniavaghicomunicazione.com" TargetMode="External"/><Relationship Id="rId2" Type="http://schemas.openxmlformats.org/officeDocument/2006/relationships/hyperlink" Target="mailto:vaghistefy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31</cp:revision>
  <dcterms:created xsi:type="dcterms:W3CDTF">2021-10-13T09:56:00Z</dcterms:created>
  <dcterms:modified xsi:type="dcterms:W3CDTF">2021-10-19T08:28:00Z</dcterms:modified>
</cp:coreProperties>
</file>