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1B98" w14:textId="77777777" w:rsidR="008500E6" w:rsidRPr="008500E6" w:rsidRDefault="008500E6" w:rsidP="008500E6">
      <w:pPr>
        <w:jc w:val="center"/>
        <w:rPr>
          <w:rFonts w:asciiTheme="minorBidi" w:hAnsiTheme="minorBidi"/>
          <w:b/>
          <w:bCs/>
        </w:rPr>
      </w:pPr>
      <w:r w:rsidRPr="008500E6">
        <w:rPr>
          <w:rFonts w:asciiTheme="minorBidi" w:hAnsiTheme="minorBidi"/>
          <w:b/>
          <w:bCs/>
        </w:rPr>
        <w:t>COMUNICATO STAMPA</w:t>
      </w:r>
    </w:p>
    <w:p w14:paraId="650F00F3" w14:textId="7F97C656" w:rsidR="008500E6" w:rsidRDefault="008500E6" w:rsidP="008500E6">
      <w:pPr>
        <w:jc w:val="center"/>
        <w:rPr>
          <w:rFonts w:asciiTheme="minorBidi" w:hAnsiTheme="minorBidi"/>
          <w:b/>
          <w:bCs/>
        </w:rPr>
      </w:pPr>
      <w:r w:rsidRPr="008500E6">
        <w:rPr>
          <w:rFonts w:asciiTheme="minorBidi" w:hAnsiTheme="minorBidi"/>
          <w:b/>
          <w:bCs/>
        </w:rPr>
        <w:t xml:space="preserve">XXXIII </w:t>
      </w:r>
      <w:proofErr w:type="spellStart"/>
      <w:r w:rsidRPr="008500E6">
        <w:rPr>
          <w:rFonts w:asciiTheme="minorBidi" w:hAnsiTheme="minorBidi"/>
          <w:b/>
          <w:bCs/>
        </w:rPr>
        <w:t>Femminissage</w:t>
      </w:r>
      <w:proofErr w:type="spellEnd"/>
      <w:r w:rsidRPr="008500E6">
        <w:rPr>
          <w:rFonts w:asciiTheme="minorBidi" w:hAnsiTheme="minorBidi"/>
          <w:b/>
          <w:bCs/>
        </w:rPr>
        <w:t xml:space="preserve"> Donne al cento per cento l</w:t>
      </w:r>
      <w:r w:rsidR="00ED532B">
        <w:rPr>
          <w:rFonts w:asciiTheme="minorBidi" w:hAnsiTheme="minorBidi"/>
          <w:b/>
          <w:bCs/>
        </w:rPr>
        <w:t>e</w:t>
      </w:r>
      <w:r w:rsidRPr="008500E6">
        <w:rPr>
          <w:rFonts w:asciiTheme="minorBidi" w:hAnsiTheme="minorBidi"/>
          <w:b/>
          <w:bCs/>
        </w:rPr>
        <w:t xml:space="preserve"> collettiv</w:t>
      </w:r>
      <w:r w:rsidR="00ED532B">
        <w:rPr>
          <w:rFonts w:asciiTheme="minorBidi" w:hAnsiTheme="minorBidi"/>
          <w:b/>
          <w:bCs/>
        </w:rPr>
        <w:t>e</w:t>
      </w:r>
    </w:p>
    <w:p w14:paraId="149B5E67" w14:textId="1D7C289A" w:rsidR="008500E6" w:rsidRPr="008500E6" w:rsidRDefault="008500E6" w:rsidP="008500E6">
      <w:pPr>
        <w:jc w:val="center"/>
        <w:rPr>
          <w:rFonts w:asciiTheme="minorBidi" w:hAnsiTheme="minorBidi"/>
          <w:b/>
          <w:bCs/>
        </w:rPr>
      </w:pPr>
      <w:r w:rsidRPr="008500E6">
        <w:rPr>
          <w:rFonts w:asciiTheme="minorBidi" w:hAnsiTheme="minorBidi"/>
          <w:b/>
          <w:bCs/>
        </w:rPr>
        <w:t xml:space="preserve">12 aprile – 10 maggio 2025 Complesso Monumentale del </w:t>
      </w:r>
      <w:proofErr w:type="spellStart"/>
      <w:r w:rsidRPr="008500E6">
        <w:rPr>
          <w:rFonts w:asciiTheme="minorBidi" w:hAnsiTheme="minorBidi"/>
          <w:b/>
          <w:bCs/>
        </w:rPr>
        <w:t>Seraphicum</w:t>
      </w:r>
      <w:proofErr w:type="spellEnd"/>
      <w:r w:rsidRPr="008500E6">
        <w:rPr>
          <w:rFonts w:asciiTheme="minorBidi" w:hAnsiTheme="minorBidi"/>
          <w:b/>
          <w:bCs/>
        </w:rPr>
        <w:t xml:space="preserve"> e Spazio Mecenate - Roma</w:t>
      </w:r>
    </w:p>
    <w:p w14:paraId="0BA45401" w14:textId="77777777" w:rsidR="008500E6" w:rsidRPr="008500E6" w:rsidRDefault="008500E6" w:rsidP="008500E6">
      <w:pPr>
        <w:rPr>
          <w:rFonts w:asciiTheme="minorBidi" w:hAnsiTheme="minorBidi"/>
        </w:rPr>
      </w:pPr>
    </w:p>
    <w:p w14:paraId="3CAC4F34" w14:textId="36A2F20A" w:rsidR="00177029" w:rsidRDefault="008500E6" w:rsidP="00004280">
      <w:pPr>
        <w:jc w:val="both"/>
        <w:rPr>
          <w:rFonts w:asciiTheme="minorBidi" w:hAnsiTheme="minorBidi"/>
        </w:rPr>
      </w:pPr>
      <w:r>
        <w:rPr>
          <w:rFonts w:asciiTheme="minorBidi" w:hAnsiTheme="minorBidi"/>
        </w:rPr>
        <w:t>Una collettiva tutta al femminile “</w:t>
      </w:r>
      <w:r w:rsidRPr="008500E6">
        <w:rPr>
          <w:rFonts w:asciiTheme="minorBidi" w:hAnsiTheme="minorBidi"/>
          <w:b/>
          <w:bCs/>
        </w:rPr>
        <w:t xml:space="preserve">XXXIII </w:t>
      </w:r>
      <w:proofErr w:type="spellStart"/>
      <w:r w:rsidRPr="008500E6">
        <w:rPr>
          <w:rFonts w:asciiTheme="minorBidi" w:hAnsiTheme="minorBidi"/>
          <w:b/>
          <w:bCs/>
        </w:rPr>
        <w:t>Femminissage</w:t>
      </w:r>
      <w:proofErr w:type="spellEnd"/>
      <w:r w:rsidRPr="008500E6">
        <w:rPr>
          <w:rFonts w:asciiTheme="minorBidi" w:hAnsiTheme="minorBidi"/>
          <w:b/>
          <w:bCs/>
        </w:rPr>
        <w:t xml:space="preserve"> Donne al cento per cento</w:t>
      </w:r>
      <w:r>
        <w:rPr>
          <w:rFonts w:asciiTheme="minorBidi" w:hAnsiTheme="minorBidi"/>
          <w:b/>
          <w:bCs/>
        </w:rPr>
        <w:t xml:space="preserve">” </w:t>
      </w:r>
      <w:r w:rsidRPr="00177029">
        <w:rPr>
          <w:rFonts w:asciiTheme="minorBidi" w:hAnsiTheme="minorBidi"/>
        </w:rPr>
        <w:t>quella che si svolgerà</w:t>
      </w:r>
      <w:r w:rsidR="00177029" w:rsidRPr="00177029">
        <w:rPr>
          <w:rFonts w:asciiTheme="minorBidi" w:hAnsiTheme="minorBidi"/>
        </w:rPr>
        <w:t xml:space="preserve"> dal </w:t>
      </w:r>
      <w:r w:rsidR="00177029" w:rsidRPr="00177029">
        <w:rPr>
          <w:rFonts w:asciiTheme="minorBidi" w:hAnsiTheme="minorBidi"/>
          <w:b/>
          <w:bCs/>
        </w:rPr>
        <w:t>12 aprile al 10 maggio 2025</w:t>
      </w:r>
      <w:r w:rsidR="00177029" w:rsidRPr="00177029">
        <w:rPr>
          <w:rFonts w:asciiTheme="minorBidi" w:hAnsiTheme="minorBidi"/>
        </w:rPr>
        <w:t xml:space="preserve"> in due prestigiose sedi di Roma: il </w:t>
      </w:r>
      <w:r w:rsidR="00177029" w:rsidRPr="00177029">
        <w:rPr>
          <w:rFonts w:asciiTheme="minorBidi" w:hAnsiTheme="minorBidi"/>
          <w:b/>
          <w:bCs/>
        </w:rPr>
        <w:t xml:space="preserve">Complesso Monumentale del </w:t>
      </w:r>
      <w:proofErr w:type="spellStart"/>
      <w:r w:rsidR="00177029" w:rsidRPr="00177029">
        <w:rPr>
          <w:rFonts w:asciiTheme="minorBidi" w:hAnsiTheme="minorBidi"/>
          <w:b/>
          <w:bCs/>
        </w:rPr>
        <w:t>Seraphicum</w:t>
      </w:r>
      <w:proofErr w:type="spellEnd"/>
      <w:r w:rsidR="00177029" w:rsidRPr="00177029">
        <w:rPr>
          <w:rFonts w:asciiTheme="minorBidi" w:hAnsiTheme="minorBidi"/>
          <w:b/>
          <w:bCs/>
        </w:rPr>
        <w:t xml:space="preserve"> </w:t>
      </w:r>
      <w:r w:rsidR="00177029" w:rsidRPr="00177029">
        <w:rPr>
          <w:rFonts w:asciiTheme="minorBidi" w:hAnsiTheme="minorBidi"/>
        </w:rPr>
        <w:t xml:space="preserve">a Via del Serafico all’Eur e alla </w:t>
      </w:r>
      <w:r w:rsidR="00177029" w:rsidRPr="00177029">
        <w:rPr>
          <w:rFonts w:asciiTheme="minorBidi" w:hAnsiTheme="minorBidi"/>
          <w:b/>
          <w:bCs/>
        </w:rPr>
        <w:t>Galleria Spazio Mecenate</w:t>
      </w:r>
      <w:r w:rsidR="00177029" w:rsidRPr="00177029">
        <w:rPr>
          <w:rFonts w:asciiTheme="minorBidi" w:hAnsiTheme="minorBidi"/>
        </w:rPr>
        <w:t>, a Via Mecenate 8</w:t>
      </w:r>
      <w:r w:rsidR="00177029">
        <w:rPr>
          <w:rFonts w:asciiTheme="minorBidi" w:hAnsiTheme="minorBidi"/>
        </w:rPr>
        <w:t xml:space="preserve">, </w:t>
      </w:r>
      <w:r w:rsidR="00177029" w:rsidRPr="008500E6">
        <w:rPr>
          <w:rFonts w:asciiTheme="minorBidi" w:hAnsiTheme="minorBidi"/>
        </w:rPr>
        <w:t>curat</w:t>
      </w:r>
      <w:r w:rsidR="00BD0B2D">
        <w:rPr>
          <w:rFonts w:asciiTheme="minorBidi" w:hAnsiTheme="minorBidi"/>
        </w:rPr>
        <w:t>e</w:t>
      </w:r>
      <w:r w:rsidR="00177029" w:rsidRPr="008500E6">
        <w:rPr>
          <w:rFonts w:asciiTheme="minorBidi" w:hAnsiTheme="minorBidi"/>
        </w:rPr>
        <w:t xml:space="preserve"> dal </w:t>
      </w:r>
      <w:r w:rsidR="00177029">
        <w:rPr>
          <w:rFonts w:asciiTheme="minorBidi" w:hAnsiTheme="minorBidi"/>
        </w:rPr>
        <w:t>c</w:t>
      </w:r>
      <w:r w:rsidR="00177029" w:rsidRPr="008500E6">
        <w:rPr>
          <w:rFonts w:asciiTheme="minorBidi" w:hAnsiTheme="minorBidi"/>
        </w:rPr>
        <w:t>ritico d</w:t>
      </w:r>
      <w:r w:rsidR="00177029">
        <w:rPr>
          <w:rFonts w:asciiTheme="minorBidi" w:hAnsiTheme="minorBidi"/>
        </w:rPr>
        <w:t>’a</w:t>
      </w:r>
      <w:r w:rsidR="00177029" w:rsidRPr="008500E6">
        <w:rPr>
          <w:rFonts w:asciiTheme="minorBidi" w:hAnsiTheme="minorBidi"/>
        </w:rPr>
        <w:t>rte</w:t>
      </w:r>
      <w:r w:rsidR="00177029">
        <w:rPr>
          <w:rFonts w:asciiTheme="minorBidi" w:hAnsiTheme="minorBidi"/>
        </w:rPr>
        <w:t xml:space="preserve"> </w:t>
      </w:r>
      <w:proofErr w:type="gramStart"/>
      <w:r w:rsidR="00177029">
        <w:rPr>
          <w:rFonts w:asciiTheme="minorBidi" w:hAnsiTheme="minorBidi"/>
        </w:rPr>
        <w:t>ed</w:t>
      </w:r>
      <w:proofErr w:type="gramEnd"/>
      <w:r w:rsidR="00177029" w:rsidRPr="008500E6">
        <w:rPr>
          <w:rFonts w:asciiTheme="minorBidi" w:hAnsiTheme="minorBidi"/>
        </w:rPr>
        <w:t xml:space="preserve"> </w:t>
      </w:r>
      <w:r w:rsidR="00177029">
        <w:rPr>
          <w:rFonts w:asciiTheme="minorBidi" w:hAnsiTheme="minorBidi"/>
        </w:rPr>
        <w:t>e</w:t>
      </w:r>
      <w:r w:rsidR="00177029" w:rsidRPr="008500E6">
        <w:rPr>
          <w:rFonts w:asciiTheme="minorBidi" w:hAnsiTheme="minorBidi"/>
        </w:rPr>
        <w:t xml:space="preserve">ditore </w:t>
      </w:r>
      <w:r w:rsidR="00177029" w:rsidRPr="00173084">
        <w:rPr>
          <w:rFonts w:asciiTheme="minorBidi" w:hAnsiTheme="minorBidi"/>
          <w:b/>
          <w:bCs/>
        </w:rPr>
        <w:t xml:space="preserve">Gastone Ranieri </w:t>
      </w:r>
      <w:proofErr w:type="spellStart"/>
      <w:r w:rsidR="00177029" w:rsidRPr="00173084">
        <w:rPr>
          <w:rFonts w:asciiTheme="minorBidi" w:hAnsiTheme="minorBidi"/>
          <w:b/>
          <w:bCs/>
        </w:rPr>
        <w:t>Indoni</w:t>
      </w:r>
      <w:proofErr w:type="spellEnd"/>
      <w:r w:rsidR="00177029" w:rsidRPr="00177029">
        <w:rPr>
          <w:rFonts w:asciiTheme="minorBidi" w:hAnsiTheme="minorBidi"/>
        </w:rPr>
        <w:t>.</w:t>
      </w:r>
    </w:p>
    <w:p w14:paraId="51AD141E" w14:textId="087F27D9" w:rsidR="00BD0B2D" w:rsidRDefault="00BD0B2D" w:rsidP="00004280">
      <w:pPr>
        <w:jc w:val="both"/>
        <w:rPr>
          <w:rFonts w:asciiTheme="minorBidi" w:hAnsiTheme="minorBidi"/>
        </w:rPr>
      </w:pPr>
      <w:r>
        <w:rPr>
          <w:rFonts w:asciiTheme="minorBidi" w:hAnsiTheme="minorBidi"/>
        </w:rPr>
        <w:t xml:space="preserve">Un’esposizione </w:t>
      </w:r>
      <w:r w:rsidRPr="00BD0B2D">
        <w:rPr>
          <w:rFonts w:asciiTheme="minorBidi" w:hAnsiTheme="minorBidi"/>
        </w:rPr>
        <w:t>interamente dedicat</w:t>
      </w:r>
      <w:r>
        <w:rPr>
          <w:rFonts w:asciiTheme="minorBidi" w:hAnsiTheme="minorBidi"/>
        </w:rPr>
        <w:t>a</w:t>
      </w:r>
      <w:r w:rsidRPr="00BD0B2D">
        <w:rPr>
          <w:rFonts w:asciiTheme="minorBidi" w:hAnsiTheme="minorBidi"/>
        </w:rPr>
        <w:t xml:space="preserve"> all’espressività femminile</w:t>
      </w:r>
      <w:r w:rsidR="00404FE2">
        <w:rPr>
          <w:rFonts w:asciiTheme="minorBidi" w:hAnsiTheme="minorBidi"/>
        </w:rPr>
        <w:t>,</w:t>
      </w:r>
      <w:r>
        <w:rPr>
          <w:rFonts w:asciiTheme="minorBidi" w:hAnsiTheme="minorBidi"/>
        </w:rPr>
        <w:t xml:space="preserve"> dove le protagoniste saranno solo ed esclusivamente le donne, siano esse pittrici, scultrici o fotografe.</w:t>
      </w:r>
    </w:p>
    <w:p w14:paraId="39B089B2" w14:textId="77777777" w:rsidR="00173084" w:rsidRDefault="00177029" w:rsidP="00004280">
      <w:pPr>
        <w:jc w:val="both"/>
        <w:rPr>
          <w:rFonts w:asciiTheme="minorBidi" w:hAnsiTheme="minorBidi"/>
        </w:rPr>
      </w:pPr>
      <w:r w:rsidRPr="00173084">
        <w:rPr>
          <w:rFonts w:asciiTheme="minorBidi" w:hAnsiTheme="minorBidi"/>
        </w:rPr>
        <w:t xml:space="preserve">Per </w:t>
      </w:r>
      <w:proofErr w:type="gramStart"/>
      <w:r w:rsidRPr="00173084">
        <w:rPr>
          <w:rFonts w:asciiTheme="minorBidi" w:hAnsiTheme="minorBidi"/>
        </w:rPr>
        <w:t>entrambe le location</w:t>
      </w:r>
      <w:proofErr w:type="gramEnd"/>
      <w:r w:rsidRPr="00173084">
        <w:rPr>
          <w:rFonts w:asciiTheme="minorBidi" w:hAnsiTheme="minorBidi"/>
        </w:rPr>
        <w:t xml:space="preserve"> l’inaugurazione è prevista per il</w:t>
      </w:r>
      <w:r>
        <w:rPr>
          <w:rFonts w:asciiTheme="minorBidi" w:hAnsiTheme="minorBidi"/>
          <w:b/>
          <w:bCs/>
        </w:rPr>
        <w:t xml:space="preserve"> </w:t>
      </w:r>
      <w:r w:rsidR="008500E6" w:rsidRPr="00BD0B2D">
        <w:rPr>
          <w:rFonts w:asciiTheme="minorBidi" w:hAnsiTheme="minorBidi"/>
          <w:b/>
          <w:bCs/>
        </w:rPr>
        <w:t xml:space="preserve">12 Aprile alle </w:t>
      </w:r>
      <w:r w:rsidR="00173084" w:rsidRPr="00BD0B2D">
        <w:rPr>
          <w:rFonts w:asciiTheme="minorBidi" w:hAnsiTheme="minorBidi"/>
          <w:b/>
          <w:bCs/>
        </w:rPr>
        <w:t>ore</w:t>
      </w:r>
      <w:r w:rsidR="008500E6" w:rsidRPr="00BD0B2D">
        <w:rPr>
          <w:rFonts w:asciiTheme="minorBidi" w:hAnsiTheme="minorBidi"/>
          <w:b/>
          <w:bCs/>
        </w:rPr>
        <w:t xml:space="preserve"> 16</w:t>
      </w:r>
      <w:r w:rsidR="00173084" w:rsidRPr="00BD0B2D">
        <w:rPr>
          <w:rFonts w:asciiTheme="minorBidi" w:hAnsiTheme="minorBidi"/>
          <w:b/>
          <w:bCs/>
        </w:rPr>
        <w:t>.</w:t>
      </w:r>
      <w:r w:rsidR="008500E6" w:rsidRPr="00BD0B2D">
        <w:rPr>
          <w:rFonts w:asciiTheme="minorBidi" w:hAnsiTheme="minorBidi"/>
          <w:b/>
          <w:bCs/>
        </w:rPr>
        <w:t>30</w:t>
      </w:r>
      <w:r w:rsidR="00173084">
        <w:rPr>
          <w:rFonts w:asciiTheme="minorBidi" w:hAnsiTheme="minorBidi"/>
        </w:rPr>
        <w:t>.</w:t>
      </w:r>
    </w:p>
    <w:p w14:paraId="7AC9DF3F" w14:textId="3BB29EDC" w:rsidR="008500E6" w:rsidRDefault="00173084" w:rsidP="00004280">
      <w:pPr>
        <w:jc w:val="both"/>
        <w:rPr>
          <w:rFonts w:asciiTheme="minorBidi" w:hAnsiTheme="minorBidi"/>
        </w:rPr>
      </w:pPr>
      <w:r>
        <w:rPr>
          <w:rFonts w:asciiTheme="minorBidi" w:hAnsiTheme="minorBidi"/>
        </w:rPr>
        <w:t xml:space="preserve">Nella </w:t>
      </w:r>
      <w:r w:rsidR="001812C9">
        <w:rPr>
          <w:rFonts w:asciiTheme="minorBidi" w:hAnsiTheme="minorBidi"/>
        </w:rPr>
        <w:t>s</w:t>
      </w:r>
      <w:r>
        <w:rPr>
          <w:rFonts w:asciiTheme="minorBidi" w:hAnsiTheme="minorBidi"/>
        </w:rPr>
        <w:t xml:space="preserve">ede del </w:t>
      </w:r>
      <w:proofErr w:type="spellStart"/>
      <w:r>
        <w:rPr>
          <w:rFonts w:asciiTheme="minorBidi" w:hAnsiTheme="minorBidi"/>
        </w:rPr>
        <w:t>Seraphicum</w:t>
      </w:r>
      <w:proofErr w:type="spellEnd"/>
      <w:r>
        <w:rPr>
          <w:rFonts w:asciiTheme="minorBidi" w:hAnsiTheme="minorBidi"/>
        </w:rPr>
        <w:t xml:space="preserve"> d</w:t>
      </w:r>
      <w:r w:rsidR="008500E6" w:rsidRPr="008500E6">
        <w:rPr>
          <w:rFonts w:asciiTheme="minorBidi" w:hAnsiTheme="minorBidi"/>
        </w:rPr>
        <w:t xml:space="preserve">urante l’inaugurazione sarà assegnato il premio </w:t>
      </w:r>
      <w:r w:rsidR="008500E6" w:rsidRPr="001812C9">
        <w:rPr>
          <w:rFonts w:asciiTheme="minorBidi" w:hAnsiTheme="minorBidi"/>
          <w:b/>
          <w:bCs/>
        </w:rPr>
        <w:t>F*S*M* Arte e Cultura</w:t>
      </w:r>
      <w:r w:rsidR="008500E6" w:rsidRPr="008500E6">
        <w:rPr>
          <w:rFonts w:asciiTheme="minorBidi" w:hAnsiTheme="minorBidi"/>
        </w:rPr>
        <w:t xml:space="preserve"> alle </w:t>
      </w:r>
      <w:r w:rsidR="001812C9">
        <w:rPr>
          <w:rFonts w:asciiTheme="minorBidi" w:hAnsiTheme="minorBidi"/>
        </w:rPr>
        <w:t>a</w:t>
      </w:r>
      <w:r w:rsidR="008500E6" w:rsidRPr="008500E6">
        <w:rPr>
          <w:rFonts w:asciiTheme="minorBidi" w:hAnsiTheme="minorBidi"/>
        </w:rPr>
        <w:t xml:space="preserve">rtiste internazionali </w:t>
      </w:r>
      <w:r w:rsidR="008500E6" w:rsidRPr="00173084">
        <w:rPr>
          <w:rFonts w:asciiTheme="minorBidi" w:hAnsiTheme="minorBidi"/>
          <w:b/>
          <w:bCs/>
        </w:rPr>
        <w:t>Elena Tommasi Ferroni</w:t>
      </w:r>
      <w:r w:rsidR="008500E6" w:rsidRPr="008500E6">
        <w:rPr>
          <w:rFonts w:asciiTheme="minorBidi" w:hAnsiTheme="minorBidi"/>
        </w:rPr>
        <w:t xml:space="preserve"> e </w:t>
      </w:r>
      <w:r w:rsidR="008500E6" w:rsidRPr="00173084">
        <w:rPr>
          <w:rFonts w:asciiTheme="minorBidi" w:hAnsiTheme="minorBidi"/>
          <w:b/>
          <w:bCs/>
        </w:rPr>
        <w:t xml:space="preserve">Maya </w:t>
      </w:r>
      <w:proofErr w:type="spellStart"/>
      <w:r w:rsidR="008500E6" w:rsidRPr="00173084">
        <w:rPr>
          <w:rFonts w:asciiTheme="minorBidi" w:hAnsiTheme="minorBidi"/>
          <w:b/>
          <w:bCs/>
        </w:rPr>
        <w:t>Kococinski</w:t>
      </w:r>
      <w:proofErr w:type="spellEnd"/>
      <w:r w:rsidR="008500E6" w:rsidRPr="00173084">
        <w:rPr>
          <w:rFonts w:asciiTheme="minorBidi" w:hAnsiTheme="minorBidi"/>
          <w:b/>
          <w:bCs/>
        </w:rPr>
        <w:t xml:space="preserve"> </w:t>
      </w:r>
      <w:proofErr w:type="spellStart"/>
      <w:r w:rsidR="008500E6" w:rsidRPr="00173084">
        <w:rPr>
          <w:rFonts w:asciiTheme="minorBidi" w:hAnsiTheme="minorBidi"/>
          <w:b/>
          <w:bCs/>
        </w:rPr>
        <w:t>Molero</w:t>
      </w:r>
      <w:proofErr w:type="spellEnd"/>
      <w:r w:rsidR="008500E6" w:rsidRPr="008500E6">
        <w:rPr>
          <w:rFonts w:asciiTheme="minorBidi" w:hAnsiTheme="minorBidi"/>
        </w:rPr>
        <w:t>.</w:t>
      </w:r>
    </w:p>
    <w:p w14:paraId="0DF3EA41" w14:textId="77777777" w:rsidR="005B632E" w:rsidRDefault="005B632E" w:rsidP="00004280">
      <w:pPr>
        <w:spacing w:after="0"/>
        <w:jc w:val="both"/>
        <w:rPr>
          <w:rFonts w:asciiTheme="minorBidi" w:hAnsiTheme="minorBidi"/>
          <w:b/>
          <w:bCs/>
        </w:rPr>
      </w:pPr>
      <w:r>
        <w:rPr>
          <w:rFonts w:asciiTheme="minorBidi" w:hAnsiTheme="minorBidi"/>
          <w:b/>
          <w:bCs/>
        </w:rPr>
        <w:t>Elena Tommasi Ferroni</w:t>
      </w:r>
    </w:p>
    <w:p w14:paraId="616E6F31" w14:textId="14E3F0F1" w:rsidR="005B632E" w:rsidRPr="008714FE" w:rsidRDefault="005B632E" w:rsidP="00004280">
      <w:pPr>
        <w:spacing w:after="0"/>
        <w:jc w:val="both"/>
        <w:rPr>
          <w:rFonts w:asciiTheme="minorBidi" w:hAnsiTheme="minorBidi"/>
        </w:rPr>
      </w:pPr>
      <w:proofErr w:type="gramStart"/>
      <w:r w:rsidRPr="008714FE">
        <w:rPr>
          <w:rFonts w:asciiTheme="minorBidi" w:hAnsiTheme="minorBidi"/>
        </w:rPr>
        <w:t>Elena</w:t>
      </w:r>
      <w:r w:rsidR="001812C9">
        <w:rPr>
          <w:rFonts w:asciiTheme="minorBidi" w:hAnsiTheme="minorBidi"/>
        </w:rPr>
        <w:t xml:space="preserve"> </w:t>
      </w:r>
      <w:r w:rsidRPr="008714FE">
        <w:rPr>
          <w:rFonts w:asciiTheme="minorBidi" w:hAnsiTheme="minorBidi"/>
        </w:rPr>
        <w:t>Tommasi</w:t>
      </w:r>
      <w:r w:rsidR="001812C9">
        <w:rPr>
          <w:rFonts w:asciiTheme="minorBidi" w:hAnsiTheme="minorBidi"/>
        </w:rPr>
        <w:t xml:space="preserve"> </w:t>
      </w:r>
      <w:r w:rsidRPr="008714FE">
        <w:rPr>
          <w:rFonts w:asciiTheme="minorBidi" w:hAnsiTheme="minorBidi"/>
        </w:rPr>
        <w:t>Ferroni</w:t>
      </w:r>
      <w:r>
        <w:rPr>
          <w:rFonts w:asciiTheme="minorBidi" w:hAnsiTheme="minorBidi"/>
        </w:rPr>
        <w:t>,</w:t>
      </w:r>
      <w:proofErr w:type="gramEnd"/>
      <w:r>
        <w:rPr>
          <w:rFonts w:asciiTheme="minorBidi" w:hAnsiTheme="minorBidi"/>
        </w:rPr>
        <w:t xml:space="preserve"> nasce </w:t>
      </w:r>
      <w:r w:rsidRPr="008714FE">
        <w:rPr>
          <w:rFonts w:asciiTheme="minorBidi" w:hAnsiTheme="minorBidi"/>
        </w:rPr>
        <w:t>a Pietrasanta</w:t>
      </w:r>
      <w:r>
        <w:rPr>
          <w:rFonts w:asciiTheme="minorBidi" w:hAnsiTheme="minorBidi"/>
        </w:rPr>
        <w:t xml:space="preserve"> nel </w:t>
      </w:r>
      <w:r w:rsidRPr="008714FE">
        <w:rPr>
          <w:rFonts w:asciiTheme="minorBidi" w:hAnsiTheme="minorBidi"/>
        </w:rPr>
        <w:t xml:space="preserve">1962. Vive a Roma, dove lavora e impartisce lezioni </w:t>
      </w:r>
      <w:r>
        <w:rPr>
          <w:rFonts w:asciiTheme="minorBidi" w:hAnsiTheme="minorBidi"/>
        </w:rPr>
        <w:t>di</w:t>
      </w:r>
      <w:r w:rsidRPr="008714FE">
        <w:rPr>
          <w:rFonts w:asciiTheme="minorBidi" w:hAnsiTheme="minorBidi"/>
        </w:rPr>
        <w:t xml:space="preserve"> pittura.</w:t>
      </w:r>
    </w:p>
    <w:p w14:paraId="64AC91C0" w14:textId="77777777" w:rsidR="005B632E" w:rsidRPr="008714FE" w:rsidRDefault="005B632E" w:rsidP="00004280">
      <w:pPr>
        <w:jc w:val="both"/>
        <w:rPr>
          <w:rFonts w:asciiTheme="minorBidi" w:hAnsiTheme="minorBidi"/>
        </w:rPr>
      </w:pPr>
      <w:r w:rsidRPr="008714FE">
        <w:rPr>
          <w:rFonts w:asciiTheme="minorBidi" w:hAnsiTheme="minorBidi"/>
        </w:rPr>
        <w:t>Cresciuta a Roma, ha conseguito la maturità classica presso il liceo E.Q. Visconti e ha studiato storia dell’Arte all’Università “La Sapienza”.</w:t>
      </w:r>
      <w:r>
        <w:rPr>
          <w:rFonts w:asciiTheme="minorBidi" w:hAnsiTheme="minorBidi"/>
        </w:rPr>
        <w:t xml:space="preserve"> Nel 1985 </w:t>
      </w:r>
      <w:r w:rsidRPr="008714FE">
        <w:rPr>
          <w:rFonts w:asciiTheme="minorBidi" w:hAnsiTheme="minorBidi"/>
        </w:rPr>
        <w:t>ha conseguito il diploma di restauratrice</w:t>
      </w:r>
      <w:r>
        <w:rPr>
          <w:rFonts w:asciiTheme="minorBidi" w:hAnsiTheme="minorBidi"/>
        </w:rPr>
        <w:t>.</w:t>
      </w:r>
      <w:r w:rsidRPr="008714FE">
        <w:rPr>
          <w:rFonts w:asciiTheme="minorBidi" w:hAnsiTheme="minorBidi"/>
        </w:rPr>
        <w:t xml:space="preserve"> </w:t>
      </w:r>
    </w:p>
    <w:p w14:paraId="4B60629E" w14:textId="77777777" w:rsidR="005B632E" w:rsidRPr="008714FE" w:rsidRDefault="005B632E" w:rsidP="00004280">
      <w:pPr>
        <w:jc w:val="both"/>
        <w:rPr>
          <w:rFonts w:asciiTheme="minorBidi" w:hAnsiTheme="minorBidi"/>
        </w:rPr>
      </w:pPr>
      <w:r w:rsidRPr="008714FE">
        <w:rPr>
          <w:rFonts w:asciiTheme="minorBidi" w:hAnsiTheme="minorBidi"/>
        </w:rPr>
        <w:t>Fin dal 1983 frequenta con assiduità l’atelier del padre, Riccardo Tommasi Ferroni, e con lui inizia a dipingere</w:t>
      </w:r>
      <w:r>
        <w:rPr>
          <w:rFonts w:asciiTheme="minorBidi" w:hAnsiTheme="minorBidi"/>
        </w:rPr>
        <w:t>.</w:t>
      </w:r>
    </w:p>
    <w:p w14:paraId="4BB42881" w14:textId="77777777" w:rsidR="005B632E" w:rsidRDefault="005B632E" w:rsidP="00004280">
      <w:pPr>
        <w:jc w:val="both"/>
        <w:rPr>
          <w:rFonts w:asciiTheme="minorBidi" w:hAnsiTheme="minorBidi"/>
        </w:rPr>
      </w:pPr>
      <w:r>
        <w:rPr>
          <w:rFonts w:asciiTheme="minorBidi" w:hAnsiTheme="minorBidi"/>
        </w:rPr>
        <w:t>Inizia n</w:t>
      </w:r>
      <w:r w:rsidRPr="008714FE">
        <w:rPr>
          <w:rFonts w:asciiTheme="minorBidi" w:hAnsiTheme="minorBidi"/>
        </w:rPr>
        <w:t xml:space="preserve">el 1988 la sua carriera espositiva con la partecipazione alla mostra “Il Museo de Musei” a Palazzo Strozzi a Firenze. </w:t>
      </w:r>
      <w:r>
        <w:rPr>
          <w:rFonts w:asciiTheme="minorBidi" w:hAnsiTheme="minorBidi"/>
        </w:rPr>
        <w:t>Nel 1991</w:t>
      </w:r>
      <w:r w:rsidRPr="008714FE">
        <w:rPr>
          <w:rFonts w:asciiTheme="minorBidi" w:hAnsiTheme="minorBidi"/>
        </w:rPr>
        <w:t xml:space="preserve"> partecipa alla Fiera Internazionale di Chicago. Negli anni seguenti espone in diverse gallerie in Italia e all’estero fra cui nel ´94 in Olanda, ad Amsterdam alla “Philip </w:t>
      </w:r>
      <w:proofErr w:type="spellStart"/>
      <w:r w:rsidRPr="008714FE">
        <w:rPr>
          <w:rFonts w:asciiTheme="minorBidi" w:hAnsiTheme="minorBidi"/>
        </w:rPr>
        <w:t>Mowes</w:t>
      </w:r>
      <w:proofErr w:type="spellEnd"/>
      <w:r w:rsidRPr="008714FE">
        <w:rPr>
          <w:rFonts w:asciiTheme="minorBidi" w:hAnsiTheme="minorBidi"/>
        </w:rPr>
        <w:t xml:space="preserve"> Art Gallery”. In quegli stessi anni partecipa inoltre a diverse mostre collettive.</w:t>
      </w:r>
    </w:p>
    <w:p w14:paraId="5982C649" w14:textId="77777777" w:rsidR="005B632E" w:rsidRPr="008714FE" w:rsidRDefault="005B632E" w:rsidP="00004280">
      <w:pPr>
        <w:jc w:val="both"/>
        <w:rPr>
          <w:rFonts w:asciiTheme="minorBidi" w:hAnsiTheme="minorBidi"/>
        </w:rPr>
      </w:pPr>
      <w:r w:rsidRPr="008714FE">
        <w:rPr>
          <w:rFonts w:asciiTheme="minorBidi" w:hAnsiTheme="minorBidi"/>
        </w:rPr>
        <w:t>Nel 1995 comincia inoltre la collaborazione col gruppo “</w:t>
      </w:r>
      <w:r w:rsidRPr="008714FE">
        <w:rPr>
          <w:rFonts w:asciiTheme="minorBidi" w:hAnsiTheme="minorBidi"/>
          <w:i/>
          <w:iCs/>
        </w:rPr>
        <w:t>Spirale Arte</w:t>
      </w:r>
      <w:r w:rsidRPr="008714FE">
        <w:rPr>
          <w:rFonts w:asciiTheme="minorBidi" w:hAnsiTheme="minorBidi"/>
        </w:rPr>
        <w:t>” di Milano, con il quale lavorerà fino al 1998.</w:t>
      </w:r>
    </w:p>
    <w:p w14:paraId="08FDCE2B" w14:textId="77777777" w:rsidR="005B632E" w:rsidRDefault="005B632E" w:rsidP="00004280">
      <w:pPr>
        <w:jc w:val="both"/>
        <w:rPr>
          <w:rFonts w:asciiTheme="minorBidi" w:hAnsiTheme="minorBidi"/>
        </w:rPr>
      </w:pPr>
      <w:r w:rsidRPr="008714FE">
        <w:rPr>
          <w:rFonts w:asciiTheme="minorBidi" w:hAnsiTheme="minorBidi"/>
        </w:rPr>
        <w:t>Con </w:t>
      </w:r>
      <w:r w:rsidRPr="008714FE">
        <w:rPr>
          <w:rFonts w:asciiTheme="minorBidi" w:hAnsiTheme="minorBidi"/>
          <w:i/>
          <w:iCs/>
        </w:rPr>
        <w:t>Spirale</w:t>
      </w:r>
      <w:r w:rsidRPr="008714FE">
        <w:rPr>
          <w:rFonts w:asciiTheme="minorBidi" w:hAnsiTheme="minorBidi"/>
        </w:rPr>
        <w:t> espone in quegli anni a Milano, Parma, Pietrasanta, Ferrara, e in diverse altre località</w:t>
      </w:r>
      <w:r>
        <w:rPr>
          <w:rFonts w:asciiTheme="minorBidi" w:hAnsiTheme="minorBidi"/>
        </w:rPr>
        <w:t xml:space="preserve">. Nel 2005 </w:t>
      </w:r>
      <w:r w:rsidRPr="008714FE">
        <w:rPr>
          <w:rFonts w:asciiTheme="minorBidi" w:hAnsiTheme="minorBidi"/>
        </w:rPr>
        <w:t>viene intervistata da Gigi Marzullo nella trasmissione “Sottovoce” su Rai1.</w:t>
      </w:r>
      <w:r>
        <w:rPr>
          <w:rFonts w:asciiTheme="minorBidi" w:hAnsiTheme="minorBidi"/>
        </w:rPr>
        <w:t xml:space="preserve"> </w:t>
      </w:r>
      <w:r>
        <w:rPr>
          <w:rFonts w:asciiTheme="minorBidi" w:hAnsiTheme="minorBidi"/>
        </w:rPr>
        <w:lastRenderedPageBreak/>
        <w:t xml:space="preserve">Negli anni espone a Trieste, a Roma, </w:t>
      </w:r>
      <w:r w:rsidRPr="008714FE">
        <w:rPr>
          <w:rFonts w:asciiTheme="minorBidi" w:hAnsiTheme="minorBidi"/>
        </w:rPr>
        <w:t xml:space="preserve">a </w:t>
      </w:r>
      <w:proofErr w:type="spellStart"/>
      <w:r w:rsidRPr="008714FE">
        <w:rPr>
          <w:rFonts w:asciiTheme="minorBidi" w:hAnsiTheme="minorBidi"/>
        </w:rPr>
        <w:t>Den</w:t>
      </w:r>
      <w:proofErr w:type="spellEnd"/>
      <w:r w:rsidRPr="008714FE">
        <w:rPr>
          <w:rFonts w:asciiTheme="minorBidi" w:hAnsiTheme="minorBidi"/>
        </w:rPr>
        <w:t xml:space="preserve"> Haag</w:t>
      </w:r>
      <w:r>
        <w:rPr>
          <w:rFonts w:asciiTheme="minorBidi" w:hAnsiTheme="minorBidi"/>
        </w:rPr>
        <w:t xml:space="preserve"> e in Cina, in</w:t>
      </w:r>
      <w:r w:rsidRPr="008714FE">
        <w:rPr>
          <w:rFonts w:asciiTheme="minorBidi" w:hAnsiTheme="minorBidi"/>
        </w:rPr>
        <w:t xml:space="preserve"> una mostra itinerante che parte dalla città Bou </w:t>
      </w:r>
      <w:proofErr w:type="spellStart"/>
      <w:r w:rsidRPr="008714FE">
        <w:rPr>
          <w:rFonts w:asciiTheme="minorBidi" w:hAnsiTheme="minorBidi"/>
        </w:rPr>
        <w:t>tou</w:t>
      </w:r>
      <w:proofErr w:type="spellEnd"/>
      <w:r w:rsidRPr="008714FE">
        <w:rPr>
          <w:rFonts w:asciiTheme="minorBidi" w:hAnsiTheme="minorBidi"/>
        </w:rPr>
        <w:t>, nella Mongolia</w:t>
      </w:r>
      <w:r>
        <w:rPr>
          <w:rFonts w:asciiTheme="minorBidi" w:hAnsiTheme="minorBidi"/>
        </w:rPr>
        <w:t xml:space="preserve"> </w:t>
      </w:r>
      <w:r w:rsidRPr="008714FE">
        <w:rPr>
          <w:rFonts w:asciiTheme="minorBidi" w:hAnsiTheme="minorBidi"/>
        </w:rPr>
        <w:t>Cinese, fino alla città di Pechino</w:t>
      </w:r>
      <w:r>
        <w:rPr>
          <w:rFonts w:asciiTheme="minorBidi" w:hAnsiTheme="minorBidi"/>
        </w:rPr>
        <w:t>.</w:t>
      </w:r>
    </w:p>
    <w:p w14:paraId="352823A5" w14:textId="5FEC4A41" w:rsidR="005B632E" w:rsidRDefault="005B632E" w:rsidP="00004280">
      <w:pPr>
        <w:jc w:val="both"/>
        <w:rPr>
          <w:rFonts w:asciiTheme="minorBidi" w:hAnsiTheme="minorBidi"/>
        </w:rPr>
      </w:pPr>
      <w:r w:rsidRPr="00173084">
        <w:rPr>
          <w:rFonts w:asciiTheme="minorBidi" w:hAnsiTheme="minorBidi"/>
          <w:b/>
          <w:bCs/>
        </w:rPr>
        <w:t xml:space="preserve">Maya </w:t>
      </w:r>
      <w:proofErr w:type="spellStart"/>
      <w:r w:rsidRPr="00173084">
        <w:rPr>
          <w:rFonts w:asciiTheme="minorBidi" w:hAnsiTheme="minorBidi"/>
          <w:b/>
          <w:bCs/>
        </w:rPr>
        <w:t>Kococinski</w:t>
      </w:r>
      <w:proofErr w:type="spellEnd"/>
      <w:r w:rsidRPr="00173084">
        <w:rPr>
          <w:rFonts w:asciiTheme="minorBidi" w:hAnsiTheme="minorBidi"/>
          <w:b/>
          <w:bCs/>
        </w:rPr>
        <w:t xml:space="preserve"> </w:t>
      </w:r>
      <w:proofErr w:type="spellStart"/>
      <w:r w:rsidRPr="00173084">
        <w:rPr>
          <w:rFonts w:asciiTheme="minorBidi" w:hAnsiTheme="minorBidi"/>
          <w:b/>
          <w:bCs/>
        </w:rPr>
        <w:t>Molero</w:t>
      </w:r>
      <w:proofErr w:type="spellEnd"/>
    </w:p>
    <w:p w14:paraId="3EBCE067" w14:textId="4FE1699D" w:rsidR="005B632E" w:rsidRDefault="005B632E" w:rsidP="00004280">
      <w:pPr>
        <w:jc w:val="both"/>
        <w:rPr>
          <w:rFonts w:asciiTheme="minorBidi" w:hAnsiTheme="minorBidi"/>
        </w:rPr>
      </w:pPr>
      <w:r w:rsidRPr="005B632E">
        <w:rPr>
          <w:rFonts w:asciiTheme="minorBidi" w:hAnsiTheme="minorBidi"/>
        </w:rPr>
        <w:t xml:space="preserve">Artista cilena naturalizzata italiana (Santiago del Cile 1970). Ha appreso i suoi primi rudimenti nello studio del padre, il pittore figurativo Alessandro </w:t>
      </w:r>
      <w:proofErr w:type="spellStart"/>
      <w:r w:rsidRPr="005B632E">
        <w:rPr>
          <w:rFonts w:asciiTheme="minorBidi" w:hAnsiTheme="minorBidi"/>
        </w:rPr>
        <w:t>Kokocinski</w:t>
      </w:r>
      <w:proofErr w:type="spellEnd"/>
      <w:r w:rsidRPr="005B632E">
        <w:rPr>
          <w:rFonts w:asciiTheme="minorBidi" w:hAnsiTheme="minorBidi"/>
        </w:rPr>
        <w:t xml:space="preserve">. La figurazione, come anche l’utilizzo delle tradizionali tecniche pittoriche, sono alla base della sua poetica: immagini sospese e atmosfere surreali che rimandano alla grande pittura spagnola dei secoli passati. Ha vinto il premio Michetti nel 2006. Ha iniziato a esporre nel 1997 alla </w:t>
      </w:r>
      <w:proofErr w:type="spellStart"/>
      <w:r w:rsidRPr="005B632E">
        <w:rPr>
          <w:rFonts w:asciiTheme="minorBidi" w:hAnsiTheme="minorBidi"/>
        </w:rPr>
        <w:t>Fundación</w:t>
      </w:r>
      <w:proofErr w:type="spellEnd"/>
      <w:r w:rsidRPr="005B632E">
        <w:rPr>
          <w:rFonts w:asciiTheme="minorBidi" w:hAnsiTheme="minorBidi"/>
        </w:rPr>
        <w:t xml:space="preserve"> </w:t>
      </w:r>
      <w:proofErr w:type="spellStart"/>
      <w:r w:rsidRPr="005B632E">
        <w:rPr>
          <w:rFonts w:asciiTheme="minorBidi" w:hAnsiTheme="minorBidi"/>
        </w:rPr>
        <w:t>internacional</w:t>
      </w:r>
      <w:proofErr w:type="spellEnd"/>
      <w:r w:rsidRPr="005B632E">
        <w:rPr>
          <w:rFonts w:asciiTheme="minorBidi" w:hAnsiTheme="minorBidi"/>
        </w:rPr>
        <w:t xml:space="preserve"> Jorge Luis Borges a Buenos Aires. Lo stesso anno Oliviero Toscani ha presentato una sua mostra alla </w:t>
      </w:r>
      <w:proofErr w:type="spellStart"/>
      <w:r w:rsidRPr="005B632E">
        <w:rPr>
          <w:rFonts w:asciiTheme="minorBidi" w:hAnsiTheme="minorBidi"/>
        </w:rPr>
        <w:t>Watatu</w:t>
      </w:r>
      <w:proofErr w:type="spellEnd"/>
      <w:r w:rsidRPr="005B632E">
        <w:rPr>
          <w:rFonts w:asciiTheme="minorBidi" w:hAnsiTheme="minorBidi"/>
        </w:rPr>
        <w:t xml:space="preserve"> </w:t>
      </w:r>
      <w:proofErr w:type="spellStart"/>
      <w:r w:rsidRPr="005B632E">
        <w:rPr>
          <w:rFonts w:asciiTheme="minorBidi" w:hAnsiTheme="minorBidi"/>
        </w:rPr>
        <w:t>gallery</w:t>
      </w:r>
      <w:proofErr w:type="spellEnd"/>
      <w:r w:rsidRPr="005B632E">
        <w:rPr>
          <w:rFonts w:asciiTheme="minorBidi" w:hAnsiTheme="minorBidi"/>
        </w:rPr>
        <w:t xml:space="preserve"> di Nairobi. Nel 1999 ha esposto all’Istituto italiano di cultura di Addis Abeba e alla Galeria Sara Garcia </w:t>
      </w:r>
      <w:proofErr w:type="spellStart"/>
      <w:r w:rsidRPr="005B632E">
        <w:rPr>
          <w:rFonts w:asciiTheme="minorBidi" w:hAnsiTheme="minorBidi"/>
        </w:rPr>
        <w:t>Uriburu</w:t>
      </w:r>
      <w:proofErr w:type="spellEnd"/>
      <w:r w:rsidRPr="005B632E">
        <w:rPr>
          <w:rFonts w:asciiTheme="minorBidi" w:hAnsiTheme="minorBidi"/>
        </w:rPr>
        <w:t xml:space="preserve"> di Buenos Aires. Nel 2004 all’Istituto italiano di cultura di Bruxelles e alla Lotus Lifestyle di Bangkok. L’anno successivo al Museo dell’Agua di Lisbona. Nel 2008 ha esposto alla "Galleria Paulette </w:t>
      </w:r>
      <w:proofErr w:type="spellStart"/>
      <w:r w:rsidRPr="005B632E">
        <w:rPr>
          <w:rFonts w:asciiTheme="minorBidi" w:hAnsiTheme="minorBidi"/>
        </w:rPr>
        <w:t>Bos</w:t>
      </w:r>
      <w:proofErr w:type="spellEnd"/>
      <w:r w:rsidRPr="005B632E">
        <w:rPr>
          <w:rFonts w:asciiTheme="minorBidi" w:hAnsiTheme="minorBidi"/>
        </w:rPr>
        <w:t xml:space="preserve">" a </w:t>
      </w:r>
      <w:proofErr w:type="spellStart"/>
      <w:r w:rsidRPr="005B632E">
        <w:rPr>
          <w:rFonts w:asciiTheme="minorBidi" w:hAnsiTheme="minorBidi"/>
        </w:rPr>
        <w:t>Den</w:t>
      </w:r>
      <w:proofErr w:type="spellEnd"/>
      <w:r w:rsidRPr="005B632E">
        <w:rPr>
          <w:rFonts w:asciiTheme="minorBidi" w:hAnsiTheme="minorBidi"/>
        </w:rPr>
        <w:t xml:space="preserve"> Haag Nel 2009 espone insieme al padre al Museo Sandro Parmeggiani di Cento (Fe). Nel 2018 espone presso le Muse di Andria con una presentazione di Dacia Maraini. Nel 2020 viene scelta </w:t>
      </w:r>
      <w:proofErr w:type="spellStart"/>
      <w:r w:rsidRPr="005B632E">
        <w:rPr>
          <w:rFonts w:asciiTheme="minorBidi" w:hAnsiTheme="minorBidi"/>
        </w:rPr>
        <w:t>pre</w:t>
      </w:r>
      <w:proofErr w:type="spellEnd"/>
      <w:r w:rsidRPr="005B632E">
        <w:rPr>
          <w:rFonts w:asciiTheme="minorBidi" w:hAnsiTheme="minorBidi"/>
        </w:rPr>
        <w:t xml:space="preserve"> realizzare il palio di Gualdo Tadino. Tra le collettive si ricordano, Antologia della figurazione contemporanea. Italia: le ultime generazioni #3 </w:t>
      </w:r>
      <w:proofErr w:type="spellStart"/>
      <w:r w:rsidRPr="005B632E">
        <w:rPr>
          <w:rFonts w:asciiTheme="minorBidi" w:hAnsiTheme="minorBidi"/>
        </w:rPr>
        <w:t>Teckne</w:t>
      </w:r>
      <w:proofErr w:type="spellEnd"/>
      <w:r w:rsidRPr="005B632E">
        <w:rPr>
          <w:rFonts w:asciiTheme="minorBidi" w:hAnsiTheme="minorBidi"/>
        </w:rPr>
        <w:t xml:space="preserve"> </w:t>
      </w:r>
      <w:proofErr w:type="spellStart"/>
      <w:r w:rsidRPr="005B632E">
        <w:rPr>
          <w:rFonts w:asciiTheme="minorBidi" w:hAnsiTheme="minorBidi"/>
        </w:rPr>
        <w:t>int</w:t>
      </w:r>
      <w:proofErr w:type="spellEnd"/>
      <w:r w:rsidRPr="005B632E">
        <w:rPr>
          <w:rFonts w:asciiTheme="minorBidi" w:hAnsiTheme="minorBidi"/>
        </w:rPr>
        <w:t xml:space="preserve">. </w:t>
      </w:r>
      <w:proofErr w:type="spellStart"/>
      <w:r w:rsidRPr="005B632E">
        <w:rPr>
          <w:rFonts w:asciiTheme="minorBidi" w:hAnsiTheme="minorBidi"/>
        </w:rPr>
        <w:t>Figurae</w:t>
      </w:r>
      <w:proofErr w:type="spellEnd"/>
      <w:r w:rsidRPr="005B632E">
        <w:rPr>
          <w:rFonts w:asciiTheme="minorBidi" w:hAnsiTheme="minorBidi"/>
        </w:rPr>
        <w:t xml:space="preserve">, Milano; l’inquietudine del volto da Lotto a Freud, da Tiziano a De Chirico, curata da Vittorio Sgarbi. Nel 2006 è presente al ‘Banchetto </w:t>
      </w:r>
      <w:proofErr w:type="spellStart"/>
      <w:r w:rsidRPr="005B632E">
        <w:rPr>
          <w:rFonts w:asciiTheme="minorBidi" w:hAnsiTheme="minorBidi"/>
        </w:rPr>
        <w:t>Italiano’</w:t>
      </w:r>
      <w:proofErr w:type="spellEnd"/>
      <w:r w:rsidRPr="005B632E">
        <w:rPr>
          <w:rFonts w:asciiTheme="minorBidi" w:hAnsiTheme="minorBidi"/>
        </w:rPr>
        <w:t xml:space="preserve"> Museo Nazionale di Bao </w:t>
      </w:r>
      <w:proofErr w:type="gramStart"/>
      <w:r w:rsidRPr="005B632E">
        <w:rPr>
          <w:rFonts w:asciiTheme="minorBidi" w:hAnsiTheme="minorBidi"/>
        </w:rPr>
        <w:t>Tau ,</w:t>
      </w:r>
      <w:proofErr w:type="gramEnd"/>
      <w:r w:rsidRPr="005B632E">
        <w:rPr>
          <w:rFonts w:asciiTheme="minorBidi" w:hAnsiTheme="minorBidi"/>
        </w:rPr>
        <w:t xml:space="preserve"> Mongolia Cinese, presentata da Claudio Strinati. Nel 2006 vince la 57a edizione del premio Michetti curato da Philippe Daverio con l’opera ‘Passi Lontani</w:t>
      </w:r>
      <w:proofErr w:type="gramStart"/>
      <w:r w:rsidRPr="005B632E">
        <w:rPr>
          <w:rFonts w:asciiTheme="minorBidi" w:hAnsiTheme="minorBidi"/>
        </w:rPr>
        <w:t>’ .</w:t>
      </w:r>
      <w:proofErr w:type="gramEnd"/>
      <w:r w:rsidRPr="005B632E">
        <w:rPr>
          <w:rFonts w:asciiTheme="minorBidi" w:hAnsiTheme="minorBidi"/>
        </w:rPr>
        <w:t xml:space="preserve"> È presentata da Oliviero Toscani nella </w:t>
      </w:r>
      <w:proofErr w:type="gramStart"/>
      <w:r w:rsidRPr="005B632E">
        <w:rPr>
          <w:rFonts w:asciiTheme="minorBidi" w:hAnsiTheme="minorBidi"/>
        </w:rPr>
        <w:t>54a</w:t>
      </w:r>
      <w:proofErr w:type="gramEnd"/>
      <w:r w:rsidRPr="005B632E">
        <w:rPr>
          <w:rFonts w:asciiTheme="minorBidi" w:hAnsiTheme="minorBidi"/>
        </w:rPr>
        <w:t xml:space="preserve"> Biennale di Venezia, nel padiglione Italia. Nel 2021 e 2023 partecipa alla Biennale di Saint Leonard de </w:t>
      </w:r>
      <w:proofErr w:type="spellStart"/>
      <w:r w:rsidRPr="005B632E">
        <w:rPr>
          <w:rFonts w:asciiTheme="minorBidi" w:hAnsiTheme="minorBidi"/>
        </w:rPr>
        <w:t>Noblat</w:t>
      </w:r>
      <w:proofErr w:type="spellEnd"/>
      <w:r w:rsidRPr="005B632E">
        <w:rPr>
          <w:rFonts w:asciiTheme="minorBidi" w:hAnsiTheme="minorBidi"/>
        </w:rPr>
        <w:t>, in Francia. Vive e lavora a Roma. È sposata al pittore Giovanni Tommasi Ferroni con cui condivide lo studio a ridosso dell’orto Botanico, in Trastevere</w:t>
      </w:r>
      <w:r w:rsidR="00ED532B">
        <w:rPr>
          <w:rFonts w:asciiTheme="minorBidi" w:hAnsiTheme="minorBidi"/>
        </w:rPr>
        <w:t>.</w:t>
      </w:r>
    </w:p>
    <w:p w14:paraId="2A7B0102" w14:textId="77777777" w:rsidR="00ED532B" w:rsidRPr="00ED532B" w:rsidRDefault="00ED532B" w:rsidP="00004280">
      <w:pPr>
        <w:jc w:val="both"/>
        <w:rPr>
          <w:rFonts w:asciiTheme="minorBidi" w:hAnsiTheme="minorBidi"/>
          <w:b/>
          <w:bCs/>
        </w:rPr>
      </w:pPr>
    </w:p>
    <w:p w14:paraId="5438D2F6" w14:textId="04304CA6" w:rsidR="00ED532B" w:rsidRDefault="00ED532B" w:rsidP="00BD0B2D">
      <w:pPr>
        <w:spacing w:after="0"/>
        <w:jc w:val="both"/>
        <w:rPr>
          <w:rFonts w:asciiTheme="minorBidi" w:hAnsiTheme="minorBidi"/>
          <w:b/>
          <w:bCs/>
        </w:rPr>
      </w:pPr>
      <w:r w:rsidRPr="00ED532B">
        <w:rPr>
          <w:rFonts w:asciiTheme="minorBidi" w:hAnsiTheme="minorBidi"/>
          <w:b/>
          <w:bCs/>
        </w:rPr>
        <w:t xml:space="preserve">XXXIII </w:t>
      </w:r>
      <w:proofErr w:type="spellStart"/>
      <w:r w:rsidRPr="00ED532B">
        <w:rPr>
          <w:rFonts w:asciiTheme="minorBidi" w:hAnsiTheme="minorBidi"/>
          <w:b/>
          <w:bCs/>
        </w:rPr>
        <w:t>Femminissage</w:t>
      </w:r>
      <w:proofErr w:type="spellEnd"/>
      <w:r w:rsidRPr="00ED532B">
        <w:rPr>
          <w:rFonts w:asciiTheme="minorBidi" w:hAnsiTheme="minorBidi"/>
          <w:b/>
          <w:bCs/>
        </w:rPr>
        <w:t xml:space="preserve"> Donne al cento per cento la collettiva</w:t>
      </w:r>
    </w:p>
    <w:p w14:paraId="4B84A3D8" w14:textId="5810AAFB" w:rsidR="00ED532B" w:rsidRDefault="00ED532B" w:rsidP="00BD0B2D">
      <w:pPr>
        <w:spacing w:after="0"/>
        <w:jc w:val="both"/>
        <w:rPr>
          <w:rFonts w:asciiTheme="minorBidi" w:hAnsiTheme="minorBidi"/>
          <w:b/>
          <w:bCs/>
        </w:rPr>
      </w:pPr>
      <w:r w:rsidRPr="008500E6">
        <w:rPr>
          <w:rFonts w:asciiTheme="minorBidi" w:hAnsiTheme="minorBidi"/>
          <w:b/>
          <w:bCs/>
        </w:rPr>
        <w:t>12 aprile</w:t>
      </w:r>
      <w:r>
        <w:rPr>
          <w:rFonts w:asciiTheme="minorBidi" w:hAnsiTheme="minorBidi"/>
          <w:b/>
          <w:bCs/>
        </w:rPr>
        <w:t xml:space="preserve"> 2025</w:t>
      </w:r>
      <w:r w:rsidRPr="008500E6">
        <w:rPr>
          <w:rFonts w:asciiTheme="minorBidi" w:hAnsiTheme="minorBidi"/>
          <w:b/>
          <w:bCs/>
        </w:rPr>
        <w:t xml:space="preserve"> – 10 maggio 2025</w:t>
      </w:r>
    </w:p>
    <w:p w14:paraId="72F8B62C" w14:textId="343D8E73" w:rsidR="00ED532B" w:rsidRDefault="00ED532B" w:rsidP="00BD0B2D">
      <w:pPr>
        <w:spacing w:after="0"/>
        <w:jc w:val="both"/>
        <w:rPr>
          <w:rFonts w:asciiTheme="minorBidi" w:hAnsiTheme="minorBidi"/>
          <w:b/>
          <w:bCs/>
        </w:rPr>
      </w:pPr>
      <w:r w:rsidRPr="008500E6">
        <w:rPr>
          <w:rFonts w:asciiTheme="minorBidi" w:hAnsiTheme="minorBidi"/>
          <w:b/>
          <w:bCs/>
        </w:rPr>
        <w:t xml:space="preserve">Complesso Monumentale del </w:t>
      </w:r>
      <w:proofErr w:type="spellStart"/>
      <w:r w:rsidRPr="008500E6">
        <w:rPr>
          <w:rFonts w:asciiTheme="minorBidi" w:hAnsiTheme="minorBidi"/>
          <w:b/>
          <w:bCs/>
        </w:rPr>
        <w:t>Seraphicum</w:t>
      </w:r>
      <w:proofErr w:type="spellEnd"/>
      <w:r>
        <w:rPr>
          <w:rFonts w:asciiTheme="minorBidi" w:hAnsiTheme="minorBidi"/>
          <w:b/>
          <w:bCs/>
        </w:rPr>
        <w:t xml:space="preserve"> – Via del Serafico 1 – Roma</w:t>
      </w:r>
    </w:p>
    <w:p w14:paraId="5BADAD46" w14:textId="2CEB5623" w:rsidR="00ED532B" w:rsidRDefault="00ED532B" w:rsidP="00BD0B2D">
      <w:pPr>
        <w:spacing w:after="0"/>
        <w:jc w:val="both"/>
        <w:rPr>
          <w:rFonts w:asciiTheme="minorBidi" w:hAnsiTheme="minorBidi"/>
          <w:b/>
          <w:bCs/>
        </w:rPr>
      </w:pPr>
      <w:r>
        <w:rPr>
          <w:rFonts w:asciiTheme="minorBidi" w:hAnsiTheme="minorBidi"/>
          <w:b/>
          <w:bCs/>
        </w:rPr>
        <w:t>Galleria Spazio Mecenate – Via Mecenate 8</w:t>
      </w:r>
    </w:p>
    <w:p w14:paraId="4BFF88FA" w14:textId="12179BEF" w:rsidR="00ED532B" w:rsidRDefault="00ED532B" w:rsidP="00BD0B2D">
      <w:pPr>
        <w:spacing w:after="0"/>
        <w:jc w:val="both"/>
        <w:rPr>
          <w:rFonts w:asciiTheme="minorBidi" w:hAnsiTheme="minorBidi"/>
          <w:b/>
          <w:bCs/>
        </w:rPr>
      </w:pPr>
      <w:r>
        <w:rPr>
          <w:rFonts w:asciiTheme="minorBidi" w:hAnsiTheme="minorBidi"/>
          <w:b/>
          <w:bCs/>
        </w:rPr>
        <w:t xml:space="preserve">Per tutte le info: </w:t>
      </w:r>
      <w:r w:rsidRPr="00ED532B">
        <w:rPr>
          <w:rFonts w:asciiTheme="minorBidi" w:hAnsiTheme="minorBidi"/>
          <w:b/>
          <w:bCs/>
        </w:rPr>
        <w:t xml:space="preserve">+39 3518202815 Gastone Ranieri </w:t>
      </w:r>
      <w:proofErr w:type="spellStart"/>
      <w:r w:rsidRPr="00ED532B">
        <w:rPr>
          <w:rFonts w:asciiTheme="minorBidi" w:hAnsiTheme="minorBidi"/>
          <w:b/>
          <w:bCs/>
        </w:rPr>
        <w:t>Indoni</w:t>
      </w:r>
      <w:proofErr w:type="spellEnd"/>
    </w:p>
    <w:p w14:paraId="300CEFF4" w14:textId="77777777" w:rsidR="00ED532B" w:rsidRDefault="00ED532B" w:rsidP="005B632E">
      <w:pPr>
        <w:jc w:val="both"/>
        <w:rPr>
          <w:rFonts w:asciiTheme="minorBidi" w:hAnsiTheme="minorBidi"/>
          <w:b/>
          <w:bCs/>
        </w:rPr>
      </w:pPr>
    </w:p>
    <w:p w14:paraId="79899D23" w14:textId="7541EDBC" w:rsidR="00ED532B" w:rsidRPr="00ED532B" w:rsidRDefault="00ED532B" w:rsidP="00ED532B">
      <w:pPr>
        <w:spacing w:after="0"/>
        <w:jc w:val="both"/>
        <w:rPr>
          <w:rFonts w:asciiTheme="minorBidi" w:hAnsiTheme="minorBidi"/>
        </w:rPr>
      </w:pPr>
      <w:r w:rsidRPr="00ED532B">
        <w:rPr>
          <w:rFonts w:asciiTheme="minorBidi" w:hAnsiTheme="minorBidi"/>
        </w:rPr>
        <w:t>L’ufficio stampa</w:t>
      </w:r>
    </w:p>
    <w:p w14:paraId="23060BF2" w14:textId="4D179859" w:rsidR="00ED532B" w:rsidRDefault="00ED532B" w:rsidP="00ED532B">
      <w:pPr>
        <w:spacing w:after="0"/>
        <w:jc w:val="both"/>
        <w:rPr>
          <w:rFonts w:asciiTheme="minorBidi" w:hAnsiTheme="minorBidi"/>
        </w:rPr>
      </w:pPr>
      <w:r w:rsidRPr="00ED532B">
        <w:rPr>
          <w:rFonts w:asciiTheme="minorBidi" w:hAnsiTheme="minorBidi"/>
        </w:rPr>
        <w:t>Stefania Vaghi Comunicazione</w:t>
      </w:r>
    </w:p>
    <w:sectPr w:rsidR="00ED532B">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85FF5" w14:textId="77777777" w:rsidR="00A731D3" w:rsidRDefault="00A731D3" w:rsidP="00BD0B2D">
      <w:pPr>
        <w:spacing w:after="0" w:line="240" w:lineRule="auto"/>
      </w:pPr>
      <w:r>
        <w:separator/>
      </w:r>
    </w:p>
  </w:endnote>
  <w:endnote w:type="continuationSeparator" w:id="0">
    <w:p w14:paraId="5621DF28" w14:textId="77777777" w:rsidR="00A731D3" w:rsidRDefault="00A731D3" w:rsidP="00BD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8D71" w14:textId="3C883CB3" w:rsidR="00BD0B2D" w:rsidRDefault="00BD0B2D" w:rsidP="00BD0B2D">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4316CC8A" w14:textId="77777777" w:rsidR="00BD0B2D" w:rsidRDefault="00BD0B2D" w:rsidP="00BD0B2D">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5CB1B594" w14:textId="77777777" w:rsidR="00BD0B2D" w:rsidRDefault="00BD0B2D" w:rsidP="00BD0B2D">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288FE634" w14:textId="77777777" w:rsidR="00BD0B2D" w:rsidRDefault="00BD0B2D" w:rsidP="00BD0B2D">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337F20E6" w14:textId="77777777" w:rsidR="00BD0B2D" w:rsidRDefault="00BD0B2D" w:rsidP="00BD0B2D">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14FD58CF" w14:textId="0EA72021" w:rsidR="00BD0B2D" w:rsidRDefault="00BD0B2D">
    <w:pPr>
      <w:pStyle w:val="Pidipagina"/>
    </w:pPr>
  </w:p>
  <w:p w14:paraId="6572C2C3" w14:textId="77777777" w:rsidR="00BD0B2D" w:rsidRDefault="00BD0B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0F9FB" w14:textId="77777777" w:rsidR="00A731D3" w:rsidRDefault="00A731D3" w:rsidP="00BD0B2D">
      <w:pPr>
        <w:spacing w:after="0" w:line="240" w:lineRule="auto"/>
      </w:pPr>
      <w:r>
        <w:separator/>
      </w:r>
    </w:p>
  </w:footnote>
  <w:footnote w:type="continuationSeparator" w:id="0">
    <w:p w14:paraId="048EF76C" w14:textId="77777777" w:rsidR="00A731D3" w:rsidRDefault="00A731D3" w:rsidP="00BD0B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E6"/>
    <w:rsid w:val="00004280"/>
    <w:rsid w:val="00091038"/>
    <w:rsid w:val="00173084"/>
    <w:rsid w:val="00177029"/>
    <w:rsid w:val="001812C9"/>
    <w:rsid w:val="003C3D4C"/>
    <w:rsid w:val="00404FE2"/>
    <w:rsid w:val="00545126"/>
    <w:rsid w:val="00561BF1"/>
    <w:rsid w:val="005B632E"/>
    <w:rsid w:val="00786BD0"/>
    <w:rsid w:val="007B69D9"/>
    <w:rsid w:val="008500E6"/>
    <w:rsid w:val="00A731D3"/>
    <w:rsid w:val="00AC1A98"/>
    <w:rsid w:val="00BD0B2D"/>
    <w:rsid w:val="00ED532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5755E"/>
  <w15:chartTrackingRefBased/>
  <w15:docId w15:val="{2963AE0A-0A82-4258-A166-3DC2180C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500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500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500E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500E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500E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500E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500E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500E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500E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500E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500E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500E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500E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500E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500E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500E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500E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500E6"/>
    <w:rPr>
      <w:rFonts w:eastAsiaTheme="majorEastAsia" w:cstheme="majorBidi"/>
      <w:color w:val="272727" w:themeColor="text1" w:themeTint="D8"/>
    </w:rPr>
  </w:style>
  <w:style w:type="paragraph" w:styleId="Titolo">
    <w:name w:val="Title"/>
    <w:basedOn w:val="Normale"/>
    <w:next w:val="Normale"/>
    <w:link w:val="TitoloCarattere"/>
    <w:uiPriority w:val="10"/>
    <w:qFormat/>
    <w:rsid w:val="008500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500E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500E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500E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500E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500E6"/>
    <w:rPr>
      <w:i/>
      <w:iCs/>
      <w:color w:val="404040" w:themeColor="text1" w:themeTint="BF"/>
    </w:rPr>
  </w:style>
  <w:style w:type="paragraph" w:styleId="Paragrafoelenco">
    <w:name w:val="List Paragraph"/>
    <w:basedOn w:val="Normale"/>
    <w:uiPriority w:val="34"/>
    <w:qFormat/>
    <w:rsid w:val="008500E6"/>
    <w:pPr>
      <w:ind w:left="720"/>
      <w:contextualSpacing/>
    </w:pPr>
  </w:style>
  <w:style w:type="character" w:styleId="Enfasiintensa">
    <w:name w:val="Intense Emphasis"/>
    <w:basedOn w:val="Carpredefinitoparagrafo"/>
    <w:uiPriority w:val="21"/>
    <w:qFormat/>
    <w:rsid w:val="008500E6"/>
    <w:rPr>
      <w:i/>
      <w:iCs/>
      <w:color w:val="0F4761" w:themeColor="accent1" w:themeShade="BF"/>
    </w:rPr>
  </w:style>
  <w:style w:type="paragraph" w:styleId="Citazioneintensa">
    <w:name w:val="Intense Quote"/>
    <w:basedOn w:val="Normale"/>
    <w:next w:val="Normale"/>
    <w:link w:val="CitazioneintensaCarattere"/>
    <w:uiPriority w:val="30"/>
    <w:qFormat/>
    <w:rsid w:val="008500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500E6"/>
    <w:rPr>
      <w:i/>
      <w:iCs/>
      <w:color w:val="0F4761" w:themeColor="accent1" w:themeShade="BF"/>
    </w:rPr>
  </w:style>
  <w:style w:type="character" w:styleId="Riferimentointenso">
    <w:name w:val="Intense Reference"/>
    <w:basedOn w:val="Carpredefinitoparagrafo"/>
    <w:uiPriority w:val="32"/>
    <w:qFormat/>
    <w:rsid w:val="008500E6"/>
    <w:rPr>
      <w:b/>
      <w:bCs/>
      <w:smallCaps/>
      <w:color w:val="0F4761" w:themeColor="accent1" w:themeShade="BF"/>
      <w:spacing w:val="5"/>
    </w:rPr>
  </w:style>
  <w:style w:type="paragraph" w:styleId="Intestazione">
    <w:name w:val="header"/>
    <w:basedOn w:val="Normale"/>
    <w:link w:val="IntestazioneCarattere"/>
    <w:uiPriority w:val="99"/>
    <w:unhideWhenUsed/>
    <w:rsid w:val="00BD0B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0B2D"/>
  </w:style>
  <w:style w:type="paragraph" w:styleId="Pidipagina">
    <w:name w:val="footer"/>
    <w:basedOn w:val="Normale"/>
    <w:link w:val="PidipaginaCarattere"/>
    <w:uiPriority w:val="99"/>
    <w:unhideWhenUsed/>
    <w:rsid w:val="00BD0B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0B2D"/>
  </w:style>
  <w:style w:type="character" w:styleId="Collegamentoipertestuale">
    <w:name w:val="Hyperlink"/>
    <w:basedOn w:val="Carpredefinitoparagrafo"/>
    <w:uiPriority w:val="99"/>
    <w:unhideWhenUsed/>
    <w:rsid w:val="00BD0B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Pages>
  <Words>670</Words>
  <Characters>3823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5</cp:revision>
  <dcterms:created xsi:type="dcterms:W3CDTF">2025-03-26T13:34:00Z</dcterms:created>
  <dcterms:modified xsi:type="dcterms:W3CDTF">2025-04-02T22:26:00Z</dcterms:modified>
</cp:coreProperties>
</file>