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COMUNICATO STAMPA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  <w:sz w:val="28"/>
          <w:szCs w:val="28"/>
        </w:rPr>
        <w:t>Marco Magrini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b/>
          <w:bCs/>
          <w:color w:val="222222"/>
          <w:sz w:val="28"/>
          <w:szCs w:val="28"/>
        </w:rPr>
        <w:t>‘</w:t>
      </w:r>
      <w:r>
        <w:rPr>
          <w:rStyle w:val="Enfasigrassetto"/>
          <w:rFonts w:ascii="Arial" w:hAnsi="Arial" w:cs="Arial"/>
          <w:color w:val="222222"/>
          <w:sz w:val="28"/>
          <w:szCs w:val="28"/>
        </w:rPr>
        <w:t>ZARA ZAGARA’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Style w:val="Enfasigrassetto"/>
          <w:rFonts w:ascii="Arial" w:hAnsi="Arial" w:cs="Arial"/>
          <w:color w:val="222222"/>
        </w:rPr>
        <w:t>Spaziotemporaneo</w:t>
      </w:r>
      <w:proofErr w:type="spellEnd"/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Via Solferino, 56 Milano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  <w:sz w:val="28"/>
          <w:szCs w:val="28"/>
        </w:rPr>
        <w:t>Inaugurazione mercoledì 13 marzo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Dal 13 marzo al 13 aprile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Orari: dal martedì al sabato 16-19,30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mostra e un libro.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 nutrito nucleo di pitture, realizzate tra il 2015 e il 2018, sono tecniche miste su carta: tempere, acrilici, pastelli, chine, acquarelli, tutti colori compatibili tra loro e sovrapponibili. A rappresentare il mondo omerico e i suoi eroi, indifferentemente vincitori o vinti: Menelao, Ettore, Aiace, Enea, Patroclo, Agamennone, Diomede, Achille, Ulisse e tutti gli altri indimenticati eroi dell’Iliade e dell’Odissea. Non sono ritratti dei singoli e per questo non sono identificabili, ma sono sovrapponibili: come se la loro somma rappresentasse il valore, l’eroismo: in fondo, è sempre la stessa figura con mille sfumature diverse…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Altri lavori riguardano “Anime e isole”, “Le insidie del mare” e “Che cosa ti sei messo in testa?”.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Presentati insieme a un libro di racconti sempre dello stesso autore e con il medesimo, misterioso titolo: ‘Zara zagara’. Ma l’ambientazione è del tutto diversa; se la mostra è un omaggio alla Grecia antica, ai suoi guerrieri e alle sue anime, nel libro è l’Egitto degli anni ’80 il protagonista. Amina, Irina, Francesco e Picco non sono solo personaggi di questi racconti ‘egiziani’, ma persone reali che hanno accompagnato l’autore nelle sue peripezie.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Pittura e scrittura quindi, come omaggio al sud del Mediterraneo, a due paesi che ne sono stati il vero centro per secoli e in cui l’autore ha vissuto per anni.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Marco Magrini </w:t>
      </w:r>
      <w:r>
        <w:rPr>
          <w:rFonts w:ascii="Arial" w:hAnsi="Arial" w:cs="Arial"/>
          <w:color w:val="222222"/>
        </w:rPr>
        <w:t>è nato a Milano nel 1945. Dal 1965 i suoi lavori sono stati esposti in gallerie private, fondazioni, musei e fiere in circa duecento mostre collettive e di gruppo e in oltre settanta mostre personali in Italia, Svizzera, Spagna, Belgio, Olanda, Germania, Francia, Austria, Giappone, Tunisia, Islanda, Svezia, Egitto, Grecia, Stati Uniti, Inghilterra, Slovenia, Hong Kong.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Vive e lavora a Milano.</w:t>
      </w:r>
    </w:p>
    <w:p w:rsidR="00164D17" w:rsidRDefault="00164D17" w:rsidP="00164D1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  <w:t> </w:t>
      </w:r>
    </w:p>
    <w:p w:rsidR="007E358C" w:rsidRDefault="007E358C">
      <w:bookmarkStart w:id="0" w:name="_GoBack"/>
      <w:bookmarkEnd w:id="0"/>
    </w:p>
    <w:sectPr w:rsidR="007E3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17"/>
    <w:rsid w:val="00164D17"/>
    <w:rsid w:val="007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D17"/>
    <w:rPr>
      <w:b/>
      <w:bCs/>
    </w:rPr>
  </w:style>
  <w:style w:type="character" w:styleId="Enfasicorsivo">
    <w:name w:val="Emphasis"/>
    <w:basedOn w:val="Carpredefinitoparagrafo"/>
    <w:uiPriority w:val="20"/>
    <w:qFormat/>
    <w:rsid w:val="00164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D17"/>
    <w:rPr>
      <w:b/>
      <w:bCs/>
    </w:rPr>
  </w:style>
  <w:style w:type="character" w:styleId="Enfasicorsivo">
    <w:name w:val="Emphasis"/>
    <w:basedOn w:val="Carpredefinitoparagrafo"/>
    <w:uiPriority w:val="20"/>
    <w:qFormat/>
    <w:rsid w:val="00164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2019-03-11T15:48:00Z</dcterms:created>
  <dcterms:modified xsi:type="dcterms:W3CDTF">2019-03-11T15:49:00Z</dcterms:modified>
</cp:coreProperties>
</file>