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COMUNICATO STAMPA</w:t>
      </w:r>
      <w:r w:rsidDel="00000000" w:rsidR="00000000" w:rsidRPr="00000000">
        <w:rPr>
          <w:rtl w:val="0"/>
        </w:rPr>
      </w:r>
    </w:p>
    <w:p w:rsidR="00000000" w:rsidDel="00000000" w:rsidP="00000000" w:rsidRDefault="00000000" w:rsidRPr="00000000" w14:paraId="00000002">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3">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THROUGH HER LENS: Le immagini come infrastrutture del contemporaneo</w:t>
      </w:r>
      <w:r w:rsidDel="00000000" w:rsidR="00000000" w:rsidRPr="00000000">
        <w:rPr>
          <w:rtl w:val="0"/>
        </w:rPr>
      </w:r>
    </w:p>
    <w:p w:rsidR="00000000" w:rsidDel="00000000" w:rsidP="00000000" w:rsidRDefault="00000000" w:rsidRPr="00000000" w14:paraId="00000004">
      <w:pPr>
        <w:spacing w:after="0" w:line="240" w:lineRule="auto"/>
        <w:rPr>
          <w:rFonts w:ascii="Arial" w:cs="Arial" w:eastAsia="Arial" w:hAnsi="Arial"/>
        </w:rPr>
      </w:pPr>
      <w:r w:rsidDel="00000000" w:rsidR="00000000" w:rsidRPr="00000000">
        <w:rPr>
          <w:rFonts w:ascii="Arial" w:cs="Arial" w:eastAsia="Arial" w:hAnsi="Arial"/>
          <w:i w:val="1"/>
          <w:iCs w:val="1"/>
          <w:rtl w:val="0"/>
        </w:rPr>
        <w:t xml:space="preserve">A Bergamo un’indagine radicale e intergenerazionale sulle condizioni della visione attraverso le opere di oltre 30 pioniere e interpreti dell'arte contemporanea.</w:t>
      </w:r>
      <w:r w:rsidDel="00000000" w:rsidR="00000000" w:rsidRPr="00000000">
        <w:rPr>
          <w:rtl w:val="0"/>
        </w:rPr>
      </w:r>
    </w:p>
    <w:p w:rsidR="00000000" w:rsidDel="00000000" w:rsidP="00000000" w:rsidRDefault="00000000" w:rsidRPr="00000000" w14:paraId="0000000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6">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Bergamo</w:t>
      </w:r>
      <w:r w:rsidDel="00000000" w:rsidR="00000000" w:rsidRPr="00000000">
        <w:rPr>
          <w:rFonts w:ascii="Arial" w:cs="Arial" w:eastAsia="Arial" w:hAnsi="Arial"/>
          <w:rtl w:val="0"/>
        </w:rPr>
        <w:t xml:space="preserve"> – Lo spazio espositivo U-ART-P aps (Ultracontemporary Art Project) è lieto di annunciare l'apertura della mostra </w:t>
      </w:r>
      <w:r w:rsidDel="00000000" w:rsidR="00000000" w:rsidRPr="00000000">
        <w:rPr>
          <w:rFonts w:ascii="Arial" w:cs="Arial" w:eastAsia="Arial" w:hAnsi="Arial"/>
          <w:b w:val="1"/>
          <w:bCs w:val="1"/>
          <w:rtl w:val="0"/>
        </w:rPr>
        <w:t xml:space="preserve">"THROUGH HER LENS - Le immagini come infrastrutture del contemporaneo"</w:t>
      </w:r>
      <w:r w:rsidDel="00000000" w:rsidR="00000000" w:rsidRPr="00000000">
        <w:rPr>
          <w:rFonts w:ascii="Arial" w:cs="Arial" w:eastAsia="Arial" w:hAnsi="Arial"/>
          <w:rtl w:val="0"/>
        </w:rPr>
        <w:t xml:space="preserve">, a cura di </w:t>
      </w:r>
      <w:r w:rsidDel="00000000" w:rsidR="00000000" w:rsidRPr="00000000">
        <w:rPr>
          <w:rFonts w:ascii="Arial" w:cs="Arial" w:eastAsia="Arial" w:hAnsi="Arial"/>
          <w:b w:val="1"/>
          <w:bCs w:val="1"/>
          <w:rtl w:val="0"/>
        </w:rPr>
        <w:t xml:space="preserve">Oliviero Falconi </w:t>
      </w:r>
      <w:r w:rsidDel="00000000" w:rsidR="00000000" w:rsidRPr="00000000">
        <w:rPr>
          <w:rFonts w:ascii="Arial" w:cs="Arial" w:eastAsia="Arial" w:hAnsi="Arial"/>
          <w:rtl w:val="0"/>
        </w:rPr>
        <w:t xml:space="preserve">con allestimento di Manuela Parrino. L’inaugurazione si terrà </w:t>
      </w:r>
      <w:r w:rsidDel="00000000" w:rsidR="00000000" w:rsidRPr="00000000">
        <w:rPr>
          <w:rFonts w:ascii="Arial" w:cs="Arial" w:eastAsia="Arial" w:hAnsi="Arial"/>
          <w:b w:val="1"/>
          <w:bCs w:val="1"/>
          <w:rtl w:val="0"/>
        </w:rPr>
        <w:t xml:space="preserve">Sabato 3 Ottobre alle ore 17:00</w:t>
      </w:r>
      <w:r w:rsidDel="00000000" w:rsidR="00000000" w:rsidRPr="00000000">
        <w:rPr>
          <w:rFonts w:ascii="Arial" w:cs="Arial" w:eastAsia="Arial" w:hAnsi="Arial"/>
          <w:rtl w:val="0"/>
        </w:rPr>
        <w:t xml:space="preserve"> in Via Don Luigi Palazzolo 42, Bergamo. Alle ore 17:30 seguirà un talk condotto da </w:t>
      </w:r>
      <w:r w:rsidDel="00000000" w:rsidR="00000000" w:rsidRPr="00000000">
        <w:rPr>
          <w:rFonts w:ascii="Arial" w:cs="Arial" w:eastAsia="Arial" w:hAnsi="Arial"/>
          <w:b w:val="1"/>
          <w:bCs w:val="1"/>
          <w:rtl w:val="0"/>
        </w:rPr>
        <w:t xml:space="preserve">Angela Madesani</w:t>
      </w:r>
      <w:r w:rsidDel="00000000" w:rsidR="00000000" w:rsidRPr="00000000">
        <w:rPr>
          <w:rFonts w:ascii="Arial" w:cs="Arial" w:eastAsia="Arial" w:hAnsi="Arial"/>
          <w:rtl w:val="0"/>
        </w:rPr>
        <w:t xml:space="preserve"> con interventi delle artiste </w:t>
      </w:r>
      <w:r w:rsidDel="00000000" w:rsidR="00000000" w:rsidRPr="00000000">
        <w:rPr>
          <w:rFonts w:ascii="Arial" w:cs="Arial" w:eastAsia="Arial" w:hAnsi="Arial"/>
          <w:b w:val="1"/>
          <w:bCs w:val="1"/>
          <w:rtl w:val="0"/>
        </w:rPr>
        <w:t xml:space="preserve">Mariella Bettineschi, Eva Frapiccini e Irene Fenara</w:t>
      </w:r>
      <w:r w:rsidDel="00000000" w:rsidR="00000000" w:rsidRPr="00000000">
        <w:rPr>
          <w:rFonts w:ascii="Arial" w:cs="Arial" w:eastAsia="Arial" w:hAnsi="Arial"/>
          <w:rtl w:val="0"/>
        </w:rPr>
        <w:t xml:space="preserve">.</w:t>
      </w:r>
    </w:p>
    <w:p w:rsidR="00000000" w:rsidDel="00000000" w:rsidP="00000000" w:rsidRDefault="00000000" w:rsidRPr="00000000" w14:paraId="00000007">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8">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IL CONCEPT DELLA MOSTRA</w:t>
      </w:r>
      <w:r w:rsidDel="00000000" w:rsidR="00000000" w:rsidRPr="00000000">
        <w:rPr>
          <w:rtl w:val="0"/>
        </w:rPr>
      </w:r>
    </w:p>
    <w:p w:rsidR="00000000" w:rsidDel="00000000" w:rsidP="00000000" w:rsidRDefault="00000000" w:rsidRPr="00000000" w14:paraId="00000009">
      <w:pPr>
        <w:spacing w:after="240" w:before="240" w:line="240" w:lineRule="auto"/>
        <w:rPr>
          <w:rFonts w:ascii="Arial" w:cs="Arial" w:eastAsia="Arial" w:hAnsi="Arial"/>
        </w:rPr>
      </w:pPr>
      <w:r w:rsidDel="00000000" w:rsidR="00000000" w:rsidRPr="00000000">
        <w:rPr>
          <w:rFonts w:ascii="Arial" w:cs="Arial" w:eastAsia="Arial" w:hAnsi="Arial"/>
          <w:rtl w:val="0"/>
        </w:rPr>
        <w:t xml:space="preserve">Viviamo in un'epoca in cui il mondo è costantemente registrato e condiviso. Partendo da questa consapevolezza, Through Her Lens indaga come le immagini abbiano smesso di essere semplici strumenti di rappresentazione per diventare vere e proprie "infrastrutture": dispositivi che plasmano le soggettività, organizzano la memoria e codificano le relazioni sociali e di potere.</w:t>
      </w:r>
    </w:p>
    <w:p w:rsidR="00000000" w:rsidDel="00000000" w:rsidP="00000000" w:rsidRDefault="00000000" w:rsidRPr="00000000" w14:paraId="0000000A">
      <w:pPr>
        <w:spacing w:after="240" w:before="240" w:line="240" w:lineRule="auto"/>
        <w:rPr>
          <w:rFonts w:ascii="Arial" w:cs="Arial" w:eastAsia="Arial" w:hAnsi="Arial"/>
        </w:rPr>
      </w:pPr>
      <w:r w:rsidDel="00000000" w:rsidR="00000000" w:rsidRPr="00000000">
        <w:rPr>
          <w:rFonts w:ascii="Arial" w:cs="Arial" w:eastAsia="Arial" w:hAnsi="Arial"/>
          <w:rtl w:val="0"/>
        </w:rPr>
        <w:t xml:space="preserve">Il titolo non definisce una categoria di genere né propone una lettura essenzialista dello "sguardo femminile". La "lente" è qui una metafora metodologica: un dispositivo critico attraverso cui smontare i regimi di visibilità odierni. La fotografia abbandona il suo statuto di medium autonomo per ibridarsi con video, performance, installazioni e archivi: l'immagine non è più una superficie bidimensionale, ma un ambiente operativo in cui siamo immersi.</w:t>
      </w:r>
    </w:p>
    <w:p w:rsidR="00000000" w:rsidDel="00000000" w:rsidP="00000000" w:rsidRDefault="00000000" w:rsidRPr="00000000" w14:paraId="0000000B">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C">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IL PERCORSO ESPOSITIVO</w:t>
      </w:r>
      <w:r w:rsidDel="00000000" w:rsidR="00000000" w:rsidRPr="00000000">
        <w:rPr>
          <w:rtl w:val="0"/>
        </w:rPr>
      </w:r>
    </w:p>
    <w:p w:rsidR="00000000" w:rsidDel="00000000" w:rsidP="00000000" w:rsidRDefault="00000000" w:rsidRPr="00000000" w14:paraId="0000000D">
      <w:pPr>
        <w:spacing w:after="0" w:line="240" w:lineRule="auto"/>
        <w:rPr>
          <w:rFonts w:ascii="Arial" w:cs="Arial" w:eastAsia="Arial" w:hAnsi="Arial"/>
        </w:rPr>
      </w:pPr>
      <w:r w:rsidDel="00000000" w:rsidR="00000000" w:rsidRPr="00000000">
        <w:rPr>
          <w:rFonts w:ascii="Arial" w:cs="Arial" w:eastAsia="Arial" w:hAnsi="Arial"/>
          <w:rtl w:val="0"/>
        </w:rPr>
        <w:t xml:space="preserve">L'esposizione costruisce un dialogo intergenerazionale inedito tra l'eredità di pioniere storiche e le voci più radicali delle generazioni successive. Il percorso si articola in sezioni tematiche di grande attualità:</w:t>
      </w:r>
    </w:p>
    <w:p w:rsidR="00000000" w:rsidDel="00000000" w:rsidP="00000000" w:rsidRDefault="00000000" w:rsidRPr="00000000" w14:paraId="0000000E">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F">
      <w:pPr>
        <w:numPr>
          <w:ilvl w:val="0"/>
          <w:numId w:val="1"/>
        </w:numPr>
        <w:spacing w:after="280" w:line="240" w:lineRule="auto"/>
        <w:ind w:left="720" w:hanging="360"/>
        <w:rPr/>
      </w:pPr>
      <w:r w:rsidDel="00000000" w:rsidR="00000000" w:rsidRPr="00000000">
        <w:rPr>
          <w:rFonts w:ascii="Arial" w:cs="Arial" w:eastAsia="Arial" w:hAnsi="Arial"/>
          <w:b w:val="1"/>
          <w:bCs w:val="1"/>
          <w:rtl w:val="0"/>
        </w:rPr>
        <w:t xml:space="preserve">Corpo, soglia e discontinuità del soggetto:</w:t>
      </w:r>
      <w:r w:rsidDel="00000000" w:rsidR="00000000" w:rsidRPr="00000000">
        <w:rPr>
          <w:rFonts w:ascii="Arial" w:cs="Arial" w:eastAsia="Arial" w:hAnsi="Arial"/>
          <w:rtl w:val="0"/>
        </w:rPr>
        <w:t xml:space="preserve"> dalla frammentazione del sé inaugurata dalla fotografia analogica di </w:t>
      </w:r>
      <w:r w:rsidDel="00000000" w:rsidR="00000000" w:rsidRPr="00000000">
        <w:rPr>
          <w:rFonts w:ascii="Arial" w:cs="Arial" w:eastAsia="Arial" w:hAnsi="Arial"/>
          <w:b w:val="1"/>
          <w:bCs w:val="1"/>
          <w:rtl w:val="0"/>
        </w:rPr>
        <w:t xml:space="preserve">Francesca Woodman</w:t>
      </w:r>
      <w:r w:rsidDel="00000000" w:rsidR="00000000" w:rsidRPr="00000000">
        <w:rPr>
          <w:rFonts w:ascii="Arial" w:cs="Arial" w:eastAsia="Arial" w:hAnsi="Arial"/>
          <w:rtl w:val="0"/>
        </w:rPr>
        <w:t xml:space="preserve">, alle tensioni biopolitiche e tecnologiche registrate dai corpi ipermediati nelle opere di </w:t>
      </w:r>
      <w:r w:rsidDel="00000000" w:rsidR="00000000" w:rsidRPr="00000000">
        <w:rPr>
          <w:rFonts w:ascii="Arial" w:cs="Arial" w:eastAsia="Arial" w:hAnsi="Arial"/>
          <w:b w:val="1"/>
          <w:bCs w:val="1"/>
          <w:rtl w:val="0"/>
        </w:rPr>
        <w:t xml:space="preserve">Cao Fei</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Nona Inescu</w:t>
      </w:r>
      <w:r w:rsidDel="00000000" w:rsidR="00000000" w:rsidRPr="00000000">
        <w:rPr>
          <w:rFonts w:ascii="Arial" w:cs="Arial" w:eastAsia="Arial" w:hAnsi="Arial"/>
          <w:rtl w:val="0"/>
        </w:rPr>
        <w:t xml:space="preserve">.</w:t>
      </w:r>
    </w:p>
    <w:p w:rsidR="00000000" w:rsidDel="00000000" w:rsidP="00000000" w:rsidRDefault="00000000" w:rsidRPr="00000000" w14:paraId="00000010">
      <w:pPr>
        <w:numPr>
          <w:ilvl w:val="0"/>
          <w:numId w:val="1"/>
        </w:numPr>
        <w:spacing w:after="280" w:line="240" w:lineRule="auto"/>
        <w:ind w:left="720" w:hanging="360"/>
        <w:rPr/>
      </w:pPr>
      <w:r w:rsidDel="00000000" w:rsidR="00000000" w:rsidRPr="00000000">
        <w:rPr>
          <w:rFonts w:ascii="Arial" w:cs="Arial" w:eastAsia="Arial" w:hAnsi="Arial"/>
          <w:b w:val="1"/>
          <w:bCs w:val="1"/>
          <w:rtl w:val="0"/>
        </w:rPr>
        <w:t xml:space="preserve">Memoria, archivio e costruzione del passato:</w:t>
      </w:r>
      <w:r w:rsidDel="00000000" w:rsidR="00000000" w:rsidRPr="00000000">
        <w:rPr>
          <w:rFonts w:ascii="Arial" w:cs="Arial" w:eastAsia="Arial" w:hAnsi="Arial"/>
          <w:rtl w:val="0"/>
        </w:rPr>
        <w:t xml:space="preserve"> dalla militanza documentaria di </w:t>
      </w:r>
      <w:r w:rsidDel="00000000" w:rsidR="00000000" w:rsidRPr="00000000">
        <w:rPr>
          <w:rFonts w:ascii="Arial" w:cs="Arial" w:eastAsia="Arial" w:hAnsi="Arial"/>
          <w:b w:val="1"/>
          <w:bCs w:val="1"/>
          <w:rtl w:val="0"/>
        </w:rPr>
        <w:t xml:space="preserve">Letizia Battaglia</w:t>
      </w:r>
      <w:r w:rsidDel="00000000" w:rsidR="00000000" w:rsidRPr="00000000">
        <w:rPr>
          <w:rFonts w:ascii="Arial" w:cs="Arial" w:eastAsia="Arial" w:hAnsi="Arial"/>
          <w:rtl w:val="0"/>
        </w:rPr>
        <w:t xml:space="preserve"> fino all'approccio post-documentario di artiste come </w:t>
      </w:r>
      <w:r w:rsidDel="00000000" w:rsidR="00000000" w:rsidRPr="00000000">
        <w:rPr>
          <w:rFonts w:ascii="Arial" w:cs="Arial" w:eastAsia="Arial" w:hAnsi="Arial"/>
          <w:b w:val="1"/>
          <w:bCs w:val="1"/>
          <w:rtl w:val="0"/>
        </w:rPr>
        <w:t xml:space="preserve">Eva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Frapiccini</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Yael Bartana</w:t>
      </w:r>
      <w:r w:rsidDel="00000000" w:rsidR="00000000" w:rsidRPr="00000000">
        <w:rPr>
          <w:rFonts w:ascii="Arial" w:cs="Arial" w:eastAsia="Arial" w:hAnsi="Arial"/>
          <w:rtl w:val="0"/>
        </w:rPr>
        <w:t xml:space="preserve">, che operano come "archeologhe dell'archivio", svelando come la storia sia materia plastica in perenne riscrittura.</w:t>
      </w:r>
    </w:p>
    <w:p w:rsidR="00000000" w:rsidDel="00000000" w:rsidP="00000000" w:rsidRDefault="00000000" w:rsidRPr="00000000" w14:paraId="00000011">
      <w:pPr>
        <w:numPr>
          <w:ilvl w:val="0"/>
          <w:numId w:val="1"/>
        </w:numPr>
        <w:spacing w:after="280" w:line="240" w:lineRule="auto"/>
        <w:ind w:left="720" w:hanging="360"/>
        <w:rPr/>
      </w:pPr>
      <w:r w:rsidDel="00000000" w:rsidR="00000000" w:rsidRPr="00000000">
        <w:rPr>
          <w:rFonts w:ascii="Arial" w:cs="Arial" w:eastAsia="Arial" w:hAnsi="Arial"/>
          <w:b w:val="1"/>
          <w:bCs w:val="1"/>
          <w:rtl w:val="0"/>
        </w:rPr>
        <w:t xml:space="preserve">Ecologie della percezione:</w:t>
      </w:r>
      <w:r w:rsidDel="00000000" w:rsidR="00000000" w:rsidRPr="00000000">
        <w:rPr>
          <w:rFonts w:ascii="Arial" w:cs="Arial" w:eastAsia="Arial" w:hAnsi="Arial"/>
          <w:rtl w:val="0"/>
        </w:rPr>
        <w:t xml:space="preserve"> il paesaggio perde il ruolo di "sfondo" per diventare un complesso sistema relazionale post-antropocentrico nelle opere di </w:t>
      </w:r>
      <w:r w:rsidDel="00000000" w:rsidR="00000000" w:rsidRPr="00000000">
        <w:rPr>
          <w:rFonts w:ascii="Arial" w:cs="Arial" w:eastAsia="Arial" w:hAnsi="Arial"/>
          <w:b w:val="1"/>
          <w:bCs w:val="1"/>
          <w:rtl w:val="0"/>
        </w:rPr>
        <w:t xml:space="preserve">Sandra Kantanen, Servane Mary, Sara Messinger, Monica Carocci e Pamela Diamante</w:t>
      </w:r>
      <w:r w:rsidDel="00000000" w:rsidR="00000000" w:rsidRPr="00000000">
        <w:rPr>
          <w:rFonts w:ascii="Arial" w:cs="Arial" w:eastAsia="Arial" w:hAnsi="Arial"/>
          <w:rtl w:val="0"/>
        </w:rPr>
        <w:t xml:space="preserve">.</w:t>
      </w:r>
    </w:p>
    <w:p w:rsidR="00000000" w:rsidDel="00000000" w:rsidP="00000000" w:rsidRDefault="00000000" w:rsidRPr="00000000" w14:paraId="00000012">
      <w:pPr>
        <w:numPr>
          <w:ilvl w:val="0"/>
          <w:numId w:val="1"/>
        </w:numPr>
        <w:spacing w:after="280" w:line="240" w:lineRule="auto"/>
        <w:ind w:left="720" w:hanging="360"/>
        <w:rPr/>
      </w:pPr>
      <w:r w:rsidDel="00000000" w:rsidR="00000000" w:rsidRPr="00000000">
        <w:rPr>
          <w:rFonts w:ascii="Arial" w:cs="Arial" w:eastAsia="Arial" w:hAnsi="Arial"/>
          <w:b w:val="1"/>
          <w:bCs w:val="1"/>
          <w:rtl w:val="0"/>
        </w:rPr>
        <w:t xml:space="preserve">Oltre il medium e Politiche dello sguardo:</w:t>
      </w:r>
      <w:r w:rsidDel="00000000" w:rsidR="00000000" w:rsidRPr="00000000">
        <w:rPr>
          <w:rFonts w:ascii="Arial" w:cs="Arial" w:eastAsia="Arial" w:hAnsi="Arial"/>
          <w:rtl w:val="0"/>
        </w:rPr>
        <w:t xml:space="preserve"> l'evoluzione intermediale esplorata da pioniere come </w:t>
      </w:r>
      <w:r w:rsidDel="00000000" w:rsidR="00000000" w:rsidRPr="00000000">
        <w:rPr>
          <w:rFonts w:ascii="Arial" w:cs="Arial" w:eastAsia="Arial" w:hAnsi="Arial"/>
          <w:b w:val="1"/>
          <w:bCs w:val="1"/>
          <w:rtl w:val="0"/>
        </w:rPr>
        <w:t xml:space="preserve">Pipilotti Rist</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Cosima von Bonin</w:t>
      </w:r>
      <w:r w:rsidDel="00000000" w:rsidR="00000000" w:rsidRPr="00000000">
        <w:rPr>
          <w:rFonts w:ascii="Arial" w:cs="Arial" w:eastAsia="Arial" w:hAnsi="Arial"/>
          <w:rtl w:val="0"/>
        </w:rPr>
        <w:t xml:space="preserve"> trova continuità nell'analisi delle attuali infrastrutture di sorveglianza algoritmica di </w:t>
      </w:r>
      <w:r w:rsidDel="00000000" w:rsidR="00000000" w:rsidRPr="00000000">
        <w:rPr>
          <w:rFonts w:ascii="Arial" w:cs="Arial" w:eastAsia="Arial" w:hAnsi="Arial"/>
          <w:b w:val="1"/>
          <w:bCs w:val="1"/>
          <w:rtl w:val="0"/>
        </w:rPr>
        <w:t xml:space="preserve">Irene Fenara</w:t>
      </w:r>
      <w:r w:rsidDel="00000000" w:rsidR="00000000" w:rsidRPr="00000000">
        <w:rPr>
          <w:rFonts w:ascii="Arial" w:cs="Arial" w:eastAsia="Arial" w:hAnsi="Arial"/>
          <w:rtl w:val="0"/>
        </w:rPr>
        <w:t xml:space="preserve">, riaffermando l'essenza intrinsecamente politica dell'atto di guardare.</w:t>
      </w:r>
    </w:p>
    <w:p w:rsidR="00000000" w:rsidDel="00000000" w:rsidP="00000000" w:rsidRDefault="00000000" w:rsidRPr="00000000" w14:paraId="00000013">
      <w:pPr>
        <w:spacing w:after="0" w:line="240" w:lineRule="auto"/>
        <w:rPr>
          <w:rFonts w:ascii="Arial" w:cs="Arial" w:eastAsia="Arial" w:hAnsi="Arial"/>
        </w:rPr>
      </w:pPr>
      <w:r w:rsidDel="00000000" w:rsidR="00000000" w:rsidRPr="00000000">
        <w:rPr>
          <w:rFonts w:ascii="Arial" w:cs="Arial" w:eastAsia="Arial" w:hAnsi="Arial"/>
          <w:rtl w:val="0"/>
        </w:rPr>
        <w:t xml:space="preserve">La mostra è anche un'occasione per riflettere sull'evoluzione del ruolo delle donne nell'arte: ripercorre idealmente la faticosa emancipazione dal potere patriarcale, per celebrare un presente in cui l'arte al femminile non necessita più di etichette, ma si impone per la sua forza di ricerca e denuncia.</w:t>
      </w:r>
    </w:p>
    <w:p w:rsidR="00000000" w:rsidDel="00000000" w:rsidP="00000000" w:rsidRDefault="00000000" w:rsidRPr="00000000" w14:paraId="00000014">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5">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LE ARTISTE IN MOSTRA</w:t>
      </w:r>
      <w:r w:rsidDel="00000000" w:rsidR="00000000" w:rsidRPr="00000000">
        <w:rPr>
          <w:rtl w:val="0"/>
        </w:rPr>
      </w:r>
    </w:p>
    <w:p w:rsidR="00000000" w:rsidDel="00000000" w:rsidP="00000000" w:rsidRDefault="00000000" w:rsidRPr="00000000" w14:paraId="00000016">
      <w:pPr>
        <w:spacing w:after="0" w:line="240" w:lineRule="auto"/>
        <w:rPr>
          <w:rFonts w:ascii="Arial" w:cs="Arial" w:eastAsia="Arial" w:hAnsi="Arial"/>
        </w:rPr>
      </w:pPr>
      <w:r w:rsidDel="00000000" w:rsidR="00000000" w:rsidRPr="00000000">
        <w:rPr>
          <w:rFonts w:ascii="Arial" w:cs="Arial" w:eastAsia="Arial" w:hAnsi="Arial"/>
          <w:rtl w:val="0"/>
        </w:rPr>
        <w:t xml:space="preserve">L'esposizione presenta le opere di 32 artiste internazionali, in un serrato dialogo tra generazioni:</w:t>
      </w:r>
    </w:p>
    <w:p w:rsidR="00000000" w:rsidDel="00000000" w:rsidP="00000000" w:rsidRDefault="00000000" w:rsidRPr="00000000" w14:paraId="00000017">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8">
      <w:pPr>
        <w:spacing w:after="0" w:line="240" w:lineRule="auto"/>
        <w:rPr>
          <w:rFonts w:ascii="Arial" w:cs="Arial" w:eastAsia="Arial" w:hAnsi="Arial"/>
        </w:rPr>
      </w:pPr>
      <w:r w:rsidDel="00000000" w:rsidR="00000000" w:rsidRPr="00000000">
        <w:rPr>
          <w:rFonts w:ascii="Arial" w:cs="Arial" w:eastAsia="Arial" w:hAnsi="Arial"/>
          <w:rtl w:val="0"/>
        </w:rPr>
        <w:t xml:space="preserve">Cristina Babusci, Yael Bartana, Letizia Battaglia, Mariella Bettineschi, Elina Brotherus, Cao Fei, Monica Carocci, Elisabetta Catalano, Celine Croze, Ode de Kort, Pamela Diamante, Haris Epaminonda, Leila Erdman Tabukashvili, Irene Fenara, Petra Feriancova, Eva Frapiccini, Stefania Galegati, Regina Josè Galindo, Nona Inescu, Sandra Kantanen, Servane Mary, Elena Mazzi, Sara Messinger, Rebecca Moccia, Joanna Piotrowska, Pipilotti Rist, Cindy Sherman, Annalaura Tamburrini, Cosima Von Bonin, Francesca Woodman, Katarina Zdjelar, Erjola Zhuka.</w:t>
      </w:r>
    </w:p>
    <w:p w:rsidR="00000000" w:rsidDel="00000000" w:rsidP="00000000" w:rsidRDefault="00000000" w:rsidRPr="00000000" w14:paraId="00000019">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A">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INFORMAZIONI PRATICHE:</w:t>
      </w:r>
      <w:r w:rsidDel="00000000" w:rsidR="00000000" w:rsidRPr="00000000">
        <w:rPr>
          <w:rtl w:val="0"/>
        </w:rPr>
      </w:r>
    </w:p>
    <w:p w:rsidR="00000000" w:rsidDel="00000000" w:rsidP="00000000" w:rsidRDefault="00000000" w:rsidRPr="00000000" w14:paraId="0000001B">
      <w:pPr>
        <w:spacing w:after="0" w:line="240" w:lineRule="auto"/>
        <w:rPr>
          <w:rFonts w:ascii="Arial" w:cs="Arial" w:eastAsia="Arial" w:hAnsi="Arial"/>
        </w:rPr>
      </w:pPr>
      <w:r w:rsidDel="00000000" w:rsidR="00000000" w:rsidRPr="00000000">
        <w:rPr>
          <w:rFonts w:ascii="Arial" w:cs="Arial" w:eastAsia="Arial" w:hAnsi="Arial"/>
          <w:rtl w:val="0"/>
        </w:rPr>
        <w:br w:type="textWrapping"/>
      </w:r>
    </w:p>
    <w:p w:rsidR="00000000" w:rsidDel="00000000" w:rsidP="00000000" w:rsidRDefault="00000000" w:rsidRPr="00000000" w14:paraId="0000001C">
      <w:pPr>
        <w:numPr>
          <w:ilvl w:val="0"/>
          <w:numId w:val="2"/>
        </w:numPr>
        <w:spacing w:after="280" w:line="240" w:lineRule="auto"/>
        <w:ind w:left="720" w:hanging="360"/>
        <w:rPr/>
      </w:pPr>
      <w:r w:rsidDel="00000000" w:rsidR="00000000" w:rsidRPr="00000000">
        <w:rPr>
          <w:rFonts w:ascii="Arial" w:cs="Arial" w:eastAsia="Arial" w:hAnsi="Arial"/>
          <w:b w:val="1"/>
          <w:bCs w:val="1"/>
          <w:rtl w:val="0"/>
        </w:rPr>
        <w:t xml:space="preserve">Titolo:</w:t>
      </w:r>
      <w:r w:rsidDel="00000000" w:rsidR="00000000" w:rsidRPr="00000000">
        <w:rPr>
          <w:rFonts w:ascii="Arial" w:cs="Arial" w:eastAsia="Arial" w:hAnsi="Arial"/>
          <w:rtl w:val="0"/>
        </w:rPr>
        <w:t xml:space="preserve"> THROUGH HER LENS - Le immagini come infrastrutture del contemporaneo</w:t>
      </w:r>
    </w:p>
    <w:p w:rsidR="00000000" w:rsidDel="00000000" w:rsidP="00000000" w:rsidRDefault="00000000" w:rsidRPr="00000000" w14:paraId="0000001D">
      <w:pPr>
        <w:numPr>
          <w:ilvl w:val="0"/>
          <w:numId w:val="2"/>
        </w:numPr>
        <w:spacing w:after="280" w:line="240" w:lineRule="auto"/>
        <w:ind w:left="720" w:hanging="360"/>
        <w:rPr/>
      </w:pPr>
      <w:r w:rsidDel="00000000" w:rsidR="00000000" w:rsidRPr="00000000">
        <w:rPr>
          <w:rFonts w:ascii="Arial" w:cs="Arial" w:eastAsia="Arial" w:hAnsi="Arial"/>
          <w:b w:val="1"/>
          <w:bCs w:val="1"/>
          <w:rtl w:val="0"/>
        </w:rPr>
        <w:t xml:space="preserve">A cura di:</w:t>
      </w:r>
      <w:r w:rsidDel="00000000" w:rsidR="00000000" w:rsidRPr="00000000">
        <w:rPr>
          <w:rFonts w:ascii="Arial" w:cs="Arial" w:eastAsia="Arial" w:hAnsi="Arial"/>
          <w:rtl w:val="0"/>
        </w:rPr>
        <w:t xml:space="preserve"> Oliviero Falconi</w:t>
      </w:r>
    </w:p>
    <w:p w:rsidR="00000000" w:rsidDel="00000000" w:rsidP="00000000" w:rsidRDefault="00000000" w:rsidRPr="00000000" w14:paraId="0000001E">
      <w:pPr>
        <w:numPr>
          <w:ilvl w:val="0"/>
          <w:numId w:val="2"/>
        </w:numPr>
        <w:spacing w:after="280" w:line="240" w:lineRule="auto"/>
        <w:ind w:left="720" w:hanging="360"/>
        <w:rPr>
          <w:rFonts w:ascii="Arial" w:cs="Arial" w:eastAsia="Arial" w:hAnsi="Arial"/>
          <w:u w:val="none"/>
        </w:rPr>
      </w:pPr>
      <w:r w:rsidDel="00000000" w:rsidR="00000000" w:rsidRPr="00000000">
        <w:rPr>
          <w:rFonts w:ascii="Arial" w:cs="Arial" w:eastAsia="Arial" w:hAnsi="Arial"/>
          <w:b w:val="1"/>
          <w:bCs w:val="1"/>
          <w:rtl w:val="0"/>
        </w:rPr>
        <w:t xml:space="preserve">Allestimeno:</w:t>
      </w:r>
      <w:r w:rsidDel="00000000" w:rsidR="00000000" w:rsidRPr="00000000">
        <w:rPr>
          <w:rFonts w:ascii="Arial" w:cs="Arial" w:eastAsia="Arial" w:hAnsi="Arial"/>
          <w:rtl w:val="0"/>
        </w:rPr>
        <w:t xml:space="preserve"> Manuela Parrino</w:t>
      </w:r>
    </w:p>
    <w:p w:rsidR="00000000" w:rsidDel="00000000" w:rsidP="00000000" w:rsidRDefault="00000000" w:rsidRPr="00000000" w14:paraId="0000001F">
      <w:pPr>
        <w:numPr>
          <w:ilvl w:val="0"/>
          <w:numId w:val="2"/>
        </w:numPr>
        <w:spacing w:after="280" w:line="240" w:lineRule="auto"/>
        <w:ind w:left="720" w:hanging="360"/>
        <w:rPr/>
      </w:pPr>
      <w:r w:rsidDel="00000000" w:rsidR="00000000" w:rsidRPr="00000000">
        <w:rPr>
          <w:rFonts w:ascii="Arial" w:cs="Arial" w:eastAsia="Arial" w:hAnsi="Arial"/>
          <w:b w:val="1"/>
          <w:bCs w:val="1"/>
          <w:rtl w:val="0"/>
        </w:rPr>
        <w:t xml:space="preserve">Sede:</w:t>
      </w:r>
      <w:r w:rsidDel="00000000" w:rsidR="00000000" w:rsidRPr="00000000">
        <w:rPr>
          <w:rFonts w:ascii="Arial" w:cs="Arial" w:eastAsia="Arial" w:hAnsi="Arial"/>
          <w:rtl w:val="0"/>
        </w:rPr>
        <w:t xml:space="preserve"> U-ART-P (Ultracontemporary Art Project), Via Don Luigi Palazzolo 42, Bergamo</w:t>
      </w:r>
    </w:p>
    <w:p w:rsidR="00000000" w:rsidDel="00000000" w:rsidP="00000000" w:rsidRDefault="00000000" w:rsidRPr="00000000" w14:paraId="00000020">
      <w:pPr>
        <w:numPr>
          <w:ilvl w:val="0"/>
          <w:numId w:val="2"/>
        </w:numPr>
        <w:spacing w:after="280" w:line="240" w:lineRule="auto"/>
        <w:ind w:left="720" w:hanging="360"/>
        <w:rPr/>
      </w:pPr>
      <w:r w:rsidDel="00000000" w:rsidR="00000000" w:rsidRPr="00000000">
        <w:rPr>
          <w:rFonts w:ascii="Arial" w:cs="Arial" w:eastAsia="Arial" w:hAnsi="Arial"/>
          <w:b w:val="1"/>
          <w:bCs w:val="1"/>
          <w:rtl w:val="0"/>
        </w:rPr>
        <w:t xml:space="preserve">Inaugurazione:</w:t>
      </w:r>
      <w:r w:rsidDel="00000000" w:rsidR="00000000" w:rsidRPr="00000000">
        <w:rPr>
          <w:rFonts w:ascii="Arial" w:cs="Arial" w:eastAsia="Arial" w:hAnsi="Arial"/>
          <w:rtl w:val="0"/>
        </w:rPr>
        <w:t xml:space="preserve"> Sabato 3 Ottobre, ore 17:00</w:t>
      </w:r>
    </w:p>
    <w:p w:rsidR="00000000" w:rsidDel="00000000" w:rsidP="00000000" w:rsidRDefault="00000000" w:rsidRPr="00000000" w14:paraId="00000021">
      <w:pPr>
        <w:numPr>
          <w:ilvl w:val="0"/>
          <w:numId w:val="2"/>
        </w:numPr>
        <w:spacing w:after="280" w:line="240" w:lineRule="auto"/>
        <w:ind w:left="720" w:hanging="360"/>
        <w:rPr/>
      </w:pPr>
      <w:r w:rsidDel="00000000" w:rsidR="00000000" w:rsidRPr="00000000">
        <w:rPr>
          <w:rFonts w:ascii="Arial" w:cs="Arial" w:eastAsia="Arial" w:hAnsi="Arial"/>
          <w:b w:val="1"/>
          <w:bCs w:val="1"/>
          <w:rtl w:val="0"/>
        </w:rPr>
        <w:t xml:space="preserve">Talk di apertura:</w:t>
      </w:r>
      <w:r w:rsidDel="00000000" w:rsidR="00000000" w:rsidRPr="00000000">
        <w:rPr>
          <w:rFonts w:ascii="Arial" w:cs="Arial" w:eastAsia="Arial" w:hAnsi="Arial"/>
          <w:rtl w:val="0"/>
        </w:rPr>
        <w:t xml:space="preserve"> Sabato 3 Ottobre, ore 17:30. Conduce Angela Madesani. Intervengono Mariella Bettineschi, Eva Frapiccini, Irene Fenara.</w:t>
      </w:r>
    </w:p>
    <w:p w:rsidR="00000000" w:rsidDel="00000000" w:rsidP="00000000" w:rsidRDefault="00000000" w:rsidRPr="00000000" w14:paraId="00000022">
      <w:pPr>
        <w:numPr>
          <w:ilvl w:val="0"/>
          <w:numId w:val="2"/>
        </w:numPr>
        <w:spacing w:after="280" w:line="240" w:lineRule="auto"/>
        <w:ind w:left="720" w:hanging="360"/>
        <w:rPr/>
      </w:pPr>
      <w:r w:rsidDel="00000000" w:rsidR="00000000" w:rsidRPr="00000000">
        <w:rPr>
          <w:rFonts w:ascii="Arial" w:cs="Arial" w:eastAsia="Arial" w:hAnsi="Arial"/>
          <w:b w:val="1"/>
          <w:bCs w:val="1"/>
          <w:rtl w:val="0"/>
        </w:rPr>
        <w:t xml:space="preserve">Apertura al pubblico:</w:t>
      </w:r>
      <w:r w:rsidDel="00000000" w:rsidR="00000000" w:rsidRPr="00000000">
        <w:rPr>
          <w:rFonts w:ascii="Arial" w:cs="Arial" w:eastAsia="Arial" w:hAnsi="Arial"/>
          <w:rtl w:val="0"/>
        </w:rPr>
        <w:t xml:space="preserve"> Sabato 3 Ottobre dalla 15 alle 19.30 , Domenica 9 Ottobre, dalle ore 15:00 alle 18:00</w:t>
      </w:r>
    </w:p>
    <w:p w:rsidR="00000000" w:rsidDel="00000000" w:rsidP="00000000" w:rsidRDefault="00000000" w:rsidRPr="00000000" w14:paraId="00000023">
      <w:pPr>
        <w:numPr>
          <w:ilvl w:val="0"/>
          <w:numId w:val="2"/>
        </w:numPr>
        <w:spacing w:after="280" w:line="240" w:lineRule="auto"/>
        <w:ind w:left="720" w:hanging="360"/>
        <w:rPr/>
      </w:pPr>
      <w:r w:rsidDel="00000000" w:rsidR="00000000" w:rsidRPr="00000000">
        <w:rPr>
          <w:rFonts w:ascii="Arial" w:cs="Arial" w:eastAsia="Arial" w:hAnsi="Arial"/>
          <w:b w:val="1"/>
          <w:bCs w:val="1"/>
          <w:rtl w:val="0"/>
        </w:rPr>
        <w:t xml:space="preserve">Visite successive:</w:t>
      </w:r>
      <w:r w:rsidDel="00000000" w:rsidR="00000000" w:rsidRPr="00000000">
        <w:rPr>
          <w:rFonts w:ascii="Arial" w:cs="Arial" w:eastAsia="Arial" w:hAnsi="Arial"/>
          <w:rtl w:val="0"/>
        </w:rPr>
        <w:t xml:space="preserve"> Apertura su richiesta fino al 28 Febbraio 2027 (tutti i giorni feriali dalle 15:00 alle 18:00).</w:t>
      </w:r>
    </w:p>
    <w:p w:rsidR="00000000" w:rsidDel="00000000" w:rsidP="00000000" w:rsidRDefault="00000000" w:rsidRPr="00000000" w14:paraId="00000024">
      <w:pPr>
        <w:numPr>
          <w:ilvl w:val="0"/>
          <w:numId w:val="2"/>
        </w:numPr>
        <w:spacing w:after="280" w:line="240" w:lineRule="auto"/>
        <w:ind w:left="720" w:hanging="360"/>
        <w:rPr/>
      </w:pPr>
      <w:r w:rsidDel="00000000" w:rsidR="00000000" w:rsidRPr="00000000">
        <w:rPr>
          <w:rFonts w:ascii="Arial" w:cs="Arial" w:eastAsia="Arial" w:hAnsi="Arial"/>
          <w:b w:val="1"/>
          <w:bCs w:val="1"/>
          <w:rtl w:val="0"/>
        </w:rPr>
        <w:t xml:space="preserve">Prenotazioni e info:</w:t>
      </w:r>
      <w:r w:rsidDel="00000000" w:rsidR="00000000" w:rsidRPr="00000000">
        <w:rPr>
          <w:rFonts w:ascii="Arial" w:cs="Arial" w:eastAsia="Arial" w:hAnsi="Arial"/>
          <w:rtl w:val="0"/>
        </w:rPr>
        <w:t xml:space="preserve"> +39 375 886 0953</w:t>
      </w:r>
    </w:p>
    <w:p w:rsidR="00000000" w:rsidDel="00000000" w:rsidP="00000000" w:rsidRDefault="00000000" w:rsidRPr="00000000" w14:paraId="0000002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6">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7">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Contatti per la Stampa:</w:t>
      </w:r>
    </w:p>
    <w:p w:rsidR="00000000" w:rsidDel="00000000" w:rsidP="00000000" w:rsidRDefault="00000000" w:rsidRPr="00000000" w14:paraId="00000028">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9">
      <w:pPr>
        <w:spacing w:after="0" w:line="240" w:lineRule="auto"/>
        <w:rPr/>
      </w:pPr>
      <w:r w:rsidDel="00000000" w:rsidR="00000000" w:rsidRPr="00000000">
        <w:rPr>
          <w:rFonts w:ascii="Arial" w:cs="Arial" w:eastAsia="Arial" w:hAnsi="Arial"/>
          <w:rtl w:val="0"/>
        </w:rPr>
        <w:t xml:space="preserve">Oliviero Falconi  375 886 0953  Email : </w:t>
      </w:r>
      <w:hyperlink r:id="rId7">
        <w:r w:rsidDel="00000000" w:rsidR="00000000" w:rsidRPr="00000000">
          <w:rPr>
            <w:rFonts w:ascii="Arial" w:cs="Arial" w:eastAsia="Arial" w:hAnsi="Arial"/>
            <w:color w:val="467886"/>
            <w:u w:val="single"/>
            <w:rtl w:val="0"/>
          </w:rPr>
          <w:t xml:space="preserve">u.art.p.aps@gmail.com</w:t>
        </w:r>
      </w:hyperlink>
      <w:r w:rsidDel="00000000" w:rsidR="00000000" w:rsidRPr="00000000">
        <w:rPr>
          <w:rtl w:val="0"/>
        </w:rPr>
        <w:t xml:space="preserve">  </w:t>
      </w:r>
      <w:hyperlink r:id="rId8">
        <w:r w:rsidDel="00000000" w:rsidR="00000000" w:rsidRPr="00000000">
          <w:rPr>
            <w:rFonts w:ascii="Arial" w:cs="Arial" w:eastAsia="Arial" w:hAnsi="Arial"/>
            <w:color w:val="467886"/>
            <w:u w:val="single"/>
            <w:rtl w:val="0"/>
          </w:rPr>
          <w:t xml:space="preserve">www.u-art-p.it</w:t>
        </w:r>
      </w:hyperlink>
      <w:r w:rsidDel="00000000" w:rsidR="00000000" w:rsidRPr="00000000">
        <w:rPr>
          <w:rFonts w:ascii="Arial" w:cs="Arial" w:eastAsia="Arial" w:hAnsi="Arial"/>
          <w:rtl w:val="0"/>
        </w:rPr>
        <w:t xml:space="preserve"> </w:t>
      </w:r>
      <w:r w:rsidDel="00000000" w:rsidR="00000000" w:rsidRPr="00000000">
        <w:rPr>
          <w:rtl w:val="0"/>
        </w:rPr>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it"/>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itolo7">
    <w:name w:val="heading 7"/>
    <w:basedOn w:val="Normale"/>
    <w:next w:val="Normale"/>
    <w:link w:val="Titolo7Carattere"/>
    <w:uiPriority w:val="9"/>
    <w:semiHidden w:val="1"/>
    <w:unhideWhenUsed w:val="1"/>
    <w:qFormat w:val="1"/>
    <w:rsid w:val="00277338"/>
    <w:pPr>
      <w:keepNext w:val="1"/>
      <w:keepLines w:val="1"/>
      <w:spacing w:after="0" w:before="40"/>
      <w:outlineLvl w:val="6"/>
    </w:pPr>
    <w:rPr>
      <w:rFonts w:cstheme="majorBidi" w:eastAsiaTheme="majorEastAsia"/>
      <w:color w:val="595959" w:themeColor="text1" w:themeTint="0000A6"/>
    </w:rPr>
  </w:style>
  <w:style w:type="paragraph" w:styleId="Titolo8">
    <w:name w:val="heading 8"/>
    <w:basedOn w:val="Normale"/>
    <w:next w:val="Normale"/>
    <w:link w:val="Titolo8Carattere"/>
    <w:uiPriority w:val="9"/>
    <w:semiHidden w:val="1"/>
    <w:unhideWhenUsed w:val="1"/>
    <w:qFormat w:val="1"/>
    <w:rsid w:val="00277338"/>
    <w:pPr>
      <w:keepNext w:val="1"/>
      <w:keepLines w:val="1"/>
      <w:spacing w:after="0"/>
      <w:outlineLvl w:val="7"/>
    </w:pPr>
    <w:rPr>
      <w:rFonts w:cstheme="majorBidi" w:eastAsiaTheme="majorEastAsia"/>
      <w:i w:val="1"/>
      <w:iCs w:val="1"/>
      <w:color w:val="272727" w:themeColor="text1" w:themeTint="0000D8"/>
    </w:rPr>
  </w:style>
  <w:style w:type="paragraph" w:styleId="Titolo9">
    <w:name w:val="heading 9"/>
    <w:basedOn w:val="Normale"/>
    <w:next w:val="Normale"/>
    <w:link w:val="Titolo9Carattere"/>
    <w:uiPriority w:val="9"/>
    <w:semiHidden w:val="1"/>
    <w:unhideWhenUsed w:val="1"/>
    <w:qFormat w:val="1"/>
    <w:rsid w:val="00277338"/>
    <w:pPr>
      <w:keepNext w:val="1"/>
      <w:keepLines w:val="1"/>
      <w:spacing w:after="0"/>
      <w:outlineLvl w:val="8"/>
    </w:pPr>
    <w:rPr>
      <w:rFonts w:cstheme="majorBidi" w:eastAsiaTheme="majorEastAsia"/>
      <w:color w:val="272727" w:themeColor="text1" w:themeTint="0000D8"/>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Titolo1Carattere" w:customStyle="1">
    <w:name w:val="Titolo 1 Carattere"/>
    <w:basedOn w:val="Carpredefinitoparagrafo"/>
    <w:link w:val="Titolo1"/>
    <w:uiPriority w:val="9"/>
    <w:rsid w:val="00277338"/>
    <w:rPr>
      <w:rFonts w:asciiTheme="majorHAnsi" w:cstheme="majorBidi" w:eastAsiaTheme="majorEastAsia" w:hAnsiTheme="majorHAnsi"/>
      <w:color w:val="0f4761" w:themeColor="accent1" w:themeShade="0000BF"/>
      <w:sz w:val="40"/>
      <w:szCs w:val="40"/>
    </w:rPr>
  </w:style>
  <w:style w:type="character" w:styleId="Titolo2Carattere" w:customStyle="1">
    <w:name w:val="Titolo 2 Carattere"/>
    <w:basedOn w:val="Carpredefinitoparagrafo"/>
    <w:link w:val="Titolo2"/>
    <w:uiPriority w:val="9"/>
    <w:semiHidden w:val="1"/>
    <w:rsid w:val="00277338"/>
    <w:rPr>
      <w:rFonts w:asciiTheme="majorHAnsi" w:cstheme="majorBidi" w:eastAsiaTheme="majorEastAsia" w:hAnsiTheme="majorHAnsi"/>
      <w:color w:val="0f4761" w:themeColor="accent1" w:themeShade="0000BF"/>
      <w:sz w:val="32"/>
      <w:szCs w:val="32"/>
    </w:rPr>
  </w:style>
  <w:style w:type="character" w:styleId="Titolo3Carattere" w:customStyle="1">
    <w:name w:val="Titolo 3 Carattere"/>
    <w:basedOn w:val="Carpredefinitoparagrafo"/>
    <w:link w:val="Titolo3"/>
    <w:uiPriority w:val="9"/>
    <w:semiHidden w:val="1"/>
    <w:rsid w:val="00277338"/>
    <w:rPr>
      <w:rFonts w:cstheme="majorBidi" w:eastAsiaTheme="majorEastAsia"/>
      <w:color w:val="0f4761" w:themeColor="accent1" w:themeShade="0000BF"/>
      <w:sz w:val="28"/>
      <w:szCs w:val="28"/>
    </w:rPr>
  </w:style>
  <w:style w:type="character" w:styleId="Titolo4Carattere" w:customStyle="1">
    <w:name w:val="Titolo 4 Carattere"/>
    <w:basedOn w:val="Carpredefinitoparagrafo"/>
    <w:link w:val="Titolo4"/>
    <w:uiPriority w:val="9"/>
    <w:semiHidden w:val="1"/>
    <w:rsid w:val="00277338"/>
    <w:rPr>
      <w:rFonts w:cstheme="majorBidi" w:eastAsiaTheme="majorEastAsia"/>
      <w:i w:val="1"/>
      <w:iCs w:val="1"/>
      <w:color w:val="0f4761" w:themeColor="accent1" w:themeShade="0000BF"/>
    </w:rPr>
  </w:style>
  <w:style w:type="character" w:styleId="Titolo5Carattere" w:customStyle="1">
    <w:name w:val="Titolo 5 Carattere"/>
    <w:basedOn w:val="Carpredefinitoparagrafo"/>
    <w:link w:val="Titolo5"/>
    <w:uiPriority w:val="9"/>
    <w:semiHidden w:val="1"/>
    <w:rsid w:val="00277338"/>
    <w:rPr>
      <w:rFonts w:cstheme="majorBidi" w:eastAsiaTheme="majorEastAsia"/>
      <w:color w:val="0f4761" w:themeColor="accent1" w:themeShade="0000BF"/>
    </w:rPr>
  </w:style>
  <w:style w:type="character" w:styleId="Titolo6Carattere" w:customStyle="1">
    <w:name w:val="Titolo 6 Carattere"/>
    <w:basedOn w:val="Carpredefinitoparagrafo"/>
    <w:link w:val="Titolo6"/>
    <w:uiPriority w:val="9"/>
    <w:semiHidden w:val="1"/>
    <w:rsid w:val="00277338"/>
    <w:rPr>
      <w:rFonts w:cstheme="majorBidi" w:eastAsiaTheme="majorEastAsia"/>
      <w:i w:val="1"/>
      <w:iCs w:val="1"/>
      <w:color w:val="595959" w:themeColor="text1" w:themeTint="0000A6"/>
    </w:rPr>
  </w:style>
  <w:style w:type="character" w:styleId="Titolo7Carattere" w:customStyle="1">
    <w:name w:val="Titolo 7 Carattere"/>
    <w:basedOn w:val="Carpredefinitoparagrafo"/>
    <w:link w:val="Titolo7"/>
    <w:uiPriority w:val="9"/>
    <w:semiHidden w:val="1"/>
    <w:rsid w:val="00277338"/>
    <w:rPr>
      <w:rFonts w:cstheme="majorBidi" w:eastAsiaTheme="majorEastAsia"/>
      <w:color w:val="595959" w:themeColor="text1" w:themeTint="0000A6"/>
    </w:rPr>
  </w:style>
  <w:style w:type="character" w:styleId="Titolo8Carattere" w:customStyle="1">
    <w:name w:val="Titolo 8 Carattere"/>
    <w:basedOn w:val="Carpredefinitoparagrafo"/>
    <w:link w:val="Titolo8"/>
    <w:uiPriority w:val="9"/>
    <w:semiHidden w:val="1"/>
    <w:rsid w:val="00277338"/>
    <w:rPr>
      <w:rFonts w:cstheme="majorBidi" w:eastAsiaTheme="majorEastAsia"/>
      <w:i w:val="1"/>
      <w:iCs w:val="1"/>
      <w:color w:val="272727" w:themeColor="text1" w:themeTint="0000D8"/>
    </w:rPr>
  </w:style>
  <w:style w:type="character" w:styleId="Titolo9Carattere" w:customStyle="1">
    <w:name w:val="Titolo 9 Carattere"/>
    <w:basedOn w:val="Carpredefinitoparagrafo"/>
    <w:link w:val="Titolo9"/>
    <w:uiPriority w:val="9"/>
    <w:semiHidden w:val="1"/>
    <w:rsid w:val="00277338"/>
    <w:rPr>
      <w:rFonts w:cstheme="majorBidi" w:eastAsiaTheme="majorEastAsia"/>
      <w:color w:val="272727" w:themeColor="text1" w:themeTint="0000D8"/>
    </w:rPr>
  </w:style>
  <w:style w:type="character" w:styleId="TitoloCarattere" w:customStyle="1">
    <w:name w:val="Titolo Carattere"/>
    <w:basedOn w:val="Carpredefinitoparagrafo"/>
    <w:link w:val="Titolo"/>
    <w:uiPriority w:val="10"/>
    <w:rsid w:val="00277338"/>
    <w:rPr>
      <w:rFonts w:asciiTheme="majorHAnsi" w:cstheme="majorBidi" w:eastAsiaTheme="majorEastAsia" w:hAnsiTheme="majorHAnsi"/>
      <w:spacing w:val="-10"/>
      <w:kern w:val="28"/>
      <w:sz w:val="56"/>
      <w:szCs w:val="56"/>
    </w:rPr>
  </w:style>
  <w:style w:type="character" w:styleId="SottotitoloCarattere" w:customStyle="1">
    <w:name w:val="Sottotitolo Carattere"/>
    <w:basedOn w:val="Carpredefinitoparagrafo"/>
    <w:link w:val="Sottotitolo"/>
    <w:uiPriority w:val="11"/>
    <w:rsid w:val="00277338"/>
    <w:rPr>
      <w:rFonts w:cstheme="majorBidi" w:eastAsiaTheme="majorEastAsia"/>
      <w:color w:val="595959" w:themeColor="text1" w:themeTint="0000A6"/>
      <w:spacing w:val="15"/>
      <w:sz w:val="28"/>
      <w:szCs w:val="28"/>
    </w:rPr>
  </w:style>
  <w:style w:type="paragraph" w:styleId="Citazione">
    <w:name w:val="Quote"/>
    <w:basedOn w:val="Normale"/>
    <w:next w:val="Normale"/>
    <w:link w:val="CitazioneCarattere"/>
    <w:uiPriority w:val="29"/>
    <w:qFormat w:val="1"/>
    <w:rsid w:val="00277338"/>
    <w:pPr>
      <w:spacing w:before="160"/>
      <w:jc w:val="center"/>
    </w:pPr>
    <w:rPr>
      <w:i w:val="1"/>
      <w:iCs w:val="1"/>
      <w:color w:val="404040" w:themeColor="text1" w:themeTint="0000BF"/>
    </w:rPr>
  </w:style>
  <w:style w:type="character" w:styleId="CitazioneCarattere" w:customStyle="1">
    <w:name w:val="Citazione Carattere"/>
    <w:basedOn w:val="Carpredefinitoparagrafo"/>
    <w:link w:val="Citazione"/>
    <w:uiPriority w:val="29"/>
    <w:rsid w:val="00277338"/>
    <w:rPr>
      <w:i w:val="1"/>
      <w:iCs w:val="1"/>
      <w:color w:val="404040" w:themeColor="text1" w:themeTint="0000BF"/>
    </w:rPr>
  </w:style>
  <w:style w:type="paragraph" w:styleId="Paragrafoelenco">
    <w:name w:val="List Paragraph"/>
    <w:basedOn w:val="Normale"/>
    <w:uiPriority w:val="34"/>
    <w:qFormat w:val="1"/>
    <w:rsid w:val="00277338"/>
    <w:pPr>
      <w:ind w:left="720"/>
      <w:contextualSpacing w:val="1"/>
    </w:pPr>
  </w:style>
  <w:style w:type="character" w:styleId="Enfasiintensa">
    <w:name w:val="Intense Emphasis"/>
    <w:basedOn w:val="Carpredefinitoparagrafo"/>
    <w:uiPriority w:val="21"/>
    <w:qFormat w:val="1"/>
    <w:rsid w:val="00277338"/>
    <w:rPr>
      <w:i w:val="1"/>
      <w:iCs w:val="1"/>
      <w:color w:val="0f4761" w:themeColor="accent1" w:themeShade="0000BF"/>
    </w:rPr>
  </w:style>
  <w:style w:type="paragraph" w:styleId="Citazioneintensa">
    <w:name w:val="Intense Quote"/>
    <w:basedOn w:val="Normale"/>
    <w:next w:val="Normale"/>
    <w:link w:val="CitazioneintensaCarattere"/>
    <w:uiPriority w:val="30"/>
    <w:qFormat w:val="1"/>
    <w:rsid w:val="00277338"/>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zioneintensaCarattere" w:customStyle="1">
    <w:name w:val="Citazione intensa Carattere"/>
    <w:basedOn w:val="Carpredefinitoparagrafo"/>
    <w:link w:val="Citazioneintensa"/>
    <w:uiPriority w:val="30"/>
    <w:rsid w:val="00277338"/>
    <w:rPr>
      <w:i w:val="1"/>
      <w:iCs w:val="1"/>
      <w:color w:val="0f4761" w:themeColor="accent1" w:themeShade="0000BF"/>
    </w:rPr>
  </w:style>
  <w:style w:type="character" w:styleId="Riferimentointenso">
    <w:name w:val="Intense Reference"/>
    <w:basedOn w:val="Carpredefinitoparagrafo"/>
    <w:uiPriority w:val="32"/>
    <w:qFormat w:val="1"/>
    <w:rsid w:val="00277338"/>
    <w:rPr>
      <w:b w:val="1"/>
      <w:bCs w:val="1"/>
      <w:smallCaps w:val="1"/>
      <w:color w:val="0f4761" w:themeColor="accent1" w:themeShade="0000BF"/>
      <w:spacing w:val="5"/>
    </w:rPr>
  </w:style>
  <w:style w:type="character" w:styleId="Collegamentoipertestuale">
    <w:name w:val="Hyperlink"/>
    <w:basedOn w:val="Carpredefinitoparagrafo"/>
    <w:uiPriority w:val="99"/>
    <w:unhideWhenUsed w:val="1"/>
    <w:rsid w:val="00277338"/>
    <w:rPr>
      <w:color w:val="467886" w:themeColor="hyperlink"/>
      <w:u w:val="single"/>
    </w:rPr>
  </w:style>
  <w:style w:type="character" w:styleId="Menzionenonrisolta">
    <w:name w:val="Unresolved Mention"/>
    <w:basedOn w:val="Carpredefinitoparagrafo"/>
    <w:uiPriority w:val="99"/>
    <w:semiHidden w:val="1"/>
    <w:unhideWhenUsed w:val="1"/>
    <w:rsid w:val="00277338"/>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u.art.p.aps@gmail.com" TargetMode="External"/><Relationship Id="rId8" Type="http://schemas.openxmlformats.org/officeDocument/2006/relationships/hyperlink" Target="http://www.u-art-p.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DZHAK3/klCL9ejLkWNmdoWfWxA==">CgMxLjA4AHIhMVh4elZ2ZmhUeTZjZy1HQ0pIMTY3eUZ4Uk92SVJONUti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2026-08-29T04:44:00Z</dcterms:created>
  <dc:creator>Matteo Falconi</dc:creator>
</cp:coreProperties>
</file>