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F" w:rsidRDefault="0054298F" w:rsidP="005429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</w:pPr>
      <w:r w:rsidRPr="0054298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>COMUNICATO</w:t>
      </w:r>
    </w:p>
    <w:p w:rsidR="0054298F" w:rsidRDefault="0054298F" w:rsidP="005429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it-IT"/>
        </w:rPr>
      </w:pPr>
      <w:r w:rsidRPr="0054298F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it-IT"/>
        </w:rPr>
        <w:t xml:space="preserve">TEATRO BIONDO </w:t>
      </w:r>
      <w:proofErr w:type="spellStart"/>
      <w:r w:rsidRPr="0054298F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it-IT"/>
        </w:rPr>
        <w:t>DI</w:t>
      </w:r>
      <w:proofErr w:type="spellEnd"/>
      <w:r w:rsidRPr="0054298F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it-IT"/>
        </w:rPr>
        <w:t xml:space="preserve"> PALERMO</w:t>
      </w:r>
    </w:p>
    <w:p w:rsidR="0054298F" w:rsidRPr="0054298F" w:rsidRDefault="0054298F" w:rsidP="005429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it-IT"/>
        </w:rPr>
        <w:t>Dal 22 GENNAIO AL 1 FEBBRAIO 2020</w:t>
      </w:r>
    </w:p>
    <w:p w:rsidR="000351DA" w:rsidRPr="000351DA" w:rsidRDefault="000351DA" w:rsidP="0008118A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008BCE"/>
          <w:kern w:val="36"/>
          <w:sz w:val="69"/>
          <w:szCs w:val="69"/>
          <w:lang w:eastAsia="it-IT"/>
        </w:rPr>
      </w:pPr>
      <w:r w:rsidRPr="000351DA">
        <w:rPr>
          <w:rFonts w:ascii="Arial" w:eastAsia="Times New Roman" w:hAnsi="Arial" w:cs="Arial"/>
          <w:b/>
          <w:bCs/>
          <w:color w:val="008BCE"/>
          <w:kern w:val="36"/>
          <w:sz w:val="69"/>
          <w:szCs w:val="69"/>
          <w:lang w:eastAsia="it-IT"/>
        </w:rPr>
        <w:t>Il giardino della memoria</w:t>
      </w:r>
    </w:p>
    <w:p w:rsidR="000351DA" w:rsidRPr="000351DA" w:rsidRDefault="000351DA" w:rsidP="0008118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di Martino Lo Cascio</w:t>
      </w:r>
    </w:p>
    <w:p w:rsidR="0054298F" w:rsidRDefault="000351DA" w:rsidP="0054298F">
      <w:pPr>
        <w:spacing w:after="360" w:line="240" w:lineRule="auto"/>
        <w:jc w:val="both"/>
        <w:rPr>
          <w:rStyle w:val="Enfasigrassetto"/>
          <w:rFonts w:ascii="Arial" w:eastAsia="Times New Roman" w:hAnsi="Arial" w:cs="Arial"/>
          <w:sz w:val="32"/>
          <w:szCs w:val="32"/>
          <w:lang w:eastAsia="it-IT"/>
        </w:rPr>
      </w:pPr>
      <w:r w:rsidRPr="000351DA">
        <w:rPr>
          <w:rFonts w:ascii="Arial" w:eastAsia="Times New Roman" w:hAnsi="Arial" w:cs="Arial"/>
          <w:sz w:val="32"/>
          <w:szCs w:val="32"/>
          <w:lang w:eastAsia="it-IT"/>
        </w:rPr>
        <w:t>regia</w:t>
      </w:r>
      <w:r w:rsidRPr="005D47C7">
        <w:rPr>
          <w:rFonts w:ascii="Arial" w:eastAsia="Times New Roman" w:hAnsi="Arial" w:cs="Arial"/>
          <w:sz w:val="32"/>
          <w:szCs w:val="32"/>
          <w:lang w:eastAsia="it-IT"/>
        </w:rPr>
        <w:t> </w:t>
      </w: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Maurizio </w:t>
      </w:r>
      <w:proofErr w:type="spellStart"/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Spicuzza</w:t>
      </w:r>
      <w:proofErr w:type="spellEnd"/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Pr="000351DA">
        <w:rPr>
          <w:rFonts w:ascii="Arial" w:eastAsia="Times New Roman" w:hAnsi="Arial" w:cs="Arial"/>
          <w:sz w:val="32"/>
          <w:szCs w:val="32"/>
          <w:lang w:eastAsia="it-IT"/>
        </w:rPr>
        <w:t>con</w:t>
      </w:r>
      <w:r w:rsidRPr="005D47C7">
        <w:rPr>
          <w:rFonts w:ascii="Arial" w:eastAsia="Times New Roman" w:hAnsi="Arial" w:cs="Arial"/>
          <w:sz w:val="32"/>
          <w:szCs w:val="32"/>
          <w:lang w:eastAsia="it-IT"/>
        </w:rPr>
        <w:t> </w:t>
      </w: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Fabrizio Falco </w:t>
      </w:r>
      <w:r w:rsidRPr="000351DA">
        <w:rPr>
          <w:rFonts w:ascii="Arial" w:eastAsia="Times New Roman" w:hAnsi="Arial" w:cs="Arial"/>
          <w:sz w:val="32"/>
          <w:szCs w:val="32"/>
          <w:lang w:eastAsia="it-IT"/>
        </w:rPr>
        <w:t>e col piccolo</w:t>
      </w:r>
      <w:r w:rsidRPr="005D47C7">
        <w:rPr>
          <w:rFonts w:ascii="Arial" w:eastAsia="Times New Roman" w:hAnsi="Arial" w:cs="Arial"/>
          <w:sz w:val="32"/>
          <w:szCs w:val="32"/>
          <w:lang w:eastAsia="it-IT"/>
        </w:rPr>
        <w:t> </w:t>
      </w: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Davide Parisi </w:t>
      </w:r>
      <w:r w:rsidRPr="000351DA">
        <w:rPr>
          <w:rFonts w:ascii="Arial" w:eastAsia="Times New Roman" w:hAnsi="Arial" w:cs="Arial"/>
          <w:sz w:val="32"/>
          <w:szCs w:val="32"/>
          <w:lang w:eastAsia="it-IT"/>
        </w:rPr>
        <w:t>scene</w:t>
      </w:r>
      <w:r w:rsidRPr="005D47C7">
        <w:rPr>
          <w:rFonts w:ascii="Arial" w:eastAsia="Times New Roman" w:hAnsi="Arial" w:cs="Arial"/>
          <w:sz w:val="32"/>
          <w:szCs w:val="32"/>
          <w:lang w:eastAsia="it-IT"/>
        </w:rPr>
        <w:t> </w:t>
      </w: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Luca Mannino </w:t>
      </w:r>
      <w:r w:rsidRPr="000351DA">
        <w:rPr>
          <w:rFonts w:ascii="Arial" w:eastAsia="Times New Roman" w:hAnsi="Arial" w:cs="Arial"/>
          <w:sz w:val="32"/>
          <w:szCs w:val="32"/>
          <w:lang w:eastAsia="it-IT"/>
        </w:rPr>
        <w:t>musiche</w:t>
      </w:r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 Angelo </w:t>
      </w:r>
      <w:proofErr w:type="spellStart"/>
      <w:r w:rsidRPr="005D47C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Vitaliano</w:t>
      </w:r>
      <w:proofErr w:type="spellEnd"/>
    </w:p>
    <w:p w:rsidR="008D4984" w:rsidRPr="0054298F" w:rsidRDefault="004D5D3A" w:rsidP="0054298F">
      <w:pPr>
        <w:spacing w:after="36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4D5D3A">
        <w:rPr>
          <w:rStyle w:val="Enfasigrassetto"/>
          <w:rFonts w:ascii="Arial" w:hAnsi="Arial" w:cs="Arial"/>
          <w:b w:val="0"/>
          <w:color w:val="4E4E4E"/>
          <w:sz w:val="23"/>
          <w:szCs w:val="23"/>
          <w:shd w:val="clear" w:color="auto" w:fill="FFFFFF"/>
        </w:rPr>
        <w:t>Dall’omonimo romanzo di Martino Lo Cascio, che rievoca uno dei più efferati delitti mafiosi degli ultimi decenni: il rapimento del tredicenne Giuseppe Di Matteo e il suo assassinio, due anni dopo, l’11 gennaio 1996.</w:t>
      </w:r>
      <w:r w:rsidRPr="004D5D3A">
        <w:rPr>
          <w:rStyle w:val="apple-converted-space"/>
          <w:rFonts w:ascii="Arial" w:hAnsi="Arial" w:cs="Arial"/>
          <w:color w:val="4E4E4E"/>
          <w:sz w:val="23"/>
          <w:szCs w:val="23"/>
          <w:shd w:val="clear" w:color="auto" w:fill="FFFFFF"/>
        </w:rPr>
        <w:t> </w:t>
      </w:r>
      <w:r w:rsidRPr="004D5D3A">
        <w:rPr>
          <w:rFonts w:ascii="Arial" w:hAnsi="Arial" w:cs="Arial"/>
          <w:color w:val="4E4E4E"/>
          <w:sz w:val="23"/>
          <w:szCs w:val="23"/>
          <w:shd w:val="clear" w:color="auto" w:fill="FFFFFF"/>
        </w:rPr>
        <w:t>Il monologo si concentra sui 779 giorni di prigionia del ragazzo, ricostruiti in scena dal narratore attraverso un montaggio di materiali documentali e delle deposizioni processuali rilasciate dai responsabili del sequestro e dell’orribile omicidio.</w:t>
      </w:r>
      <w:r w:rsidRPr="004D5D3A">
        <w:rPr>
          <w:rFonts w:ascii="Arial" w:hAnsi="Arial" w:cs="Arial"/>
          <w:color w:val="4E4E4E"/>
          <w:sz w:val="23"/>
          <w:szCs w:val="23"/>
        </w:rPr>
        <w:br/>
      </w:r>
      <w:r w:rsidRPr="004D5D3A">
        <w:rPr>
          <w:rFonts w:ascii="Arial" w:hAnsi="Arial" w:cs="Arial"/>
          <w:color w:val="4E4E4E"/>
          <w:sz w:val="23"/>
          <w:szCs w:val="23"/>
          <w:shd w:val="clear" w:color="auto" w:fill="FFFFFF"/>
        </w:rPr>
        <w:t xml:space="preserve">Alla banalità del male, che via </w:t>
      </w:r>
      <w:proofErr w:type="spellStart"/>
      <w:r w:rsidRPr="004D5D3A">
        <w:rPr>
          <w:rFonts w:ascii="Arial" w:hAnsi="Arial" w:cs="Arial"/>
          <w:color w:val="4E4E4E"/>
          <w:sz w:val="23"/>
          <w:szCs w:val="23"/>
          <w:shd w:val="clear" w:color="auto" w:fill="FFFFFF"/>
        </w:rPr>
        <w:t>via</w:t>
      </w:r>
      <w:proofErr w:type="spellEnd"/>
      <w:r w:rsidRPr="004D5D3A">
        <w:rPr>
          <w:rFonts w:ascii="Arial" w:hAnsi="Arial" w:cs="Arial"/>
          <w:color w:val="4E4E4E"/>
          <w:sz w:val="23"/>
          <w:szCs w:val="23"/>
          <w:shd w:val="clear" w:color="auto" w:fill="FFFFFF"/>
        </w:rPr>
        <w:t xml:space="preserve"> emerge da quei racconti, fa da contraltare la voce di</w:t>
      </w:r>
      <w:r>
        <w:rPr>
          <w:rFonts w:ascii="Arial" w:hAnsi="Arial" w:cs="Arial"/>
          <w:color w:val="4E4E4E"/>
          <w:sz w:val="23"/>
          <w:szCs w:val="23"/>
          <w:shd w:val="clear" w:color="auto" w:fill="FFFFFF"/>
        </w:rPr>
        <w:t xml:space="preserve"> Giuseppe, che ascoltiamo in un flusso ininterrotto di coscienza mentre cerca di resistere e di dare un senso a quanto gli sta accadendo. Riflette, sogna, gioca, delira, con la mente sempre più sconvolta dalle privazioni e dalla feroce solitudine. Il monologo di Fabrizio Falco, ripercorre la drammaticità dell’avvenimento, coinvolgendo gli spettatori ad una testimonianza collettiva del tragico avvenimento. </w:t>
      </w:r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 xml:space="preserve">La sapiente regia di Massimo </w:t>
      </w:r>
      <w:proofErr w:type="spellStart"/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>Spicuzza</w:t>
      </w:r>
      <w:proofErr w:type="spellEnd"/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4E4E4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E4E4E"/>
          <w:sz w:val="23"/>
          <w:szCs w:val="23"/>
          <w:shd w:val="clear" w:color="auto" w:fill="FFFFFF"/>
        </w:rPr>
        <w:t>assicura allo spettacolo uno svolgimento che riesce a trasmettere nel profondo dell’animo dello spettatore la ricerca profonda delle cause di questo vile assassinio.</w:t>
      </w:r>
      <w:r>
        <w:rPr>
          <w:rStyle w:val="apple-converted-space"/>
          <w:rFonts w:ascii="Arial" w:hAnsi="Arial" w:cs="Arial"/>
          <w:color w:val="4E4E4E"/>
          <w:sz w:val="23"/>
          <w:szCs w:val="23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 xml:space="preserve">Le musica del compositore Angelo </w:t>
      </w:r>
      <w:proofErr w:type="spellStart"/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>Vitaliano</w:t>
      </w:r>
      <w:proofErr w:type="spellEnd"/>
      <w:r>
        <w:rPr>
          <w:rStyle w:val="Enfasicorsivo"/>
          <w:rFonts w:ascii="Arial" w:hAnsi="Arial" w:cs="Arial"/>
          <w:color w:val="4E4E4E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4E4E4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E4E4E"/>
          <w:sz w:val="23"/>
          <w:szCs w:val="23"/>
          <w:shd w:val="clear" w:color="auto" w:fill="FFFFFF"/>
        </w:rPr>
        <w:t>diventa la compagna della solitudine che attanaglia il protagonista, riuscendo con le sue vibrazioni ad assicurare la giusta drammaticità dell’avvenimento.</w:t>
      </w:r>
      <w:r w:rsidR="0054298F" w:rsidRPr="0054298F">
        <w:rPr>
          <w:rFonts w:ascii="Arial" w:hAnsi="Arial" w:cs="Arial"/>
          <w:noProof/>
          <w:color w:val="4E4E4E"/>
          <w:sz w:val="23"/>
          <w:szCs w:val="23"/>
          <w:lang w:eastAsia="it-IT"/>
        </w:rPr>
        <w:t xml:space="preserve"> </w:t>
      </w:r>
    </w:p>
    <w:p w:rsidR="0054298F" w:rsidRPr="0054298F" w:rsidRDefault="0054298F" w:rsidP="0054298F">
      <w:pPr>
        <w:jc w:val="center"/>
        <w:rPr>
          <w:rFonts w:ascii="Arial" w:hAnsi="Arial" w:cs="Arial"/>
          <w:color w:val="4E4E4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4E4E4E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4476750" cy="3848100"/>
            <wp:effectExtent l="19050" t="0" r="0" b="0"/>
            <wp:docPr id="1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98F" w:rsidRPr="0054298F" w:rsidSect="008D4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D3A"/>
    <w:rsid w:val="000351DA"/>
    <w:rsid w:val="0008118A"/>
    <w:rsid w:val="004D5D3A"/>
    <w:rsid w:val="0054298F"/>
    <w:rsid w:val="005D47C7"/>
    <w:rsid w:val="006E3BC4"/>
    <w:rsid w:val="00773035"/>
    <w:rsid w:val="008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984"/>
  </w:style>
  <w:style w:type="paragraph" w:styleId="Titolo1">
    <w:name w:val="heading 1"/>
    <w:basedOn w:val="Normale"/>
    <w:link w:val="Titolo1Carattere"/>
    <w:uiPriority w:val="9"/>
    <w:qFormat/>
    <w:rsid w:val="00035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5D3A"/>
    <w:rPr>
      <w:b/>
      <w:bCs/>
    </w:rPr>
  </w:style>
  <w:style w:type="character" w:customStyle="1" w:styleId="apple-converted-space">
    <w:name w:val="apple-converted-space"/>
    <w:basedOn w:val="Carpredefinitoparagrafo"/>
    <w:rsid w:val="004D5D3A"/>
  </w:style>
  <w:style w:type="character" w:styleId="Enfasicorsivo">
    <w:name w:val="Emphasis"/>
    <w:basedOn w:val="Carpredefinitoparagrafo"/>
    <w:uiPriority w:val="20"/>
    <w:qFormat/>
    <w:rsid w:val="004D5D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1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</dc:creator>
  <cp:keywords/>
  <dc:description/>
  <cp:lastModifiedBy>VOI</cp:lastModifiedBy>
  <cp:revision>2</cp:revision>
  <dcterms:created xsi:type="dcterms:W3CDTF">2020-01-19T17:50:00Z</dcterms:created>
  <dcterms:modified xsi:type="dcterms:W3CDTF">2020-01-19T17:50:00Z</dcterms:modified>
</cp:coreProperties>
</file>