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F3" w:rsidRPr="00E6603D" w:rsidRDefault="007816F3" w:rsidP="007816F3">
      <w:pPr>
        <w:shd w:val="clear" w:color="auto" w:fill="FFFFFF"/>
        <w:spacing w:after="0" w:line="240" w:lineRule="auto"/>
        <w:jc w:val="center"/>
        <w:rPr>
          <w:rFonts w:ascii="Arial" w:eastAsia="Times New Roman" w:hAnsi="Arial" w:cs="Arial"/>
          <w:b/>
          <w:bCs/>
          <w:color w:val="4F6228" w:themeColor="accent3" w:themeShade="80"/>
          <w:sz w:val="28"/>
          <w:szCs w:val="28"/>
          <w:lang w:eastAsia="it-IT"/>
        </w:rPr>
      </w:pPr>
      <w:r w:rsidRPr="00E6603D">
        <w:rPr>
          <w:rFonts w:ascii="Arial" w:eastAsia="Times New Roman" w:hAnsi="Arial" w:cs="Arial"/>
          <w:b/>
          <w:bCs/>
          <w:color w:val="4F6228" w:themeColor="accent3" w:themeShade="80"/>
          <w:sz w:val="28"/>
          <w:szCs w:val="28"/>
          <w:lang w:eastAsia="it-IT"/>
        </w:rPr>
        <w:t>COMUNICATO STAMPA</w:t>
      </w:r>
    </w:p>
    <w:p w:rsidR="00902ED9" w:rsidRPr="00CC42FF" w:rsidRDefault="00902ED9" w:rsidP="00902ED9">
      <w:pPr>
        <w:shd w:val="clear" w:color="auto" w:fill="FFFFFF"/>
        <w:spacing w:after="0" w:line="240" w:lineRule="auto"/>
        <w:jc w:val="center"/>
        <w:rPr>
          <w:rFonts w:ascii="Arial" w:eastAsia="Times New Roman" w:hAnsi="Arial" w:cs="Arial"/>
          <w:b/>
          <w:color w:val="5F497A" w:themeColor="accent4" w:themeShade="BF"/>
          <w:sz w:val="44"/>
          <w:szCs w:val="44"/>
          <w:lang w:eastAsia="it-IT"/>
        </w:rPr>
      </w:pPr>
      <w:r w:rsidRPr="00CC42FF">
        <w:rPr>
          <w:rFonts w:ascii="Arial" w:eastAsia="Times New Roman" w:hAnsi="Arial" w:cs="Arial"/>
          <w:b/>
          <w:bCs/>
          <w:i/>
          <w:iCs/>
          <w:color w:val="5F497A" w:themeColor="accent4" w:themeShade="BF"/>
          <w:sz w:val="44"/>
          <w:szCs w:val="44"/>
          <w:lang w:eastAsia="it-IT"/>
        </w:rPr>
        <w:t xml:space="preserve">Mercuri dal </w:t>
      </w:r>
      <w:proofErr w:type="spellStart"/>
      <w:r w:rsidRPr="00CC42FF">
        <w:rPr>
          <w:rFonts w:ascii="Arial" w:eastAsia="Times New Roman" w:hAnsi="Arial" w:cs="Arial"/>
          <w:b/>
          <w:bCs/>
          <w:i/>
          <w:iCs/>
          <w:color w:val="5F497A" w:themeColor="accent4" w:themeShade="BF"/>
          <w:sz w:val="44"/>
          <w:szCs w:val="44"/>
          <w:lang w:eastAsia="it-IT"/>
        </w:rPr>
        <w:t>Op-art</w:t>
      </w:r>
      <w:proofErr w:type="spellEnd"/>
      <w:r w:rsidRPr="00CC42FF">
        <w:rPr>
          <w:rFonts w:ascii="Arial" w:eastAsia="Times New Roman" w:hAnsi="Arial" w:cs="Arial"/>
          <w:b/>
          <w:bCs/>
          <w:i/>
          <w:iCs/>
          <w:color w:val="5F497A" w:themeColor="accent4" w:themeShade="BF"/>
          <w:sz w:val="44"/>
          <w:szCs w:val="44"/>
          <w:lang w:eastAsia="it-IT"/>
        </w:rPr>
        <w:t xml:space="preserve"> al </w:t>
      </w:r>
      <w:proofErr w:type="spellStart"/>
      <w:r w:rsidRPr="00CC42FF">
        <w:rPr>
          <w:rFonts w:ascii="Arial" w:eastAsia="Times New Roman" w:hAnsi="Arial" w:cs="Arial"/>
          <w:b/>
          <w:i/>
          <w:iCs/>
          <w:color w:val="5F497A" w:themeColor="accent4" w:themeShade="BF"/>
          <w:sz w:val="44"/>
          <w:szCs w:val="44"/>
          <w:lang w:eastAsia="it-IT"/>
        </w:rPr>
        <w:t>Colour</w:t>
      </w:r>
      <w:proofErr w:type="spellEnd"/>
      <w:r w:rsidRPr="00CC42FF">
        <w:rPr>
          <w:rFonts w:ascii="Arial" w:eastAsia="Times New Roman" w:hAnsi="Arial" w:cs="Arial"/>
          <w:b/>
          <w:i/>
          <w:iCs/>
          <w:color w:val="5F497A" w:themeColor="accent4" w:themeShade="BF"/>
          <w:sz w:val="44"/>
          <w:szCs w:val="44"/>
          <w:lang w:eastAsia="it-IT"/>
        </w:rPr>
        <w:t xml:space="preserve"> </w:t>
      </w:r>
      <w:proofErr w:type="spellStart"/>
      <w:r w:rsidRPr="00CC42FF">
        <w:rPr>
          <w:rFonts w:ascii="Arial" w:eastAsia="Times New Roman" w:hAnsi="Arial" w:cs="Arial"/>
          <w:b/>
          <w:i/>
          <w:iCs/>
          <w:color w:val="5F497A" w:themeColor="accent4" w:themeShade="BF"/>
          <w:sz w:val="44"/>
          <w:szCs w:val="44"/>
          <w:lang w:eastAsia="it-IT"/>
        </w:rPr>
        <w:t>field</w:t>
      </w:r>
      <w:proofErr w:type="spellEnd"/>
      <w:r w:rsidRPr="00CC42FF">
        <w:rPr>
          <w:rFonts w:ascii="Arial" w:eastAsia="Times New Roman" w:hAnsi="Arial" w:cs="Arial"/>
          <w:b/>
          <w:i/>
          <w:iCs/>
          <w:color w:val="5F497A" w:themeColor="accent4" w:themeShade="BF"/>
          <w:sz w:val="44"/>
          <w:szCs w:val="44"/>
          <w:lang w:eastAsia="it-IT"/>
        </w:rPr>
        <w:t xml:space="preserve"> painting</w:t>
      </w:r>
      <w:r w:rsidRPr="00CC42FF">
        <w:rPr>
          <w:rFonts w:ascii="Arial" w:eastAsia="Times New Roman" w:hAnsi="Arial" w:cs="Arial"/>
          <w:b/>
          <w:color w:val="5F497A" w:themeColor="accent4" w:themeShade="BF"/>
          <w:sz w:val="44"/>
          <w:szCs w:val="44"/>
          <w:lang w:eastAsia="it-IT"/>
        </w:rPr>
        <w:t> </w:t>
      </w:r>
    </w:p>
    <w:p w:rsidR="00902ED9" w:rsidRPr="00D10324" w:rsidRDefault="00902ED9" w:rsidP="00902ED9">
      <w:pPr>
        <w:shd w:val="clear" w:color="auto" w:fill="FFFFFF"/>
        <w:spacing w:after="0" w:line="240" w:lineRule="auto"/>
        <w:jc w:val="center"/>
        <w:rPr>
          <w:rFonts w:ascii="Arial" w:eastAsia="Times New Roman" w:hAnsi="Arial" w:cs="Arial"/>
          <w:b/>
          <w:color w:val="222222"/>
          <w:sz w:val="44"/>
          <w:szCs w:val="44"/>
          <w:lang w:eastAsia="it-IT"/>
        </w:rPr>
      </w:pPr>
    </w:p>
    <w:p w:rsidR="007816F3" w:rsidRPr="00E6603D" w:rsidRDefault="007816F3" w:rsidP="007816F3">
      <w:pPr>
        <w:shd w:val="clear" w:color="auto" w:fill="FFFFFF"/>
        <w:spacing w:after="0" w:line="240" w:lineRule="auto"/>
        <w:jc w:val="both"/>
        <w:rPr>
          <w:rFonts w:ascii="Arial" w:eastAsia="Times New Roman" w:hAnsi="Arial" w:cs="Arial"/>
          <w:b/>
          <w:bCs/>
          <w:color w:val="00B050"/>
          <w:sz w:val="24"/>
          <w:szCs w:val="24"/>
          <w:lang w:eastAsia="it-IT"/>
        </w:rPr>
      </w:pPr>
    </w:p>
    <w:p w:rsidR="00D10324" w:rsidRDefault="007816F3" w:rsidP="00FB04AD">
      <w:pPr>
        <w:pStyle w:val="Nessunaspaziatura"/>
        <w:rPr>
          <w:sz w:val="24"/>
          <w:szCs w:val="24"/>
        </w:rPr>
      </w:pPr>
      <w:r w:rsidRPr="00E6603D">
        <w:rPr>
          <w:b/>
          <w:bCs/>
          <w:color w:val="5F497A" w:themeColor="accent4" w:themeShade="BF"/>
          <w:lang w:eastAsia="it-IT"/>
        </w:rPr>
        <w:t>COMUNICATO STAMPA</w:t>
      </w:r>
      <w:r w:rsidRPr="00E6603D">
        <w:rPr>
          <w:color w:val="5F497A" w:themeColor="accent4" w:themeShade="BF"/>
          <w:lang w:eastAsia="it-IT"/>
        </w:rPr>
        <w:t> </w:t>
      </w:r>
      <w:r w:rsidR="00460C3D" w:rsidRPr="00E6603D">
        <w:rPr>
          <w:lang w:eastAsia="it-IT"/>
        </w:rPr>
        <w:t>–</w:t>
      </w:r>
      <w:r w:rsidRPr="00E6603D">
        <w:rPr>
          <w:lang w:eastAsia="it-IT"/>
        </w:rPr>
        <w:t xml:space="preserve"> </w:t>
      </w:r>
      <w:r w:rsidR="00B1024B" w:rsidRPr="00112426">
        <w:rPr>
          <w:sz w:val="24"/>
          <w:szCs w:val="24"/>
          <w:lang w:eastAsia="it-IT"/>
        </w:rPr>
        <w:t>Dopo il successo della scorsa estat</w:t>
      </w:r>
      <w:r w:rsidR="00D10324">
        <w:rPr>
          <w:sz w:val="24"/>
          <w:szCs w:val="24"/>
          <w:lang w:eastAsia="it-IT"/>
        </w:rPr>
        <w:t>e</w:t>
      </w:r>
      <w:r w:rsidR="00B1024B" w:rsidRPr="00112426">
        <w:rPr>
          <w:sz w:val="24"/>
          <w:szCs w:val="24"/>
          <w:lang w:eastAsia="it-IT"/>
        </w:rPr>
        <w:t xml:space="preserve">, lo </w:t>
      </w:r>
      <w:r w:rsidR="00B1024B" w:rsidRPr="00112426">
        <w:rPr>
          <w:b/>
          <w:sz w:val="24"/>
          <w:szCs w:val="24"/>
          <w:lang w:eastAsia="it-IT"/>
        </w:rPr>
        <w:t>iat</w:t>
      </w:r>
      <w:r w:rsidR="00E6603D" w:rsidRPr="00112426">
        <w:rPr>
          <w:b/>
          <w:sz w:val="24"/>
          <w:szCs w:val="24"/>
          <w:lang w:eastAsia="it-IT"/>
        </w:rPr>
        <w:t>-</w:t>
      </w:r>
      <w:r w:rsidR="00B1024B" w:rsidRPr="00112426">
        <w:rPr>
          <w:b/>
          <w:sz w:val="24"/>
          <w:szCs w:val="24"/>
          <w:lang w:eastAsia="it-IT"/>
        </w:rPr>
        <w:t>Ancona</w:t>
      </w:r>
      <w:r w:rsidR="00B1024B" w:rsidRPr="00112426">
        <w:rPr>
          <w:sz w:val="24"/>
          <w:szCs w:val="24"/>
          <w:lang w:eastAsia="it-IT"/>
        </w:rPr>
        <w:t xml:space="preserve"> della Regione Marche ha ospitato un nuovo evento dedicato all’arte e al territorio. La mostra </w:t>
      </w:r>
      <w:r w:rsidR="00B1024B" w:rsidRPr="00D10324">
        <w:rPr>
          <w:b/>
          <w:sz w:val="24"/>
          <w:szCs w:val="24"/>
          <w:lang w:eastAsia="it-IT"/>
        </w:rPr>
        <w:t>“Il pane nostro”</w:t>
      </w:r>
      <w:r w:rsidR="00B1024B" w:rsidRPr="00112426">
        <w:rPr>
          <w:sz w:val="24"/>
          <w:szCs w:val="24"/>
          <w:lang w:eastAsia="it-IT"/>
        </w:rPr>
        <w:t xml:space="preserve"> di </w:t>
      </w:r>
      <w:r w:rsidR="00B1024B" w:rsidRPr="0069318E">
        <w:rPr>
          <w:b/>
          <w:sz w:val="24"/>
          <w:szCs w:val="24"/>
          <w:lang w:eastAsia="it-IT"/>
        </w:rPr>
        <w:t>Giorgio Mercuri</w:t>
      </w:r>
      <w:r w:rsidR="00B1024B" w:rsidRPr="00112426">
        <w:rPr>
          <w:sz w:val="24"/>
          <w:szCs w:val="24"/>
          <w:lang w:eastAsia="it-IT"/>
        </w:rPr>
        <w:t xml:space="preserve">, curata da Andrea Carnevali, </w:t>
      </w:r>
      <w:r w:rsidR="0069318E" w:rsidRPr="00FB04AD">
        <w:rPr>
          <w:sz w:val="24"/>
          <w:szCs w:val="24"/>
          <w:u w:val="single"/>
          <w:lang w:eastAsia="it-IT"/>
        </w:rPr>
        <w:t>fino al 6 gennaio</w:t>
      </w:r>
      <w:r w:rsidR="00FB04AD">
        <w:rPr>
          <w:sz w:val="24"/>
          <w:szCs w:val="24"/>
          <w:lang w:eastAsia="it-IT"/>
        </w:rPr>
        <w:t xml:space="preserve"> ‘18</w:t>
      </w:r>
      <w:r w:rsidR="0069318E">
        <w:rPr>
          <w:sz w:val="24"/>
          <w:szCs w:val="24"/>
          <w:lang w:eastAsia="it-IT"/>
        </w:rPr>
        <w:t xml:space="preserve">, può </w:t>
      </w:r>
      <w:r w:rsidR="00B1024B" w:rsidRPr="00112426">
        <w:rPr>
          <w:sz w:val="24"/>
          <w:szCs w:val="24"/>
          <w:lang w:eastAsia="it-IT"/>
        </w:rPr>
        <w:t>rispo</w:t>
      </w:r>
      <w:r w:rsidR="0069318E">
        <w:rPr>
          <w:sz w:val="24"/>
          <w:szCs w:val="24"/>
          <w:lang w:eastAsia="it-IT"/>
        </w:rPr>
        <w:t xml:space="preserve">ndere </w:t>
      </w:r>
      <w:r w:rsidR="00B1024B" w:rsidRPr="00112426">
        <w:rPr>
          <w:sz w:val="24"/>
          <w:szCs w:val="24"/>
          <w:lang w:eastAsia="it-IT"/>
        </w:rPr>
        <w:t xml:space="preserve">alle attese di estimatori e appassionati d’arte. </w:t>
      </w:r>
      <w:r w:rsidR="00112426" w:rsidRPr="00112426">
        <w:rPr>
          <w:sz w:val="24"/>
          <w:szCs w:val="24"/>
          <w:lang w:eastAsia="it-IT"/>
        </w:rPr>
        <w:t>L’allestimento,  ispirat</w:t>
      </w:r>
      <w:r w:rsidR="00112426">
        <w:rPr>
          <w:sz w:val="24"/>
          <w:szCs w:val="24"/>
          <w:lang w:eastAsia="it-IT"/>
        </w:rPr>
        <w:t>o</w:t>
      </w:r>
      <w:r w:rsidR="00112426" w:rsidRPr="00112426">
        <w:rPr>
          <w:sz w:val="24"/>
          <w:szCs w:val="24"/>
          <w:lang w:eastAsia="it-IT"/>
        </w:rPr>
        <w:t xml:space="preserve"> ai </w:t>
      </w:r>
      <w:r w:rsidR="0068110A">
        <w:rPr>
          <w:sz w:val="24"/>
          <w:szCs w:val="24"/>
          <w:lang w:eastAsia="it-IT"/>
        </w:rPr>
        <w:t>“</w:t>
      </w:r>
      <w:r w:rsidR="00112426" w:rsidRPr="00112426">
        <w:rPr>
          <w:b/>
          <w:sz w:val="24"/>
          <w:szCs w:val="24"/>
        </w:rPr>
        <w:t>Fioretti</w:t>
      </w:r>
      <w:r w:rsidR="0068110A">
        <w:rPr>
          <w:b/>
          <w:sz w:val="24"/>
          <w:szCs w:val="24"/>
        </w:rPr>
        <w:t>”</w:t>
      </w:r>
      <w:r w:rsidR="00112426" w:rsidRPr="00112426">
        <w:rPr>
          <w:b/>
          <w:sz w:val="24"/>
          <w:szCs w:val="24"/>
        </w:rPr>
        <w:t xml:space="preserve"> </w:t>
      </w:r>
      <w:r w:rsidR="00112426" w:rsidRPr="0068110A">
        <w:rPr>
          <w:sz w:val="24"/>
          <w:szCs w:val="24"/>
        </w:rPr>
        <w:t>di san</w:t>
      </w:r>
      <w:r w:rsidR="00112426" w:rsidRPr="00112426">
        <w:rPr>
          <w:b/>
          <w:sz w:val="24"/>
          <w:szCs w:val="24"/>
        </w:rPr>
        <w:t xml:space="preserve"> Francesco</w:t>
      </w:r>
      <w:r w:rsidR="00112426" w:rsidRPr="00FB04AD">
        <w:rPr>
          <w:sz w:val="24"/>
          <w:szCs w:val="24"/>
        </w:rPr>
        <w:t>,</w:t>
      </w:r>
      <w:r w:rsidR="00112426" w:rsidRPr="00112426">
        <w:rPr>
          <w:b/>
          <w:sz w:val="24"/>
          <w:szCs w:val="24"/>
        </w:rPr>
        <w:t xml:space="preserve"> </w:t>
      </w:r>
      <w:r w:rsidR="00112426" w:rsidRPr="00112426">
        <w:rPr>
          <w:sz w:val="24"/>
          <w:szCs w:val="24"/>
        </w:rPr>
        <w:t xml:space="preserve">rappresenta un’occasione per </w:t>
      </w:r>
      <w:r w:rsidR="0068110A">
        <w:rPr>
          <w:sz w:val="24"/>
          <w:szCs w:val="24"/>
        </w:rPr>
        <w:t>riflettere su</w:t>
      </w:r>
      <w:r w:rsidR="00112426" w:rsidRPr="00112426">
        <w:rPr>
          <w:sz w:val="24"/>
          <w:szCs w:val="24"/>
        </w:rPr>
        <w:t xml:space="preserve">l rapporto </w:t>
      </w:r>
      <w:r w:rsidR="0068110A">
        <w:rPr>
          <w:sz w:val="24"/>
          <w:szCs w:val="24"/>
        </w:rPr>
        <w:t xml:space="preserve">arte e spiritualità o su turismo e cibo </w:t>
      </w:r>
      <w:r w:rsidR="00112426" w:rsidRPr="00112426">
        <w:rPr>
          <w:sz w:val="24"/>
          <w:szCs w:val="24"/>
        </w:rPr>
        <w:t xml:space="preserve"> che è </w:t>
      </w:r>
      <w:r w:rsidR="0068110A">
        <w:rPr>
          <w:sz w:val="24"/>
          <w:szCs w:val="24"/>
        </w:rPr>
        <w:t>tema centrale di questa mostra.</w:t>
      </w:r>
      <w:r w:rsidR="00B1024B" w:rsidRPr="00112426">
        <w:rPr>
          <w:sz w:val="24"/>
          <w:szCs w:val="24"/>
        </w:rPr>
        <w:t xml:space="preserve"> </w:t>
      </w:r>
    </w:p>
    <w:p w:rsidR="00E6603D" w:rsidRDefault="00112426" w:rsidP="00112426">
      <w:pPr>
        <w:pStyle w:val="Nessunaspaziatura"/>
        <w:rPr>
          <w:sz w:val="24"/>
          <w:szCs w:val="24"/>
        </w:rPr>
      </w:pPr>
      <w:r w:rsidRPr="00112426">
        <w:rPr>
          <w:sz w:val="24"/>
          <w:szCs w:val="24"/>
        </w:rPr>
        <w:t>Il luogo</w:t>
      </w:r>
      <w:r w:rsidR="00D10324">
        <w:rPr>
          <w:sz w:val="24"/>
          <w:szCs w:val="24"/>
        </w:rPr>
        <w:t>,</w:t>
      </w:r>
      <w:r w:rsidRPr="00112426">
        <w:rPr>
          <w:sz w:val="24"/>
          <w:szCs w:val="24"/>
        </w:rPr>
        <w:t xml:space="preserve"> </w:t>
      </w:r>
      <w:r w:rsidR="00D10324">
        <w:rPr>
          <w:sz w:val="24"/>
          <w:szCs w:val="24"/>
        </w:rPr>
        <w:t>dove</w:t>
      </w:r>
      <w:r w:rsidR="00E6603D" w:rsidRPr="00112426">
        <w:rPr>
          <w:sz w:val="24"/>
          <w:szCs w:val="24"/>
        </w:rPr>
        <w:t xml:space="preserve"> </w:t>
      </w:r>
      <w:r w:rsidR="0068110A">
        <w:rPr>
          <w:sz w:val="24"/>
          <w:szCs w:val="24"/>
        </w:rPr>
        <w:t xml:space="preserve">è stato scritto il libro dai seguaci del </w:t>
      </w:r>
      <w:r w:rsidR="00E151AC">
        <w:rPr>
          <w:sz w:val="24"/>
          <w:szCs w:val="24"/>
        </w:rPr>
        <w:t>sant’</w:t>
      </w:r>
      <w:r w:rsidR="0068110A">
        <w:rPr>
          <w:sz w:val="24"/>
          <w:szCs w:val="24"/>
        </w:rPr>
        <w:t>assisiate</w:t>
      </w:r>
      <w:r w:rsidR="00D10324">
        <w:rPr>
          <w:sz w:val="24"/>
          <w:szCs w:val="24"/>
        </w:rPr>
        <w:t>,</w:t>
      </w:r>
      <w:r w:rsidR="0068110A">
        <w:rPr>
          <w:sz w:val="24"/>
          <w:szCs w:val="24"/>
        </w:rPr>
        <w:t xml:space="preserve"> </w:t>
      </w:r>
      <w:r w:rsidR="00E6603D" w:rsidRPr="00112426">
        <w:rPr>
          <w:sz w:val="24"/>
          <w:szCs w:val="24"/>
        </w:rPr>
        <w:t>è Sarnano (</w:t>
      </w:r>
      <w:r w:rsidRPr="00112426">
        <w:rPr>
          <w:sz w:val="24"/>
          <w:szCs w:val="24"/>
        </w:rPr>
        <w:t>Mc</w:t>
      </w:r>
      <w:r w:rsidR="00E6603D" w:rsidRPr="00112426">
        <w:rPr>
          <w:sz w:val="24"/>
          <w:szCs w:val="24"/>
        </w:rPr>
        <w:t>)</w:t>
      </w:r>
      <w:r w:rsidR="0068110A">
        <w:rPr>
          <w:sz w:val="24"/>
          <w:szCs w:val="24"/>
        </w:rPr>
        <w:t xml:space="preserve">, cittadina marchigiana che ha scelto di utilizzare il </w:t>
      </w:r>
      <w:r w:rsidR="00E6603D" w:rsidRPr="00112426">
        <w:rPr>
          <w:sz w:val="24"/>
          <w:szCs w:val="24"/>
        </w:rPr>
        <w:t>serafino</w:t>
      </w:r>
      <w:r w:rsidR="0068110A">
        <w:rPr>
          <w:sz w:val="24"/>
          <w:szCs w:val="24"/>
        </w:rPr>
        <w:t xml:space="preserve">, come </w:t>
      </w:r>
      <w:r w:rsidR="0069318E">
        <w:rPr>
          <w:sz w:val="24"/>
          <w:szCs w:val="24"/>
        </w:rPr>
        <w:t>simbolo</w:t>
      </w:r>
      <w:r w:rsidR="0068110A">
        <w:rPr>
          <w:sz w:val="24"/>
          <w:szCs w:val="24"/>
        </w:rPr>
        <w:t xml:space="preserve"> del comune</w:t>
      </w:r>
      <w:r w:rsidR="0069318E">
        <w:rPr>
          <w:sz w:val="24"/>
          <w:szCs w:val="24"/>
        </w:rPr>
        <w:t xml:space="preserve"> per ricordare il legame con </w:t>
      </w:r>
      <w:r w:rsidR="00E6603D" w:rsidRPr="00112426">
        <w:rPr>
          <w:sz w:val="24"/>
          <w:szCs w:val="24"/>
        </w:rPr>
        <w:t>i Frati Minori. In territorio sarnanese si trovano</w:t>
      </w:r>
      <w:r w:rsidR="0068110A">
        <w:rPr>
          <w:sz w:val="24"/>
          <w:szCs w:val="24"/>
        </w:rPr>
        <w:t xml:space="preserve">, infatti, </w:t>
      </w:r>
      <w:r w:rsidR="00E6603D" w:rsidRPr="00112426">
        <w:rPr>
          <w:sz w:val="24"/>
          <w:szCs w:val="24"/>
        </w:rPr>
        <w:t xml:space="preserve"> diversi eremitaggi, legati alla prima fase dell’Ordine francescano, nonché conventi e chiese a lui intitolate: quelle di Roccabruna,  Soffiano e Campanotico. </w:t>
      </w:r>
      <w:r w:rsidRPr="00112426">
        <w:rPr>
          <w:sz w:val="24"/>
          <w:szCs w:val="24"/>
        </w:rPr>
        <w:t xml:space="preserve">Le cronache locali raccontano san </w:t>
      </w:r>
      <w:r w:rsidR="00E6603D" w:rsidRPr="00112426">
        <w:rPr>
          <w:sz w:val="24"/>
          <w:szCs w:val="24"/>
        </w:rPr>
        <w:t>Francesco  pellegrino in questi luoghi</w:t>
      </w:r>
      <w:r w:rsidRPr="00112426">
        <w:rPr>
          <w:sz w:val="24"/>
          <w:szCs w:val="24"/>
        </w:rPr>
        <w:t xml:space="preserve">; anche a Camerino </w:t>
      </w:r>
      <w:r w:rsidR="00E6603D" w:rsidRPr="00112426">
        <w:rPr>
          <w:sz w:val="24"/>
          <w:szCs w:val="24"/>
        </w:rPr>
        <w:t xml:space="preserve">troviamo </w:t>
      </w:r>
      <w:r w:rsidR="00FB04AD">
        <w:rPr>
          <w:sz w:val="24"/>
          <w:szCs w:val="24"/>
        </w:rPr>
        <w:t>alcuni</w:t>
      </w:r>
      <w:r w:rsidR="00E6603D" w:rsidRPr="00112426">
        <w:rPr>
          <w:sz w:val="24"/>
          <w:szCs w:val="24"/>
        </w:rPr>
        <w:t xml:space="preserve"> conventi le cui origini si fanno risalire a un passaggio dello stesso santo in questi luoghi</w:t>
      </w:r>
      <w:r w:rsidR="00D10324">
        <w:rPr>
          <w:sz w:val="24"/>
          <w:szCs w:val="24"/>
        </w:rPr>
        <w:t>, oltre ad</w:t>
      </w:r>
      <w:r w:rsidRPr="00112426">
        <w:rPr>
          <w:sz w:val="24"/>
          <w:szCs w:val="24"/>
        </w:rPr>
        <w:t xml:space="preserve"> </w:t>
      </w:r>
      <w:r w:rsidR="0068110A">
        <w:rPr>
          <w:sz w:val="24"/>
          <w:szCs w:val="24"/>
        </w:rPr>
        <w:t xml:space="preserve">Apiro, </w:t>
      </w:r>
      <w:r w:rsidRPr="00112426">
        <w:rPr>
          <w:sz w:val="24"/>
          <w:szCs w:val="24"/>
        </w:rPr>
        <w:t>Staffolo, Osimo e Ancona</w:t>
      </w:r>
      <w:r w:rsidR="0068110A">
        <w:rPr>
          <w:sz w:val="24"/>
          <w:szCs w:val="24"/>
        </w:rPr>
        <w:t xml:space="preserve">. </w:t>
      </w:r>
      <w:r w:rsidRPr="00112426">
        <w:rPr>
          <w:sz w:val="24"/>
          <w:szCs w:val="24"/>
        </w:rPr>
        <w:t xml:space="preserve">         </w:t>
      </w:r>
    </w:p>
    <w:p w:rsidR="0068110A" w:rsidRPr="00FB04AD" w:rsidRDefault="0068110A" w:rsidP="0068110A">
      <w:pPr>
        <w:pStyle w:val="Nessunaspaziatura"/>
        <w:rPr>
          <w:sz w:val="24"/>
          <w:szCs w:val="24"/>
          <w:highlight w:val="yellow"/>
          <w:lang w:eastAsia="it-IT"/>
        </w:rPr>
      </w:pPr>
      <w:bookmarkStart w:id="0" w:name="_GoBack"/>
      <w:r w:rsidRPr="00112426">
        <w:rPr>
          <w:sz w:val="24"/>
          <w:szCs w:val="24"/>
        </w:rPr>
        <w:t>Le Marche presentate allo iat-Ancona della Regione Marche</w:t>
      </w:r>
      <w:r w:rsidR="0055687A">
        <w:rPr>
          <w:sz w:val="24"/>
          <w:szCs w:val="24"/>
        </w:rPr>
        <w:t xml:space="preserve">, attraverso le opere di Giorgio Mercuri, </w:t>
      </w:r>
      <w:r w:rsidRPr="00112426">
        <w:rPr>
          <w:sz w:val="24"/>
          <w:szCs w:val="24"/>
        </w:rPr>
        <w:t xml:space="preserve"> sono una riscoperta delle caratteristiche del territorio dove si trovano abbazi</w:t>
      </w:r>
      <w:r w:rsidR="00FB04AD">
        <w:rPr>
          <w:sz w:val="24"/>
          <w:szCs w:val="24"/>
        </w:rPr>
        <w:t>e</w:t>
      </w:r>
      <w:r w:rsidRPr="00112426">
        <w:rPr>
          <w:sz w:val="24"/>
          <w:szCs w:val="24"/>
        </w:rPr>
        <w:t>, chiese  e interessanti collezioni di oggetti sacri. Grazie al turismo culturale</w:t>
      </w:r>
      <w:r w:rsidRPr="00E151AC">
        <w:rPr>
          <w:sz w:val="24"/>
          <w:szCs w:val="24"/>
        </w:rPr>
        <w:t>, vol</w:t>
      </w:r>
      <w:r w:rsidR="0069318E" w:rsidRPr="00E151AC">
        <w:rPr>
          <w:sz w:val="24"/>
          <w:szCs w:val="24"/>
        </w:rPr>
        <w:t>à</w:t>
      </w:r>
      <w:r w:rsidRPr="00E151AC">
        <w:rPr>
          <w:sz w:val="24"/>
          <w:szCs w:val="24"/>
        </w:rPr>
        <w:t>no di un tipo di offerta ai turisti, si potrebbe riaccendere il desiderio di riscoprire i piccoli centri dell’entroterra</w:t>
      </w:r>
      <w:r w:rsidRPr="00112426">
        <w:rPr>
          <w:sz w:val="24"/>
          <w:szCs w:val="24"/>
        </w:rPr>
        <w:t xml:space="preserve"> negli </w:t>
      </w:r>
      <w:r w:rsidRPr="00E151AC">
        <w:rPr>
          <w:sz w:val="24"/>
          <w:szCs w:val="24"/>
        </w:rPr>
        <w:t xml:space="preserve">Appennini oppure </w:t>
      </w:r>
      <w:r w:rsidRPr="00E151AC">
        <w:rPr>
          <w:b/>
          <w:sz w:val="24"/>
          <w:szCs w:val="24"/>
        </w:rPr>
        <w:t>i luoghi del viaggio di san Francesco</w:t>
      </w:r>
      <w:r w:rsidRPr="00E151AC">
        <w:rPr>
          <w:sz w:val="24"/>
          <w:szCs w:val="24"/>
        </w:rPr>
        <w:t xml:space="preserve"> verso il porto di Ancona, scegliendo delle forme personalizzate di viaggio</w:t>
      </w:r>
      <w:r w:rsidRPr="00E151AC">
        <w:rPr>
          <w:i/>
          <w:iCs/>
          <w:sz w:val="24"/>
          <w:szCs w:val="24"/>
          <w:lang w:eastAsia="it-IT"/>
        </w:rPr>
        <w:t>.</w:t>
      </w:r>
      <w:r w:rsidRPr="00E151AC">
        <w:rPr>
          <w:sz w:val="24"/>
          <w:szCs w:val="24"/>
        </w:rPr>
        <w:t xml:space="preserve"> Un viaggio che attraversa delle località che hanno conservato il loro fascino</w:t>
      </w:r>
      <w:r w:rsidR="00FB04AD" w:rsidRPr="00E151AC">
        <w:rPr>
          <w:sz w:val="24"/>
          <w:szCs w:val="24"/>
        </w:rPr>
        <w:t xml:space="preserve"> per la bellezza della natura</w:t>
      </w:r>
      <w:r w:rsidR="00E151AC">
        <w:rPr>
          <w:sz w:val="24"/>
          <w:szCs w:val="24"/>
        </w:rPr>
        <w:t>.</w:t>
      </w:r>
      <w:r w:rsidRPr="00E151AC">
        <w:rPr>
          <w:sz w:val="24"/>
          <w:szCs w:val="24"/>
        </w:rPr>
        <w:t xml:space="preserve">             </w:t>
      </w:r>
    </w:p>
    <w:bookmarkEnd w:id="0"/>
    <w:p w:rsidR="0068110A" w:rsidRPr="00112426" w:rsidRDefault="0068110A" w:rsidP="0068110A">
      <w:pPr>
        <w:pStyle w:val="Nessunaspaziatura"/>
        <w:rPr>
          <w:sz w:val="24"/>
          <w:szCs w:val="24"/>
          <w:lang w:eastAsia="it-IT"/>
        </w:rPr>
      </w:pPr>
      <w:r w:rsidRPr="00E151AC">
        <w:rPr>
          <w:sz w:val="24"/>
          <w:szCs w:val="24"/>
          <w:lang w:eastAsia="it-IT"/>
        </w:rPr>
        <w:t>L’argomento</w:t>
      </w:r>
      <w:r w:rsidR="00D10324" w:rsidRPr="00E151AC">
        <w:rPr>
          <w:sz w:val="24"/>
          <w:szCs w:val="24"/>
          <w:lang w:eastAsia="it-IT"/>
        </w:rPr>
        <w:t xml:space="preserve"> dei paesi</w:t>
      </w:r>
      <w:r w:rsidR="0069318E" w:rsidRPr="00E151AC">
        <w:rPr>
          <w:sz w:val="24"/>
          <w:szCs w:val="24"/>
          <w:lang w:eastAsia="it-IT"/>
        </w:rPr>
        <w:t xml:space="preserve"> dell’entroterra </w:t>
      </w:r>
      <w:r w:rsidRPr="00E151AC">
        <w:rPr>
          <w:sz w:val="24"/>
          <w:szCs w:val="24"/>
          <w:lang w:eastAsia="it-IT"/>
        </w:rPr>
        <w:t>è sviluppato, attraverso l’immagine della giostra girevole attrezzata per lo svago. Le scene, che  hanno come soggetto il territorio marchigiano, sono emblematiche: chiunque potrebbe salire sul seggiolino</w:t>
      </w:r>
      <w:r w:rsidRPr="00112426">
        <w:rPr>
          <w:sz w:val="24"/>
          <w:szCs w:val="24"/>
          <w:lang w:eastAsia="it-IT"/>
        </w:rPr>
        <w:t xml:space="preserve"> e incominciare a girare. La composizione trova una giustificazione nelle esperienze dell’infanzia e nei ricordi di questo tipo di divertimento che era possibile vedere nelle piazze dei paesi nelle giornate di festa.             </w:t>
      </w:r>
    </w:p>
    <w:p w:rsidR="005E318A" w:rsidRPr="00112426" w:rsidRDefault="00B1024B" w:rsidP="00112426">
      <w:pPr>
        <w:pStyle w:val="Nessunaspaziatura"/>
        <w:rPr>
          <w:sz w:val="24"/>
          <w:szCs w:val="24"/>
        </w:rPr>
      </w:pPr>
      <w:r w:rsidRPr="0055687A">
        <w:rPr>
          <w:rFonts w:cstheme="minorHAnsi"/>
          <w:sz w:val="24"/>
          <w:szCs w:val="24"/>
        </w:rPr>
        <w:t>La campagna, che dà i frutti per sostentare la vita dell’uomo, è stata raccontata attraverso alcune poesie di scrittori marchigiani</w:t>
      </w:r>
      <w:r w:rsidR="0069318E">
        <w:rPr>
          <w:rFonts w:cstheme="minorHAnsi"/>
          <w:sz w:val="24"/>
          <w:szCs w:val="24"/>
        </w:rPr>
        <w:t>:</w:t>
      </w:r>
      <w:r w:rsidRPr="0055687A">
        <w:rPr>
          <w:rFonts w:cstheme="minorHAnsi"/>
          <w:sz w:val="24"/>
          <w:szCs w:val="24"/>
        </w:rPr>
        <w:t xml:space="preserve"> </w:t>
      </w:r>
      <w:r w:rsidRPr="0055687A">
        <w:rPr>
          <w:rFonts w:cstheme="minorHAnsi"/>
          <w:i/>
          <w:iCs/>
          <w:sz w:val="24"/>
          <w:szCs w:val="24"/>
          <w:lang w:eastAsia="it-IT"/>
        </w:rPr>
        <w:t xml:space="preserve">Ugo Betti, Libero Bigiaretti, Paolo Volponi, Franco Matacotta. </w:t>
      </w:r>
      <w:r w:rsidR="00460C3D" w:rsidRPr="0055687A">
        <w:rPr>
          <w:rFonts w:cstheme="minorHAnsi"/>
          <w:sz w:val="24"/>
          <w:szCs w:val="24"/>
        </w:rPr>
        <w:t xml:space="preserve">Le letture dell’attore </w:t>
      </w:r>
      <w:r w:rsidR="00460C3D" w:rsidRPr="00D10324">
        <w:rPr>
          <w:rFonts w:cstheme="minorHAnsi"/>
          <w:sz w:val="24"/>
          <w:szCs w:val="24"/>
        </w:rPr>
        <w:t>urbinate</w:t>
      </w:r>
      <w:r w:rsidR="00460C3D" w:rsidRPr="0055687A">
        <w:rPr>
          <w:rFonts w:cstheme="minorHAnsi"/>
          <w:b/>
          <w:sz w:val="24"/>
          <w:szCs w:val="24"/>
        </w:rPr>
        <w:t xml:space="preserve"> Roberto Rossini</w:t>
      </w:r>
      <w:r w:rsidR="00460C3D" w:rsidRPr="0055687A">
        <w:rPr>
          <w:rFonts w:cstheme="minorHAnsi"/>
          <w:sz w:val="24"/>
          <w:szCs w:val="24"/>
        </w:rPr>
        <w:t xml:space="preserve"> hanno catalizzato l’attenzione del pubblico in sala</w:t>
      </w:r>
      <w:r w:rsidR="008F5BFA" w:rsidRPr="0055687A">
        <w:rPr>
          <w:rFonts w:cstheme="minorHAnsi"/>
          <w:sz w:val="24"/>
          <w:szCs w:val="24"/>
        </w:rPr>
        <w:t>, invitandol</w:t>
      </w:r>
      <w:r w:rsidR="00D10324">
        <w:rPr>
          <w:rFonts w:cstheme="minorHAnsi"/>
          <w:sz w:val="24"/>
          <w:szCs w:val="24"/>
        </w:rPr>
        <w:t>o</w:t>
      </w:r>
      <w:r w:rsidR="008F5BFA" w:rsidRPr="0055687A">
        <w:rPr>
          <w:rFonts w:cstheme="minorHAnsi"/>
          <w:sz w:val="24"/>
          <w:szCs w:val="24"/>
        </w:rPr>
        <w:t xml:space="preserve"> a </w:t>
      </w:r>
      <w:r w:rsidR="00460C3D" w:rsidRPr="0055687A">
        <w:rPr>
          <w:rFonts w:cstheme="minorHAnsi"/>
          <w:sz w:val="24"/>
          <w:szCs w:val="24"/>
        </w:rPr>
        <w:t>fare interventi</w:t>
      </w:r>
      <w:r w:rsidR="00902ED9" w:rsidRPr="0055687A">
        <w:rPr>
          <w:rFonts w:cstheme="minorHAnsi"/>
          <w:sz w:val="24"/>
          <w:szCs w:val="24"/>
        </w:rPr>
        <w:t xml:space="preserve"> e a partecipare a un dialogo aperto tra l’opera pittorica e il tessuto socio-economico.</w:t>
      </w:r>
      <w:r w:rsidRPr="0055687A">
        <w:rPr>
          <w:rFonts w:cstheme="minorHAnsi"/>
          <w:sz w:val="24"/>
          <w:szCs w:val="24"/>
        </w:rPr>
        <w:t xml:space="preserve"> </w:t>
      </w:r>
      <w:r w:rsidR="005E318A" w:rsidRPr="0055687A">
        <w:rPr>
          <w:rFonts w:cstheme="minorHAnsi"/>
          <w:sz w:val="24"/>
          <w:szCs w:val="24"/>
        </w:rPr>
        <w:t xml:space="preserve"> </w:t>
      </w:r>
      <w:r w:rsidR="0069318E">
        <w:rPr>
          <w:rFonts w:cstheme="minorHAnsi"/>
          <w:sz w:val="24"/>
          <w:szCs w:val="24"/>
        </w:rPr>
        <w:t>E ancora: l</w:t>
      </w:r>
      <w:r w:rsidR="0055687A" w:rsidRPr="0055687A">
        <w:rPr>
          <w:rFonts w:cstheme="minorHAnsi"/>
          <w:color w:val="1C1C1D"/>
          <w:sz w:val="24"/>
          <w:szCs w:val="24"/>
          <w:shd w:val="clear" w:color="auto" w:fill="FFFFFF"/>
        </w:rPr>
        <w:t xml:space="preserve">e </w:t>
      </w:r>
      <w:r w:rsidR="0055687A" w:rsidRPr="0069318E">
        <w:rPr>
          <w:rFonts w:cstheme="minorHAnsi"/>
          <w:b/>
          <w:color w:val="1C1C1D"/>
          <w:sz w:val="24"/>
          <w:szCs w:val="24"/>
          <w:shd w:val="clear" w:color="auto" w:fill="FFFFFF"/>
        </w:rPr>
        <w:t>Marche da scoprire</w:t>
      </w:r>
      <w:r w:rsidR="0055687A" w:rsidRPr="0055687A">
        <w:rPr>
          <w:rFonts w:cstheme="minorHAnsi"/>
          <w:color w:val="1C1C1D"/>
          <w:sz w:val="24"/>
          <w:szCs w:val="24"/>
          <w:shd w:val="clear" w:color="auto" w:fill="FFFFFF"/>
        </w:rPr>
        <w:t xml:space="preserve"> con il libro della blogger </w:t>
      </w:r>
      <w:r w:rsidR="0055687A" w:rsidRPr="0055687A">
        <w:rPr>
          <w:rFonts w:cstheme="minorHAnsi"/>
          <w:b/>
          <w:color w:val="1C1C1D"/>
          <w:sz w:val="24"/>
          <w:szCs w:val="24"/>
          <w:shd w:val="clear" w:color="auto" w:fill="FFFFFF"/>
        </w:rPr>
        <w:t>Nadia Stacchiotti</w:t>
      </w:r>
      <w:r w:rsidR="0055687A" w:rsidRPr="0055687A">
        <w:rPr>
          <w:rFonts w:cstheme="minorHAnsi"/>
          <w:color w:val="1C1C1D"/>
          <w:sz w:val="24"/>
          <w:szCs w:val="24"/>
          <w:shd w:val="clear" w:color="auto" w:fill="FFFFFF"/>
        </w:rPr>
        <w:t xml:space="preserve">, </w:t>
      </w:r>
      <w:r w:rsidR="0055687A">
        <w:rPr>
          <w:rFonts w:cstheme="minorHAnsi"/>
          <w:color w:val="1C1C1D"/>
          <w:sz w:val="24"/>
          <w:szCs w:val="24"/>
          <w:shd w:val="clear" w:color="auto" w:fill="FFFFFF"/>
        </w:rPr>
        <w:t>“</w:t>
      </w:r>
      <w:r w:rsidR="0055687A" w:rsidRPr="0055687A">
        <w:rPr>
          <w:rFonts w:cstheme="minorHAnsi"/>
          <w:color w:val="1C1C1D"/>
          <w:sz w:val="24"/>
          <w:szCs w:val="24"/>
          <w:shd w:val="clear" w:color="auto" w:fill="FFFFFF"/>
        </w:rPr>
        <w:t>Racconti di Marche</w:t>
      </w:r>
      <w:r w:rsidR="0055687A">
        <w:rPr>
          <w:rFonts w:cstheme="minorHAnsi"/>
          <w:color w:val="1C1C1D"/>
          <w:sz w:val="24"/>
          <w:szCs w:val="24"/>
          <w:shd w:val="clear" w:color="auto" w:fill="FFFFFF"/>
        </w:rPr>
        <w:t>”</w:t>
      </w:r>
      <w:r w:rsidR="0069318E">
        <w:rPr>
          <w:rFonts w:cstheme="minorHAnsi"/>
          <w:color w:val="1C1C1D"/>
          <w:sz w:val="24"/>
          <w:szCs w:val="24"/>
          <w:shd w:val="clear" w:color="auto" w:fill="FFFFFF"/>
        </w:rPr>
        <w:t xml:space="preserve"> presentato</w:t>
      </w:r>
      <w:r w:rsidR="00FB04AD">
        <w:rPr>
          <w:rFonts w:cstheme="minorHAnsi"/>
          <w:color w:val="1C1C1D"/>
          <w:sz w:val="24"/>
          <w:szCs w:val="24"/>
          <w:shd w:val="clear" w:color="auto" w:fill="FFFFFF"/>
        </w:rPr>
        <w:t xml:space="preserve">, il 18 novembre, </w:t>
      </w:r>
      <w:r w:rsidR="0069318E">
        <w:rPr>
          <w:rFonts w:cstheme="minorHAnsi"/>
          <w:color w:val="1C1C1D"/>
          <w:sz w:val="24"/>
          <w:szCs w:val="24"/>
          <w:shd w:val="clear" w:color="auto" w:fill="FFFFFF"/>
        </w:rPr>
        <w:t>nella serata del vernissage</w:t>
      </w:r>
      <w:r w:rsidR="0055687A" w:rsidRPr="0055687A">
        <w:rPr>
          <w:rFonts w:cstheme="minorHAnsi"/>
          <w:color w:val="1C1C1D"/>
          <w:sz w:val="24"/>
          <w:szCs w:val="24"/>
          <w:shd w:val="clear" w:color="auto" w:fill="FFFFFF"/>
        </w:rPr>
        <w:t xml:space="preserve">. </w:t>
      </w:r>
      <w:r w:rsidR="0068110A" w:rsidRPr="0055687A">
        <w:rPr>
          <w:rFonts w:cstheme="minorHAnsi"/>
          <w:color w:val="1C1C1D"/>
          <w:sz w:val="24"/>
          <w:szCs w:val="24"/>
          <w:shd w:val="clear" w:color="auto" w:fill="FFFFFF"/>
        </w:rPr>
        <w:t xml:space="preserve">Il </w:t>
      </w:r>
      <w:r w:rsidR="00D10324">
        <w:rPr>
          <w:rFonts w:cstheme="minorHAnsi"/>
          <w:color w:val="1C1C1D"/>
          <w:sz w:val="24"/>
          <w:szCs w:val="24"/>
          <w:shd w:val="clear" w:color="auto" w:fill="FFFFFF"/>
        </w:rPr>
        <w:t>diario di viaggio</w:t>
      </w:r>
      <w:r w:rsidR="0068110A" w:rsidRPr="0055687A">
        <w:rPr>
          <w:rFonts w:cstheme="minorHAnsi"/>
          <w:color w:val="1C1C1D"/>
          <w:sz w:val="24"/>
          <w:szCs w:val="24"/>
          <w:shd w:val="clear" w:color="auto" w:fill="FFFFFF"/>
        </w:rPr>
        <w:t>, recentemente pubblicato</w:t>
      </w:r>
      <w:r w:rsidR="00D10324">
        <w:rPr>
          <w:rFonts w:cstheme="minorHAnsi"/>
          <w:color w:val="1C1C1D"/>
          <w:sz w:val="24"/>
          <w:szCs w:val="24"/>
          <w:shd w:val="clear" w:color="auto" w:fill="FFFFFF"/>
        </w:rPr>
        <w:t xml:space="preserve">, è </w:t>
      </w:r>
      <w:r w:rsidR="0068110A" w:rsidRPr="0055687A">
        <w:rPr>
          <w:rFonts w:cstheme="minorHAnsi"/>
          <w:color w:val="1C1C1D"/>
          <w:sz w:val="24"/>
          <w:szCs w:val="24"/>
          <w:shd w:val="clear" w:color="auto" w:fill="FFFFFF"/>
        </w:rPr>
        <w:t xml:space="preserve">diventato un prezioso compagno di viaggio per </w:t>
      </w:r>
      <w:r w:rsidR="0055687A">
        <w:rPr>
          <w:rFonts w:cstheme="minorHAnsi"/>
          <w:color w:val="1C1C1D"/>
          <w:sz w:val="24"/>
          <w:szCs w:val="24"/>
          <w:shd w:val="clear" w:color="auto" w:fill="FFFFFF"/>
        </w:rPr>
        <w:t xml:space="preserve">i </w:t>
      </w:r>
      <w:r w:rsidR="0068110A" w:rsidRPr="0055687A">
        <w:rPr>
          <w:rFonts w:cstheme="minorHAnsi"/>
          <w:color w:val="1C1C1D"/>
          <w:sz w:val="24"/>
          <w:szCs w:val="24"/>
          <w:shd w:val="clear" w:color="auto" w:fill="FFFFFF"/>
        </w:rPr>
        <w:t>turisti</w:t>
      </w:r>
      <w:r w:rsidR="0055687A">
        <w:rPr>
          <w:rFonts w:cstheme="minorHAnsi"/>
          <w:color w:val="1C1C1D"/>
          <w:sz w:val="24"/>
          <w:szCs w:val="24"/>
          <w:shd w:val="clear" w:color="auto" w:fill="FFFFFF"/>
        </w:rPr>
        <w:t xml:space="preserve">. Infatti, la scrittrice </w:t>
      </w:r>
      <w:r w:rsidR="005E318A" w:rsidRPr="00112426">
        <w:rPr>
          <w:sz w:val="24"/>
          <w:szCs w:val="24"/>
        </w:rPr>
        <w:t xml:space="preserve">ha dato alcuni suggerimenti per visitare i borghi del nostro entroterra. </w:t>
      </w:r>
      <w:r w:rsidR="00112426" w:rsidRPr="00112426">
        <w:rPr>
          <w:sz w:val="24"/>
          <w:szCs w:val="24"/>
        </w:rPr>
        <w:t xml:space="preserve">Va da sé, anche, il legame con il pittore </w:t>
      </w:r>
      <w:r w:rsidR="00112426" w:rsidRPr="00FB04AD">
        <w:rPr>
          <w:b/>
          <w:sz w:val="24"/>
          <w:szCs w:val="24"/>
        </w:rPr>
        <w:t xml:space="preserve">Mercuri </w:t>
      </w:r>
      <w:r w:rsidR="00112426" w:rsidRPr="00E151AC">
        <w:rPr>
          <w:sz w:val="24"/>
          <w:szCs w:val="24"/>
        </w:rPr>
        <w:t>che vive tra</w:t>
      </w:r>
      <w:r w:rsidR="00112426" w:rsidRPr="00FB04AD">
        <w:rPr>
          <w:b/>
          <w:sz w:val="24"/>
          <w:szCs w:val="24"/>
        </w:rPr>
        <w:t xml:space="preserve"> Filottrano e Senigallia</w:t>
      </w:r>
      <w:r w:rsidR="00112426" w:rsidRPr="00112426">
        <w:rPr>
          <w:sz w:val="24"/>
          <w:szCs w:val="24"/>
        </w:rPr>
        <w:t xml:space="preserve"> e condivide con la scritt</w:t>
      </w:r>
      <w:r w:rsidR="00112426">
        <w:rPr>
          <w:sz w:val="24"/>
          <w:szCs w:val="24"/>
        </w:rPr>
        <w:t>ric</w:t>
      </w:r>
      <w:r w:rsidR="00112426" w:rsidRPr="00112426">
        <w:rPr>
          <w:sz w:val="24"/>
          <w:szCs w:val="24"/>
        </w:rPr>
        <w:t>e e blogger l’amore per la campagna e il desiderio di conservarla intatta dal progresso</w:t>
      </w:r>
      <w:r w:rsidR="0069318E">
        <w:rPr>
          <w:sz w:val="24"/>
          <w:szCs w:val="24"/>
        </w:rPr>
        <w:t>, talvolta, distruttore</w:t>
      </w:r>
      <w:r w:rsidR="00112426" w:rsidRPr="00112426">
        <w:rPr>
          <w:sz w:val="24"/>
          <w:szCs w:val="24"/>
        </w:rPr>
        <w:t>.</w:t>
      </w:r>
      <w:r w:rsidR="005E318A" w:rsidRPr="00112426">
        <w:rPr>
          <w:sz w:val="24"/>
          <w:szCs w:val="24"/>
        </w:rPr>
        <w:t xml:space="preserve"> </w:t>
      </w:r>
    </w:p>
    <w:p w:rsidR="007B7C6E" w:rsidRDefault="007816F3" w:rsidP="00112426">
      <w:pPr>
        <w:pStyle w:val="Nessunaspaziatura"/>
        <w:rPr>
          <w:sz w:val="24"/>
          <w:szCs w:val="24"/>
          <w:lang w:eastAsia="it-IT"/>
        </w:rPr>
      </w:pPr>
      <w:r w:rsidRPr="00112426">
        <w:rPr>
          <w:sz w:val="24"/>
          <w:szCs w:val="24"/>
          <w:lang w:eastAsia="it-IT"/>
        </w:rPr>
        <w:t xml:space="preserve">Le note critiche di Andrea Carnevali e Agostino Colli illustrano il percorso espositivo e lo stile dell’artista che nel tempo è diventato sempre più evocativo e libero da vere e proprie regole accademiche. </w:t>
      </w:r>
      <w:r w:rsidR="008F5BFA" w:rsidRPr="00112426">
        <w:rPr>
          <w:sz w:val="24"/>
          <w:szCs w:val="24"/>
          <w:lang w:eastAsia="it-IT"/>
        </w:rPr>
        <w:t xml:space="preserve">L’evento  è stato sostenuto da Federalberghi Marche, Rotary di Ancona e dall’Azienda Vinicola Angeli di Varano, mentre ha ottenuto il riconoscimento culturale dall’Assemblea Legislativa del Consiglio della Regione Marche, dal Comune di Ancona, dal Comune di Senigallia, dall’Autorità di Sistema Portuale del Mare Adriatico Centrale. </w:t>
      </w:r>
    </w:p>
    <w:p w:rsidR="00112426" w:rsidRPr="00112426" w:rsidRDefault="00112426" w:rsidP="00112426">
      <w:pPr>
        <w:pStyle w:val="Nessunaspaziatura"/>
        <w:jc w:val="right"/>
        <w:rPr>
          <w:b/>
          <w:sz w:val="24"/>
          <w:szCs w:val="24"/>
          <w:lang w:eastAsia="it-IT"/>
        </w:rPr>
      </w:pPr>
      <w:r w:rsidRPr="00112426">
        <w:rPr>
          <w:b/>
          <w:sz w:val="24"/>
          <w:szCs w:val="24"/>
          <w:lang w:eastAsia="it-IT"/>
        </w:rPr>
        <w:t>Organizzatori</w:t>
      </w:r>
    </w:p>
    <w:p w:rsidR="007816F3" w:rsidRPr="00E6603D" w:rsidRDefault="007816F3" w:rsidP="007816F3">
      <w:pPr>
        <w:shd w:val="clear" w:color="auto" w:fill="FFFFFF"/>
        <w:spacing w:after="0" w:line="240" w:lineRule="auto"/>
        <w:jc w:val="both"/>
        <w:rPr>
          <w:rFonts w:ascii="Arial" w:eastAsia="Times New Roman" w:hAnsi="Arial" w:cs="Arial"/>
          <w:color w:val="222222"/>
          <w:sz w:val="24"/>
          <w:szCs w:val="24"/>
          <w:lang w:eastAsia="it-IT"/>
        </w:rPr>
      </w:pPr>
    </w:p>
    <w:p w:rsidR="007816F3" w:rsidRPr="00112426" w:rsidRDefault="007816F3" w:rsidP="008D797D">
      <w:pPr>
        <w:shd w:val="clear" w:color="auto" w:fill="FFFFFF"/>
        <w:tabs>
          <w:tab w:val="left" w:pos="4962"/>
        </w:tabs>
        <w:spacing w:after="0" w:line="240" w:lineRule="auto"/>
        <w:jc w:val="both"/>
        <w:rPr>
          <w:rFonts w:ascii="Arial" w:eastAsia="Times New Roman" w:hAnsi="Arial" w:cs="Arial"/>
          <w:color w:val="222222"/>
          <w:sz w:val="28"/>
          <w:szCs w:val="28"/>
          <w:lang w:eastAsia="it-IT"/>
        </w:rPr>
      </w:pPr>
      <w:r w:rsidRPr="00112426">
        <w:rPr>
          <w:rFonts w:ascii="Arial" w:eastAsia="Times New Roman" w:hAnsi="Arial" w:cs="Arial"/>
          <w:color w:val="222222"/>
          <w:sz w:val="28"/>
          <w:szCs w:val="28"/>
          <w:lang w:eastAsia="it-IT"/>
        </w:rPr>
        <w:t>Info: orari – lun. ven. 9,00 – 13,30 | mar. e  giov. 15,00 – 18,00.</w:t>
      </w:r>
    </w:p>
    <w:p w:rsidR="00E151AC" w:rsidRPr="00112426" w:rsidRDefault="007816F3" w:rsidP="005E318A">
      <w:pPr>
        <w:shd w:val="clear" w:color="auto" w:fill="FFFFFF"/>
        <w:tabs>
          <w:tab w:val="left" w:pos="4962"/>
        </w:tabs>
        <w:spacing w:after="0" w:line="240" w:lineRule="auto"/>
        <w:jc w:val="both"/>
        <w:rPr>
          <w:rFonts w:ascii="Arial" w:eastAsia="Times New Roman" w:hAnsi="Arial" w:cs="Arial"/>
          <w:color w:val="222222"/>
          <w:sz w:val="28"/>
          <w:szCs w:val="28"/>
          <w:shd w:val="clear" w:color="auto" w:fill="FFFFFF"/>
          <w:lang w:eastAsia="it-IT"/>
        </w:rPr>
      </w:pPr>
      <w:r w:rsidRPr="00112426">
        <w:rPr>
          <w:rFonts w:ascii="Arial" w:eastAsia="Times New Roman" w:hAnsi="Arial" w:cs="Arial"/>
          <w:color w:val="222222"/>
          <w:sz w:val="28"/>
          <w:szCs w:val="28"/>
          <w:lang w:eastAsia="it-IT"/>
        </w:rPr>
        <w:t>Ancona tel. 071.2076431 – cell. 335.1475454 -  Fondazione A.R.C.A. tel.  071.0975279.</w:t>
      </w:r>
      <w:r w:rsidR="005E318A" w:rsidRPr="00112426">
        <w:rPr>
          <w:rFonts w:ascii="Arial" w:eastAsia="Times New Roman" w:hAnsi="Arial" w:cs="Arial"/>
          <w:color w:val="222222"/>
          <w:sz w:val="28"/>
          <w:szCs w:val="28"/>
          <w:lang w:eastAsia="it-IT"/>
        </w:rPr>
        <w:t xml:space="preserve"> </w:t>
      </w:r>
    </w:p>
    <w:p w:rsidR="005E318A" w:rsidRPr="00112426" w:rsidRDefault="00902ED9" w:rsidP="00111D8E">
      <w:pPr>
        <w:tabs>
          <w:tab w:val="left" w:pos="4962"/>
        </w:tabs>
        <w:rPr>
          <w:rFonts w:ascii="Arial" w:eastAsia="Times New Roman" w:hAnsi="Arial" w:cs="Arial"/>
          <w:color w:val="222222"/>
          <w:sz w:val="28"/>
          <w:szCs w:val="28"/>
          <w:shd w:val="clear" w:color="auto" w:fill="FFFFFF"/>
          <w:lang w:eastAsia="it-IT"/>
        </w:rPr>
      </w:pPr>
      <w:r w:rsidRPr="00E151AC">
        <w:rPr>
          <w:rFonts w:ascii="Arial" w:eastAsia="Times New Roman" w:hAnsi="Arial" w:cs="Arial"/>
          <w:b/>
          <w:color w:val="222222"/>
          <w:sz w:val="28"/>
          <w:szCs w:val="28"/>
          <w:shd w:val="clear" w:color="auto" w:fill="FFFFFF"/>
          <w:lang w:eastAsia="it-IT"/>
        </w:rPr>
        <w:t>WHATSAPP</w:t>
      </w:r>
      <w:r w:rsidRPr="00112426">
        <w:rPr>
          <w:rFonts w:ascii="Arial" w:eastAsia="Times New Roman" w:hAnsi="Arial" w:cs="Arial"/>
          <w:color w:val="222222"/>
          <w:sz w:val="28"/>
          <w:szCs w:val="28"/>
          <w:shd w:val="clear" w:color="auto" w:fill="FFFFFF"/>
          <w:lang w:eastAsia="it-IT"/>
        </w:rPr>
        <w:t xml:space="preserve"> </w:t>
      </w:r>
      <w:r w:rsidRPr="00112426">
        <w:rPr>
          <w:rFonts w:ascii="Arial" w:eastAsia="Times New Roman" w:hAnsi="Arial" w:cs="Arial"/>
          <w:color w:val="222222"/>
          <w:sz w:val="28"/>
          <w:szCs w:val="28"/>
          <w:lang w:eastAsia="it-IT"/>
        </w:rPr>
        <w:t xml:space="preserve">335.1475454 </w:t>
      </w:r>
      <w:r w:rsidR="005E318A" w:rsidRPr="00112426">
        <w:rPr>
          <w:rFonts w:ascii="Arial" w:eastAsia="Times New Roman" w:hAnsi="Arial" w:cs="Arial"/>
          <w:color w:val="222222"/>
          <w:sz w:val="28"/>
          <w:szCs w:val="28"/>
          <w:lang w:eastAsia="it-IT"/>
        </w:rPr>
        <w:t xml:space="preserve">-  </w:t>
      </w:r>
      <w:hyperlink r:id="rId5" w:tgtFrame="_blank" w:history="1">
        <w:r w:rsidR="005E318A" w:rsidRPr="00112426">
          <w:rPr>
            <w:rFonts w:ascii="Arial" w:eastAsia="Times New Roman" w:hAnsi="Arial" w:cs="Arial"/>
            <w:color w:val="1155CC"/>
            <w:sz w:val="28"/>
            <w:szCs w:val="28"/>
            <w:u w:val="single"/>
            <w:shd w:val="clear" w:color="auto" w:fill="FFFFFF"/>
            <w:lang w:eastAsia="it-IT"/>
          </w:rPr>
          <w:t>https://www.facebook.com/Ancona-Turismo-353869578024416/</w:t>
        </w:r>
      </w:hyperlink>
      <w:r w:rsidR="005E318A" w:rsidRPr="00112426">
        <w:rPr>
          <w:rFonts w:ascii="Arial" w:eastAsia="Times New Roman" w:hAnsi="Arial" w:cs="Arial"/>
          <w:color w:val="222222"/>
          <w:sz w:val="28"/>
          <w:szCs w:val="28"/>
          <w:shd w:val="clear" w:color="auto" w:fill="FFFFFF"/>
          <w:lang w:eastAsia="it-IT"/>
        </w:rPr>
        <w:t>  </w:t>
      </w:r>
    </w:p>
    <w:p w:rsidR="005E318A" w:rsidRDefault="005E318A" w:rsidP="008D797D">
      <w:pPr>
        <w:tabs>
          <w:tab w:val="left" w:pos="4962"/>
        </w:tabs>
        <w:rPr>
          <w:rFonts w:ascii="Arial" w:eastAsia="Times New Roman" w:hAnsi="Arial" w:cs="Arial"/>
          <w:color w:val="222222"/>
          <w:sz w:val="19"/>
          <w:szCs w:val="19"/>
          <w:lang w:eastAsia="it-IT"/>
        </w:rPr>
      </w:pPr>
    </w:p>
    <w:p w:rsidR="00CC42FF" w:rsidRDefault="00CC42FF" w:rsidP="008D797D">
      <w:pPr>
        <w:tabs>
          <w:tab w:val="left" w:pos="4962"/>
        </w:tabs>
        <w:rPr>
          <w:rFonts w:ascii="Arial" w:eastAsia="Times New Roman" w:hAnsi="Arial" w:cs="Arial"/>
          <w:color w:val="222222"/>
          <w:sz w:val="19"/>
          <w:szCs w:val="19"/>
          <w:lang w:eastAsia="it-IT"/>
        </w:rPr>
      </w:pPr>
    </w:p>
    <w:p w:rsidR="00CC42FF" w:rsidRDefault="00CC42FF" w:rsidP="008D797D">
      <w:pPr>
        <w:tabs>
          <w:tab w:val="left" w:pos="4962"/>
        </w:tabs>
        <w:rPr>
          <w:rFonts w:ascii="Arial" w:eastAsia="Times New Roman" w:hAnsi="Arial" w:cs="Arial"/>
          <w:color w:val="222222"/>
          <w:sz w:val="19"/>
          <w:szCs w:val="19"/>
          <w:lang w:eastAsia="it-IT"/>
        </w:rPr>
      </w:pPr>
    </w:p>
    <w:p w:rsidR="00CC42FF" w:rsidRDefault="00CC42FF" w:rsidP="008D797D">
      <w:pPr>
        <w:tabs>
          <w:tab w:val="left" w:pos="4962"/>
        </w:tabs>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Ciao Claudia,</w:t>
      </w:r>
    </w:p>
    <w:p w:rsidR="00CC42FF" w:rsidRDefault="00CC42FF" w:rsidP="008D797D">
      <w:pPr>
        <w:tabs>
          <w:tab w:val="left" w:pos="4962"/>
        </w:tabs>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 xml:space="preserve">vorremmo fare il viaggio descritto in questo sito </w:t>
      </w:r>
      <w:hyperlink r:id="rId6" w:history="1">
        <w:r w:rsidRPr="00FD5164">
          <w:rPr>
            <w:rStyle w:val="Collegamentoipertestuale"/>
            <w:rFonts w:ascii="Arial" w:eastAsia="Times New Roman" w:hAnsi="Arial" w:cs="Arial"/>
            <w:sz w:val="19"/>
            <w:szCs w:val="19"/>
            <w:lang w:eastAsia="it-IT"/>
          </w:rPr>
          <w:t>http://www.turismoculturale.org/VIAGGI%202017/2017.viaggiolecce.htm</w:t>
        </w:r>
      </w:hyperlink>
      <w:r>
        <w:rPr>
          <w:rFonts w:ascii="Arial" w:eastAsia="Times New Roman" w:hAnsi="Arial" w:cs="Arial"/>
          <w:color w:val="222222"/>
          <w:sz w:val="19"/>
          <w:szCs w:val="19"/>
          <w:lang w:eastAsia="it-IT"/>
        </w:rPr>
        <w:t xml:space="preserve"> - i fai un calcolo delle spese + sistemazioni e biglietti? Dal 2 al 5 gennaio; 2 adulti e un bimbo 8 anni.</w:t>
      </w:r>
    </w:p>
    <w:p w:rsidR="00CC42FF" w:rsidRDefault="00CC42FF" w:rsidP="008D797D">
      <w:pPr>
        <w:tabs>
          <w:tab w:val="left" w:pos="4962"/>
        </w:tabs>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 xml:space="preserve">Andrea Carnevali    </w:t>
      </w:r>
    </w:p>
    <w:sectPr w:rsidR="00CC42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F3"/>
    <w:rsid w:val="00111D8E"/>
    <w:rsid w:val="00112426"/>
    <w:rsid w:val="0027310D"/>
    <w:rsid w:val="00436459"/>
    <w:rsid w:val="00436AB4"/>
    <w:rsid w:val="00460C3D"/>
    <w:rsid w:val="004C553D"/>
    <w:rsid w:val="004E19F4"/>
    <w:rsid w:val="0055687A"/>
    <w:rsid w:val="005E318A"/>
    <w:rsid w:val="0068110A"/>
    <w:rsid w:val="0069318E"/>
    <w:rsid w:val="007235C0"/>
    <w:rsid w:val="00757C3D"/>
    <w:rsid w:val="007816F3"/>
    <w:rsid w:val="007B7C6E"/>
    <w:rsid w:val="008D797D"/>
    <w:rsid w:val="008F5BFA"/>
    <w:rsid w:val="00902ED9"/>
    <w:rsid w:val="00B1024B"/>
    <w:rsid w:val="00BB5287"/>
    <w:rsid w:val="00CC42FF"/>
    <w:rsid w:val="00D10324"/>
    <w:rsid w:val="00E151AC"/>
    <w:rsid w:val="00E6603D"/>
    <w:rsid w:val="00ED2152"/>
    <w:rsid w:val="00FB0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816F3"/>
    <w:rPr>
      <w:color w:val="0000FF"/>
      <w:u w:val="single"/>
    </w:rPr>
  </w:style>
  <w:style w:type="character" w:customStyle="1" w:styleId="contattidiretta">
    <w:name w:val="contatti_diretta"/>
    <w:basedOn w:val="Carpredefinitoparagrafo"/>
    <w:rsid w:val="00902ED9"/>
  </w:style>
  <w:style w:type="paragraph" w:styleId="NormaleWeb">
    <w:name w:val="Normal (Web)"/>
    <w:basedOn w:val="Normale"/>
    <w:uiPriority w:val="99"/>
    <w:unhideWhenUsed/>
    <w:rsid w:val="00E660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1124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816F3"/>
    <w:rPr>
      <w:color w:val="0000FF"/>
      <w:u w:val="single"/>
    </w:rPr>
  </w:style>
  <w:style w:type="character" w:customStyle="1" w:styleId="contattidiretta">
    <w:name w:val="contatti_diretta"/>
    <w:basedOn w:val="Carpredefinitoparagrafo"/>
    <w:rsid w:val="00902ED9"/>
  </w:style>
  <w:style w:type="paragraph" w:styleId="NormaleWeb">
    <w:name w:val="Normal (Web)"/>
    <w:basedOn w:val="Normale"/>
    <w:uiPriority w:val="99"/>
    <w:unhideWhenUsed/>
    <w:rsid w:val="00E660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112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258">
      <w:bodyDiv w:val="1"/>
      <w:marLeft w:val="0"/>
      <w:marRight w:val="0"/>
      <w:marTop w:val="0"/>
      <w:marBottom w:val="0"/>
      <w:divBdr>
        <w:top w:val="none" w:sz="0" w:space="0" w:color="auto"/>
        <w:left w:val="none" w:sz="0" w:space="0" w:color="auto"/>
        <w:bottom w:val="none" w:sz="0" w:space="0" w:color="auto"/>
        <w:right w:val="none" w:sz="0" w:space="0" w:color="auto"/>
      </w:divBdr>
    </w:div>
    <w:div w:id="765537795">
      <w:bodyDiv w:val="1"/>
      <w:marLeft w:val="0"/>
      <w:marRight w:val="0"/>
      <w:marTop w:val="0"/>
      <w:marBottom w:val="0"/>
      <w:divBdr>
        <w:top w:val="none" w:sz="0" w:space="0" w:color="auto"/>
        <w:left w:val="none" w:sz="0" w:space="0" w:color="auto"/>
        <w:bottom w:val="none" w:sz="0" w:space="0" w:color="auto"/>
        <w:right w:val="none" w:sz="0" w:space="0" w:color="auto"/>
      </w:divBdr>
    </w:div>
    <w:div w:id="13829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ismoculturale.org/VIAGGI%202017/2017.viaggiolecce.htm" TargetMode="External"/><Relationship Id="rId5" Type="http://schemas.openxmlformats.org/officeDocument/2006/relationships/hyperlink" Target="https://www.facebook.com/Ancona-Turismo-35386957802441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685</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Andrea_Carnevali</dc:creator>
  <cp:lastModifiedBy>Andrea_Carnevali</cp:lastModifiedBy>
  <cp:revision>7</cp:revision>
  <dcterms:created xsi:type="dcterms:W3CDTF">2017-12-08T11:01:00Z</dcterms:created>
  <dcterms:modified xsi:type="dcterms:W3CDTF">2017-12-11T21:44:00Z</dcterms:modified>
</cp:coreProperties>
</file>