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0526B59" w:rsidR="005F7B34" w:rsidRDefault="00CC2399" w:rsidP="00CC2399">
      <w:pPr>
        <w:spacing w:after="0" w:line="288" w:lineRule="auto"/>
        <w:jc w:val="center"/>
        <w:rPr>
          <w:rFonts w:ascii="Poppins" w:eastAsia="Poppins" w:hAnsi="Poppins" w:cs="Poppins"/>
          <w:b/>
          <w:color w:val="000000"/>
          <w:sz w:val="24"/>
          <w:szCs w:val="24"/>
        </w:rPr>
      </w:pPr>
      <w:r>
        <w:rPr>
          <w:rFonts w:ascii="Poppins" w:eastAsia="Poppins" w:hAnsi="Poppins" w:cs="Poppins"/>
          <w:b/>
          <w:noProof/>
          <w:color w:val="000000"/>
          <w:sz w:val="24"/>
          <w:szCs w:val="24"/>
        </w:rPr>
        <w:drawing>
          <wp:inline distT="0" distB="0" distL="0" distR="0" wp14:anchorId="74ECDFAA" wp14:editId="24B9C194">
            <wp:extent cx="1776766" cy="2511552"/>
            <wp:effectExtent l="0" t="0" r="1270" b="3175"/>
            <wp:docPr id="1502621313" name="Immagine 1" descr="Immagine che contiene testo, poster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21313" name="Immagine 1" descr="Immagine che contiene testo, poster, Viso uman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16" cy="260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77777777" w:rsidR="005F7B34" w:rsidRDefault="005F7B34">
      <w:pPr>
        <w:spacing w:after="0" w:line="288" w:lineRule="auto"/>
        <w:rPr>
          <w:rFonts w:ascii="Poppins" w:eastAsia="Poppins" w:hAnsi="Poppins" w:cs="Poppins"/>
          <w:b/>
          <w:color w:val="000000"/>
          <w:sz w:val="24"/>
          <w:szCs w:val="24"/>
        </w:rPr>
      </w:pPr>
    </w:p>
    <w:p w14:paraId="00000003" w14:textId="77777777" w:rsidR="005F7B34" w:rsidRDefault="005F7B34">
      <w:pPr>
        <w:spacing w:after="0" w:line="288" w:lineRule="auto"/>
        <w:rPr>
          <w:rFonts w:ascii="Poppins" w:eastAsia="Poppins" w:hAnsi="Poppins" w:cs="Poppins"/>
          <w:b/>
          <w:color w:val="000000"/>
          <w:sz w:val="24"/>
          <w:szCs w:val="24"/>
        </w:rPr>
      </w:pPr>
    </w:p>
    <w:p w14:paraId="00000004" w14:textId="77777777" w:rsidR="005F7B34" w:rsidRDefault="005F7B34">
      <w:pPr>
        <w:spacing w:after="0" w:line="288" w:lineRule="auto"/>
        <w:rPr>
          <w:rFonts w:ascii="Poppins" w:eastAsia="Poppins" w:hAnsi="Poppins" w:cs="Poppins"/>
          <w:b/>
          <w:color w:val="000000"/>
          <w:sz w:val="24"/>
          <w:szCs w:val="24"/>
        </w:rPr>
      </w:pPr>
    </w:p>
    <w:p w14:paraId="00000005" w14:textId="77777777" w:rsidR="005F7B34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“CORRIDOIO VISIONARIO”</w:t>
      </w:r>
    </w:p>
    <w:p w14:paraId="00000006" w14:textId="77777777" w:rsidR="005F7B34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MOSTRA DI MASSIMILIANO SBRESCIA</w:t>
      </w:r>
    </w:p>
    <w:p w14:paraId="00000007" w14:textId="77777777" w:rsidR="005F7B34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21 MAGGIO - 21 GIUGNO 2024</w:t>
      </w:r>
    </w:p>
    <w:p w14:paraId="00000008" w14:textId="77777777" w:rsidR="005F7B34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VIA DEI FIORENTINI, 10 – NAPOLI</w:t>
      </w:r>
    </w:p>
    <w:p w14:paraId="00000009" w14:textId="77777777" w:rsidR="005F7B34" w:rsidRDefault="005F7B34">
      <w:pPr>
        <w:spacing w:after="0" w:line="288" w:lineRule="auto"/>
        <w:rPr>
          <w:rFonts w:ascii="Poppins" w:eastAsia="Poppins" w:hAnsi="Poppins" w:cs="Poppins"/>
          <w:color w:val="000000"/>
          <w:sz w:val="24"/>
          <w:szCs w:val="24"/>
        </w:rPr>
      </w:pPr>
    </w:p>
    <w:p w14:paraId="0000000A" w14:textId="77777777" w:rsidR="005F7B34" w:rsidRDefault="005F7B34">
      <w:pPr>
        <w:spacing w:after="0" w:line="288" w:lineRule="auto"/>
        <w:rPr>
          <w:rFonts w:ascii="Poppins" w:eastAsia="Poppins" w:hAnsi="Poppins" w:cs="Poppins"/>
          <w:color w:val="000000"/>
          <w:sz w:val="18"/>
          <w:szCs w:val="18"/>
        </w:rPr>
      </w:pPr>
    </w:p>
    <w:p w14:paraId="0000000B" w14:textId="77777777" w:rsidR="005F7B34" w:rsidRDefault="00000000">
      <w:pPr>
        <w:keepNext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Corridoio visionario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è il titolo della mostra del visual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Massimiliano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Sbrescia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che sarà inaugurata martedì 21 maggio alle 18,30 a Napoli in via dei Fiorentini 10. L’esposizione è a cura del critico d’arte e assessore alla Cultura del Comune di Caserta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Enzo Battarra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0C" w14:textId="77777777" w:rsidR="005F7B34" w:rsidRDefault="00000000">
      <w:pPr>
        <w:keepNext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Corridoio visionario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Un viaggio… Un percorso… Un passaggio di “visioni” dal 2018 a oggi… Scrive Enzo Battarra: “Il corridoio è uno spazio fisico, ma è anche un luogo della mente, un’area che serve a mettere in connessione più stanze, ma anche più idee, più memorie, più progetti. Il corridoio è la cerniera della rete, assorbe energie da tutti gli spazi che mette in comunicazione tra loro. Ma è anche una piazza d’arte, dove ciò che si vede, le visioni, sono la produzione artistica di un visionario come Massimiliano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Sbrescia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Le sue opere sono artifici della mente, connessioni tra la storia dell’arte e la svolta tecnologica attuale”. </w:t>
      </w:r>
    </w:p>
    <w:p w14:paraId="0000000D" w14:textId="77777777" w:rsidR="005F7B34" w:rsidRDefault="00000000">
      <w:pPr>
        <w:keepNext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Massimiliano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Sbrescia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artista poliedrico, oltre a essere un visionario nel concepire e realizzare le sue opere, ha anche costruito negli anni la sua agenzia di comunicazione agenzia360 e in qualità di ceo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artdirector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l’ha fatta crescere, avendo al suo attivo, ormai, riferimenti in diverse aree dell’Italia.</w:t>
      </w:r>
    </w:p>
    <w:p w14:paraId="0000000E" w14:textId="77F7EBDF" w:rsidR="005F7B34" w:rsidRDefault="00000000">
      <w:pPr>
        <w:keepNext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 la sua personale si apre un nuovo spazio espositivo per l’agenzia di comunicazione agenzia360 presso lo studio professionale di Rosario Vecchione, consulente aziendale, esperto in finanza agevolata e presidente del network professionale Value Consulting in via dei Fiorentini 10 a Napoli. </w:t>
      </w:r>
    </w:p>
    <w:p w14:paraId="0000000F" w14:textId="77777777" w:rsidR="005F7B34" w:rsidRDefault="00000000">
      <w:pPr>
        <w:keepNext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mostra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Corridoio visionario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rimarrà esposta per un mese dal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maggio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giugno 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sarà visitabile tutti i giorni dalle 18,30 alle 19,30 previo appuntamento, tranne il sabato e la domenica, salvo eccezioni che verranno tempestivamente comunicate.</w:t>
      </w:r>
    </w:p>
    <w:p w14:paraId="00000010" w14:textId="26251734" w:rsidR="005F7B34" w:rsidRDefault="00000000">
      <w:pPr>
        <w:keepNext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mostra si inaugurerà con un cocktail di benvenuto</w:t>
      </w:r>
      <w:r w:rsidR="00C33B3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3B32"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critico d’arte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Enzo Battarra</w:t>
      </w:r>
      <w:r w:rsidR="00C3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presenterà 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mostra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Corridoio visionario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nella sala conferenze</w:t>
      </w:r>
      <w:r w:rsidR="00C3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sectPr w:rsidR="005F7B34">
      <w:footerReference w:type="default" r:id="rId9"/>
      <w:footerReference w:type="first" r:id="rId10"/>
      <w:pgSz w:w="11907" w:h="16839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98A3B" w14:textId="77777777" w:rsidR="00660927" w:rsidRDefault="00660927">
      <w:pPr>
        <w:spacing w:after="0" w:line="240" w:lineRule="auto"/>
      </w:pPr>
      <w:r>
        <w:separator/>
      </w:r>
    </w:p>
  </w:endnote>
  <w:endnote w:type="continuationSeparator" w:id="0">
    <w:p w14:paraId="68061D96" w14:textId="77777777" w:rsidR="00660927" w:rsidRDefault="00660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9DF6FC94-543C-7C43-ACA6-66D0F03FD9B7}"/>
    <w:embedBold r:id="rId2" w:fontKey="{C1DA414F-4411-E54B-9407-E6C86B8AE4D4}"/>
    <w:embedItalic r:id="rId3" w:fontKey="{32986917-C248-F04D-996D-9289B7C38EA4}"/>
    <w:embedBoldItalic r:id="rId4" w:fontKey="{2C98CC0C-9217-8C41-A3B8-16AB200199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4E23EEA-5314-C749-883E-987B3A48100D}"/>
    <w:embedBold r:id="rId6" w:fontKey="{E4407672-8549-F646-AAB3-ADCD97D4B17A}"/>
    <w:embedItalic r:id="rId7" w:fontKey="{C298CB5D-AB4C-4443-803D-58A67A5E7248}"/>
    <w:embedBoldItalic r:id="rId8" w:fontKey="{A6DA4D1C-634E-1847-8E8B-4AD7820F0D2D}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0" w:fontKey="{D53525D3-9367-8047-B8F7-00A9BE01D641}"/>
    <w:embedBold r:id="rId11" w:fontKey="{0AA06C28-35F9-5545-9F01-03B211DE18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3" w14:textId="3B162E13" w:rsidR="005F7B34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fldChar w:fldCharType="begin"/>
    </w:r>
    <w:r>
      <w:instrText>PAGE</w:instrText>
    </w:r>
    <w:r>
      <w:fldChar w:fldCharType="separate"/>
    </w:r>
    <w:r w:rsidR="00CC239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5F7B34" w:rsidRDefault="00000000">
    <w:pPr>
      <w:pBdr>
        <w:top w:val="nil"/>
        <w:left w:val="nil"/>
        <w:bottom w:val="nil"/>
        <w:right w:val="nil"/>
        <w:between w:val="nil"/>
      </w:pBdr>
      <w:ind w:left="432" w:hanging="432"/>
      <w:rPr>
        <w:u w:val="single"/>
      </w:rPr>
    </w:pPr>
    <w:r>
      <w:rPr>
        <w:rFonts w:ascii="Poppins" w:eastAsia="Poppins" w:hAnsi="Poppins" w:cs="Poppins"/>
        <w:color w:val="000000"/>
        <w:sz w:val="18"/>
        <w:szCs w:val="18"/>
      </w:rPr>
      <w:t xml:space="preserve">                  </w:t>
    </w:r>
    <w:r>
      <w:rPr>
        <w:rFonts w:ascii="Poppins" w:eastAsia="Poppins" w:hAnsi="Poppins" w:cs="Poppins"/>
        <w:color w:val="265A9B"/>
        <w:sz w:val="18"/>
        <w:szCs w:val="18"/>
        <w:u w:val="single"/>
      </w:rPr>
      <w:t xml:space="preserve">Ufficio Stampa / Maria Beatrice Crisci / 3395454974   </w:t>
    </w:r>
    <w:hyperlink r:id="rId1">
      <w:r>
        <w:rPr>
          <w:rFonts w:ascii="Poppins" w:eastAsia="Poppins" w:hAnsi="Poppins" w:cs="Poppins"/>
          <w:color w:val="731C3F"/>
          <w:sz w:val="18"/>
          <w:szCs w:val="18"/>
          <w:u w:val="single"/>
        </w:rPr>
        <w:t>mariabeatricecrisci@gmail.com</w:t>
      </w:r>
    </w:hyperlink>
  </w:p>
  <w:p w14:paraId="00000012" w14:textId="77777777" w:rsidR="005F7B34" w:rsidRDefault="005F7B34">
    <w:pPr>
      <w:pBdr>
        <w:top w:val="nil"/>
        <w:left w:val="nil"/>
        <w:bottom w:val="nil"/>
        <w:right w:val="nil"/>
        <w:between w:val="nil"/>
      </w:pBd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974AA" w14:textId="77777777" w:rsidR="00660927" w:rsidRDefault="00660927">
      <w:pPr>
        <w:spacing w:after="0" w:line="240" w:lineRule="auto"/>
      </w:pPr>
      <w:r>
        <w:separator/>
      </w:r>
    </w:p>
  </w:footnote>
  <w:footnote w:type="continuationSeparator" w:id="0">
    <w:p w14:paraId="7390C56E" w14:textId="77777777" w:rsidR="00660927" w:rsidRDefault="00660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46488"/>
    <w:multiLevelType w:val="multilevel"/>
    <w:tmpl w:val="EDF68A16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33783081">
    <w:abstractNumId w:val="0"/>
  </w:num>
  <w:num w:numId="2" w16cid:durableId="1560902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B34"/>
    <w:rsid w:val="001E7F00"/>
    <w:rsid w:val="005F7B34"/>
    <w:rsid w:val="00660927"/>
    <w:rsid w:val="007B40D7"/>
    <w:rsid w:val="00923FB1"/>
    <w:rsid w:val="009F11FF"/>
    <w:rsid w:val="00C33B32"/>
    <w:rsid w:val="00CB42DC"/>
    <w:rsid w:val="00CC2399"/>
    <w:rsid w:val="00D0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734247"/>
  <w15:docId w15:val="{44A3A77A-E728-3F4A-822B-E805D2A8E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595959"/>
        <w:sz w:val="30"/>
        <w:szCs w:val="30"/>
        <w:lang w:val="it-IT" w:eastAsia="it-IT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610C"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pBdr>
        <w:bottom w:val="single" w:sz="12" w:space="12" w:color="56152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Puntoelenco">
    <w:name w:val="List Bullet"/>
    <w:basedOn w:val="Normale"/>
    <w:uiPriority w:val="9"/>
    <w:qFormat/>
    <w:pPr>
      <w:numPr>
        <w:numId w:val="1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Numeroelenco">
    <w:name w:val="List Number"/>
    <w:basedOn w:val="Normale"/>
    <w:uiPriority w:val="9"/>
    <w:qFormat/>
    <w:pPr>
      <w:tabs>
        <w:tab w:val="num" w:pos="720"/>
      </w:tabs>
      <w:ind w:left="720" w:hanging="720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520"/>
    </w:pPr>
    <w:rPr>
      <w:smallCaps/>
      <w:sz w:val="40"/>
      <w:szCs w:val="40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Pr>
      <w:rFonts w:eastAsiaTheme="minorEastAsia"/>
      <w:caps/>
      <w:sz w:val="40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Titolodellibro">
    <w:name w:val="Book Title"/>
    <w:basedOn w:val="Carpredefinitoparagrafo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Enfasidelicata">
    <w:name w:val="Subtle Emphasis"/>
    <w:basedOn w:val="Carpredefinitoparagrafo"/>
    <w:uiPriority w:val="19"/>
    <w:semiHidden/>
    <w:unhideWhenUsed/>
    <w:qFormat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unhideWhenUsed/>
    <w:qFormat/>
    <w:rPr>
      <w:b/>
      <w:iCs/>
      <w:color w:val="262626" w:themeColor="text1" w:themeTint="D9"/>
    </w:rPr>
  </w:style>
  <w:style w:type="character" w:styleId="Enfasiintensa">
    <w:name w:val="Intense Emphasis"/>
    <w:basedOn w:val="Carpredefinitoparagrafo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Enfasigrassetto">
    <w:name w:val="Strong"/>
    <w:basedOn w:val="Carpredefinitoparagrafo"/>
    <w:uiPriority w:val="22"/>
    <w:semiHidden/>
    <w:unhideWhenUsed/>
    <w:qFormat/>
    <w:rPr>
      <w:b/>
      <w:bCs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Pr>
      <w:i/>
      <w:iCs/>
      <w:sz w:val="36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Pr>
      <w:b/>
      <w:i/>
      <w:iCs/>
      <w:sz w:val="36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Pr>
      <w:color w:val="731C3F" w:themeColor="hyperlink"/>
      <w:u w:val="single"/>
    </w:rPr>
  </w:style>
  <w:style w:type="paragraph" w:customStyle="1" w:styleId="Nessunostileparagrafo">
    <w:name w:val="[Nessuno stile paragrafo]"/>
    <w:rsid w:val="0041605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Paragrafobase">
    <w:name w:val="[Paragrafo base]"/>
    <w:basedOn w:val="Nessunostileparagrafo"/>
    <w:uiPriority w:val="99"/>
    <w:rsid w:val="00416058"/>
  </w:style>
  <w:style w:type="character" w:styleId="Menzionenonrisolta">
    <w:name w:val="Unresolved Mention"/>
    <w:basedOn w:val="Carpredefinitoparagrafo"/>
    <w:uiPriority w:val="99"/>
    <w:semiHidden/>
    <w:unhideWhenUsed/>
    <w:rsid w:val="00D355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riabeatricecrisci@gmail.com" TargetMode="External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NHWAVs1cbru94fuI3VmETXhtA==">CgMxLjA4AHIhMTV3dVozenJoaFlvbC1EUEROYlFSNFlOcEJOd2RHa2Y1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Maria Beatrice Crisci</cp:lastModifiedBy>
  <cp:revision>2</cp:revision>
  <dcterms:created xsi:type="dcterms:W3CDTF">2024-05-19T20:04:00Z</dcterms:created>
  <dcterms:modified xsi:type="dcterms:W3CDTF">2024-05-19T20:04:00Z</dcterms:modified>
</cp:coreProperties>
</file>