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764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it-IT"/>
        </w:rPr>
        <w:drawing>
          <wp:inline distT="0" distB="0" distL="0" distR="0">
            <wp:extent cx="1562100" cy="680713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quaza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8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C0C" w:rsidRPr="00923C0C">
        <w:rPr>
          <w:rFonts w:ascii="Arial" w:eastAsia="Times New Roman" w:hAnsi="Arial" w:cs="Arial"/>
          <w:color w:val="222222"/>
          <w:sz w:val="19"/>
          <w:szCs w:val="19"/>
          <w:lang w:eastAsia="it-IT"/>
        </w:rPr>
        <w:br/>
      </w: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Quazàr</w:t>
      </w:r>
      <w:proofErr w:type="spellEnd"/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Presenta:</w:t>
      </w: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MUTATION</w:t>
      </w: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Urban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Material</w:t>
      </w:r>
      <w:proofErr w:type="spellEnd"/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Di Livio Ninni</w:t>
      </w: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D754F1" w:rsidRDefault="00B97498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3232846" cy="5826626"/>
            <wp:effectExtent l="0" t="0" r="5715" b="317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_mutation_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393" cy="58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Mostra a cura di </w:t>
      </w:r>
      <w:proofErr w:type="spellStart"/>
      <w:r w:rsidRPr="00D754F1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Arkey</w:t>
      </w:r>
      <w:proofErr w:type="spellEnd"/>
      <w:r w:rsidRPr="00D754F1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Lab</w:t>
      </w:r>
    </w:p>
    <w:p w:rsidR="00D754F1" w:rsidRDefault="008F48FA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Quazà</w:t>
      </w:r>
      <w:r w:rsidR="00D754F1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r</w:t>
      </w:r>
      <w:proofErr w:type="spellEnd"/>
      <w:r w:rsidR="00D754F1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– Faenza</w:t>
      </w:r>
    </w:p>
    <w:p w:rsidR="00DA4DD5" w:rsidRPr="00DA4DD5" w:rsidRDefault="00DA4DD5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Promossa da: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Distretto A – Faenza Art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District</w:t>
      </w:r>
      <w:proofErr w:type="spellEnd"/>
    </w:p>
    <w:p w:rsidR="00D754F1" w:rsidRP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18 maggio – 31 agosto 2018</w:t>
      </w:r>
    </w:p>
    <w:p w:rsidR="00D754F1" w:rsidRDefault="00D754F1" w:rsidP="00D754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DA4DD5" w:rsidRDefault="00A75866" w:rsidP="00DA4D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A75866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Dal 18 maggio al 31 agosto 2018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</w:t>
      </w:r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il n</w:t>
      </w:r>
      <w:r w:rsidR="00B00757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uovo</w:t>
      </w:r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="009D3FDF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spazio espositivo </w:t>
      </w:r>
      <w:proofErr w:type="spellStart"/>
      <w:r w:rsidR="009D3FDF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Quazàr</w:t>
      </w:r>
      <w:proofErr w:type="spellEnd"/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, a Faenza, ospiterà la mostra “</w:t>
      </w:r>
      <w:r w:rsidR="009D3FDF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MUTATION. Urban </w:t>
      </w:r>
      <w:proofErr w:type="spellStart"/>
      <w:r w:rsidR="009D3FDF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Material</w:t>
      </w:r>
      <w:proofErr w:type="spellEnd"/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”, di Livio Ninni,</w:t>
      </w:r>
      <w:r w:rsidR="007714F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un artista contemporaneo, </w:t>
      </w:r>
      <w:r w:rsidR="007714F4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poliedrico</w:t>
      </w:r>
      <w:r w:rsidR="007714F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e unico nel suo genere,</w:t>
      </w:r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curata da </w:t>
      </w:r>
      <w:proofErr w:type="spellStart"/>
      <w:r w:rsidR="009D3FDF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Arkey</w:t>
      </w:r>
      <w:proofErr w:type="spellEnd"/>
      <w:r w:rsidR="009D3FDF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Lab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’associazione </w:t>
      </w:r>
      <w:r w:rsidR="009D3FDF" w:rsidRPr="00802392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Distretto A</w:t>
      </w:r>
      <w:r w:rsidR="00525E99" w:rsidRPr="00802392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– Faenza Art </w:t>
      </w:r>
      <w:proofErr w:type="spellStart"/>
      <w:r w:rsidR="00525E99" w:rsidRPr="00802392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District</w:t>
      </w:r>
      <w:proofErr w:type="spellEnd"/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di Faenza,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che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promuove eventi di arte Urbana come </w:t>
      </w:r>
      <w:r w:rsidR="00E022ED"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l’Urban Art Contest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e </w:t>
      </w:r>
      <w:proofErr w:type="spellStart"/>
      <w:r w:rsidR="00E022ED"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Arkey</w:t>
      </w:r>
      <w:proofErr w:type="spellEnd"/>
      <w:r w:rsidR="00E022ED"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Lab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che nasce con l’intento di creare una coesione tra arte urbana e architettura, hanno trovato in Livio la </w:t>
      </w:r>
      <w:r w:rsidR="00E022ED"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sintesi perfetta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per esprimere </w:t>
      </w:r>
      <w:r w:rsidR="007714F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a pieno il 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lo</w:t>
      </w:r>
      <w:r w:rsidR="007714F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ro </w:t>
      </w:r>
      <w:r w:rsidR="007714F4" w:rsidRPr="0082221E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spirito </w:t>
      </w:r>
      <w:r w:rsidR="007714F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inserendolo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nel ricco </w:t>
      </w:r>
      <w:r w:rsidR="00DA4DD5" w:rsidRPr="0082221E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programma di eventi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="0026115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del D</w:t>
      </w:r>
      <w:r w:rsidR="0080239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istretto 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che ogni anno raggiungono l’apice nel </w:t>
      </w:r>
      <w:r w:rsidR="00DA4DD5" w:rsidRPr="0082221E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week end partecipativo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dedicato </w:t>
      </w:r>
      <w:r w:rsidR="00DA4DD5" w:rsidRPr="0082221E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all’arte e al</w:t>
      </w:r>
      <w:r w:rsidR="00E022ED" w:rsidRPr="0082221E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l’intrattenimento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quest’anno in programma per il </w:t>
      </w:r>
      <w:r w:rsidR="00DA4DD5" w:rsidRPr="0082221E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18, 19 e 20 maggio</w:t>
      </w:r>
      <w:r w:rsidR="00DA4DD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</w:p>
    <w:p w:rsidR="00DA4DD5" w:rsidRDefault="00DA4DD5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B97498" w:rsidRDefault="00B97498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6120130" cy="40798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p_mutation-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98" w:rsidRDefault="00B97498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802392" w:rsidRPr="00E022ED" w:rsidRDefault="00802392" w:rsidP="008023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Il </w:t>
      </w:r>
      <w:r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linguaggio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di cui l’artista si avvale in questa mostra, è </w:t>
      </w:r>
      <w:r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multidisciplinare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</w:t>
      </w:r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in quanto vanta una </w:t>
      </w:r>
      <w:r w:rsidR="009D3FDF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molteplicità di tecniche</w:t>
      </w:r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</w:t>
      </w:r>
      <w:r w:rsidR="009D3FDF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materiali</w:t>
      </w:r>
      <w:r w:rsidR="009D3FD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e </w:t>
      </w:r>
      <w:r w:rsidR="009D3FDF" w:rsidRPr="00261154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supporti</w:t>
      </w:r>
      <w:r w:rsidR="001811C5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</w:t>
      </w:r>
      <w:r w:rsidR="001811C5" w:rsidRPr="001811C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utilizzati per la realizzazione </w:t>
      </w:r>
      <w:r w:rsidR="001811C5"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delle sue opere</w:t>
      </w:r>
      <w:r w:rsidR="009D3FDF"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  <w:r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="00261154"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Gran parte </w:t>
      </w:r>
      <w:r w:rsidR="001811C5"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dei lavori</w:t>
      </w:r>
      <w:r w:rsidR="00261154"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di Livio Ninni</w:t>
      </w:r>
      <w:r w:rsidR="001811C5"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sono ispirati</w:t>
      </w:r>
      <w:r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a </w:t>
      </w:r>
      <w:r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paesaggi urbani</w:t>
      </w:r>
      <w:r w:rsidR="007D3B11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,</w:t>
      </w:r>
      <w:r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</w:t>
      </w:r>
      <w:r w:rsidR="007D3B11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spazi </w:t>
      </w:r>
      <w:bookmarkStart w:id="0" w:name="_GoBack"/>
      <w:bookmarkEnd w:id="0"/>
      <w:r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abbandonati e dismessi</w:t>
      </w:r>
      <w:r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che talvolta presentano come soggetto </w:t>
      </w:r>
      <w:r w:rsidRPr="00E022ED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l’Arte Urbana</w:t>
      </w:r>
      <w:r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(nota ai più come </w:t>
      </w:r>
      <w:r w:rsidRPr="00E022ED">
        <w:rPr>
          <w:rFonts w:ascii="Arial" w:eastAsia="Times New Roman" w:hAnsi="Arial" w:cs="Arial"/>
          <w:i/>
          <w:color w:val="222222"/>
          <w:sz w:val="24"/>
          <w:szCs w:val="24"/>
          <w:lang w:eastAsia="it-IT"/>
        </w:rPr>
        <w:t>Street art</w:t>
      </w:r>
      <w:r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)  che si </w:t>
      </w:r>
      <w:r w:rsidR="00E022ED"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fonde</w:t>
      </w:r>
      <w:r w:rsidRP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con il paesaggio diventandone l’estensione</w:t>
      </w:r>
      <w:r w:rsidR="00E022E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 La</w:t>
      </w:r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bellezza</w:t>
      </w:r>
      <w:r w:rsid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dei suoi lavori</w:t>
      </w:r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sta nel </w:t>
      </w:r>
      <w:r w:rsidR="00362C8E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trasferir</w:t>
      </w:r>
      <w:r w:rsidR="00E022ED" w:rsidRPr="00E022E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e immagini fotografiche su pannelli di metallo rugginosi</w:t>
      </w:r>
      <w:r w:rsid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>. L’</w:t>
      </w:r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effetto ruggine</w:t>
      </w:r>
      <w:r w:rsid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“</w:t>
      </w:r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>rovina</w:t>
      </w:r>
      <w:r w:rsid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>” la superficie</w:t>
      </w:r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crea</w:t>
      </w:r>
      <w:r w:rsid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>ndo</w:t>
      </w:r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una </w:t>
      </w:r>
      <w:proofErr w:type="spellStart"/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>textura</w:t>
      </w:r>
      <w:proofErr w:type="spellEnd"/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pittorica</w:t>
      </w:r>
      <w:r w:rsid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>, tipica</w:t>
      </w:r>
      <w:r w:rsidR="00E022ED" w:rsidRPr="00E022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del suo lavoro</w:t>
      </w:r>
      <w:r w:rsidR="00EA1EC6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802392" w:rsidRPr="00E022ED" w:rsidRDefault="00802392" w:rsidP="00802392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color w:val="222222"/>
          <w:sz w:val="24"/>
          <w:szCs w:val="24"/>
          <w:lang w:eastAsia="it-IT"/>
        </w:rPr>
      </w:pPr>
    </w:p>
    <w:p w:rsidR="00261154" w:rsidRDefault="00802392" w:rsidP="008023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La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fotografia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è alla base delle tecniche utilizzate dall’artista, ma in </w:t>
      </w:r>
      <w:r w:rsidRPr="00802392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MUTATION. Urban </w:t>
      </w:r>
      <w:proofErr w:type="spellStart"/>
      <w:r w:rsidRPr="00802392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Materials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è usata come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strumento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per la realizzazione dell’opera, è un </w:t>
      </w:r>
      <w:r w:rsidRPr="0084074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mezzo per arrivare ad un fine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una base dalla quale partire. Il suo unico compito è quello di </w:t>
      </w:r>
      <w:r w:rsidRPr="0084074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immortalare un momento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, creando una continua relazione con il tempo. L</w:t>
      </w:r>
      <w:r w:rsidRPr="0084074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a foto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grafia è utilizzata</w:t>
      </w:r>
      <w:r w:rsidRPr="0084074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per dare maggiore significato all’opera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anche se il vero </w:t>
      </w:r>
      <w:r w:rsidRPr="001811C5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protagonista</w:t>
      </w:r>
      <w:r w:rsidR="00FB1E69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dei lavor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 </w:t>
      </w:r>
      <w:r w:rsidR="00EA1EC6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dell’artista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è la tecnica del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trasferimento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dell’</w:t>
      </w:r>
      <w:r w:rsidRPr="0084074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immagine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fotografica su un </w:t>
      </w:r>
      <w:r w:rsidRPr="0084074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altro supporto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(ferro/legno</w:t>
      </w:r>
      <w:r w:rsidR="00501CB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). Il processo prevede pochi ma delicati passaggi  per arrivare alla </w:t>
      </w:r>
      <w:r w:rsidR="00501CBA" w:rsidRPr="00206FC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lastRenderedPageBreak/>
        <w:t>trasposizione dell’immagine fotografica</w:t>
      </w:r>
      <w:r w:rsidR="00501CB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sul supporto scelto. La fotografia viene stampata e attraverso </w:t>
      </w:r>
      <w:r w:rsidR="00501CBA" w:rsidRPr="0078639F">
        <w:rPr>
          <w:rFonts w:ascii="Arial" w:eastAsia="Times New Roman" w:hAnsi="Arial" w:cs="Arial"/>
          <w:b/>
          <w:i/>
          <w:color w:val="222222"/>
          <w:sz w:val="24"/>
          <w:szCs w:val="24"/>
          <w:lang w:eastAsia="it-IT"/>
        </w:rPr>
        <w:t>un</w:t>
      </w:r>
      <w:r w:rsidR="00501CBA" w:rsidRPr="00206FC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</w:t>
      </w:r>
      <w:r w:rsidR="00501CBA" w:rsidRPr="0078639F">
        <w:rPr>
          <w:rFonts w:ascii="Arial" w:eastAsia="Times New Roman" w:hAnsi="Arial" w:cs="Arial"/>
          <w:b/>
          <w:i/>
          <w:color w:val="222222"/>
          <w:sz w:val="24"/>
          <w:szCs w:val="24"/>
          <w:lang w:eastAsia="it-IT"/>
        </w:rPr>
        <w:t>transfer gel</w:t>
      </w:r>
      <w:r w:rsidR="00501CB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l’immagine viene </w:t>
      </w:r>
      <w:r w:rsidR="0078639F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riportata</w:t>
      </w:r>
      <w:r w:rsidR="00501CB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sulla base.</w:t>
      </w:r>
    </w:p>
    <w:p w:rsidR="00261154" w:rsidRDefault="00261154" w:rsidP="00261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Gli elementi pittorici alla base dell’opera, inseriti con </w:t>
      </w:r>
      <w:r w:rsidRPr="00633D6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spray e acrilici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vogliono sottolineare la </w:t>
      </w:r>
      <w:r w:rsidRPr="00633D6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sensazione di trasformazione</w:t>
      </w:r>
      <w:r w:rsidR="0091149D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temporale creando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Pr="00633D6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forme irregolari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che si </w:t>
      </w:r>
      <w:r w:rsidRPr="00633D6C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muovono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sul supporto. Per definire il componimento artistico, Livio Ninni sovrappone a questo sfondo</w:t>
      </w:r>
      <w:r w:rsidR="008C7530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, che prende vita con i dettagli pittorici,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il </w:t>
      </w:r>
      <w:r w:rsidRPr="0028048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paesaggio urbano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creato dal </w:t>
      </w:r>
      <w:r w:rsidRPr="0028048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foto-trasferimento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</w:p>
    <w:p w:rsidR="00261154" w:rsidRDefault="00261154" w:rsidP="00261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B97498" w:rsidRDefault="00B97498" w:rsidP="00261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6120130" cy="40798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p_mutation-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98" w:rsidRDefault="00B97498" w:rsidP="002611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261154" w:rsidRDefault="00261154" w:rsidP="008023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Come ultimo elemento, per completare l’opera, l’artista inserisce </w:t>
      </w:r>
      <w:r w:rsidRPr="0028048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linee grafiche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minimali, che richiamano le </w:t>
      </w:r>
      <w:r w:rsidRPr="00280488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prospettive architettoniche</w:t>
      </w:r>
      <w:r w:rsidR="00EA1EC6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dell’ambiente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quasi a voler esprimere una sorta di 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sicurezza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e che suggeriscono una visione di 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stabilità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e un’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e</w:t>
      </w:r>
      <w:r w:rsidR="00EA1EC6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voluzione del paesaggio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che è riuscito a fondersi e integrarsi con l’uomo e la natura in maniera silenziosa e poco opprimente.</w:t>
      </w:r>
    </w:p>
    <w:p w:rsidR="009D3FDF" w:rsidRDefault="009D3FDF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151316" w:rsidRDefault="00151316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151316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MUTATION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. </w:t>
      </w:r>
      <w:r w:rsidRPr="00151316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Urban </w:t>
      </w:r>
      <w:proofErr w:type="spellStart"/>
      <w:r w:rsidRPr="00151316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Material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intende </w:t>
      </w:r>
      <w:r w:rsidR="00261154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mettere in evide</w:t>
      </w:r>
      <w:r w:rsidR="004166F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nza il processo di </w:t>
      </w:r>
      <w:r w:rsidR="004166F8"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mutazione</w:t>
      </w:r>
      <w:r w:rsidR="004166F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del 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paesaggio urbano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: la 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trasformazione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delle 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strutture citt</w:t>
      </w:r>
      <w:r w:rsidR="00C579B3"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adine</w:t>
      </w:r>
      <w:r w:rsidR="00C579B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la </w:t>
      </w:r>
      <w:r w:rsidR="00C579B3"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decadenza</w:t>
      </w:r>
      <w:r w:rsidR="00C579B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del </w:t>
      </w:r>
      <w:r w:rsidR="00C579B3"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cemento</w:t>
      </w:r>
      <w:r w:rsidR="00C579B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e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del </w:t>
      </w:r>
      <w:r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ferro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</w:t>
      </w:r>
      <w:r w:rsidR="004166F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gli </w:t>
      </w:r>
      <w:r w:rsidR="00C579B3" w:rsidRPr="008C7530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elementi urbani</w:t>
      </w:r>
      <w:r w:rsidR="00C579B3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, chiave di volta della r</w:t>
      </w:r>
      <w:r w:rsidR="004166F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icerca artistica di Livio Ninni, che </w:t>
      </w:r>
      <w:r w:rsidR="004166F8" w:rsidRPr="00EA1EC6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invadono la natura mutandola</w:t>
      </w:r>
      <w:r w:rsidR="004166F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.</w:t>
      </w:r>
    </w:p>
    <w:p w:rsidR="00BA4D05" w:rsidRDefault="00BA4D05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BA4D05" w:rsidRDefault="00BA4D05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Le opere in mostra saranno 8:</w:t>
      </w:r>
    </w:p>
    <w:p w:rsidR="00BA4D05" w:rsidRDefault="00BA4D05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-3 opere su legno 100x70 cm;</w:t>
      </w:r>
    </w:p>
    <w:p w:rsidR="00BA4D05" w:rsidRDefault="00BA4D05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-5 opere su ferro, tre da 100x70 cm, una da 70x100 </w:t>
      </w:r>
      <w:r w:rsidR="00FB1E69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cm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e una 65x115 cm.</w:t>
      </w:r>
    </w:p>
    <w:p w:rsidR="00B00757" w:rsidRDefault="00B0075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BA4D05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La mostra è organizzata nel circuito delle iniziative promosse dall’Associazione Distretto A</w:t>
      </w:r>
      <w:r w:rsidR="00525E99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– Faenza Art </w:t>
      </w:r>
      <w:proofErr w:type="spellStart"/>
      <w:r w:rsidR="00525E99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District</w:t>
      </w:r>
      <w:proofErr w:type="spellEnd"/>
      <w:r w:rsidR="004166F8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di Faenza.</w:t>
      </w:r>
    </w:p>
    <w:p w:rsidR="004166F8" w:rsidRDefault="004166F8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166F8" w:rsidRDefault="004166F8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BA4D05" w:rsidRDefault="00BA4D05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it-IT"/>
        </w:rPr>
        <w:lastRenderedPageBreak/>
        <w:t>INFORMAZIONI UTILI</w:t>
      </w:r>
    </w:p>
    <w:p w:rsidR="00BA4D05" w:rsidRDefault="00BA4D05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it-IT"/>
        </w:rPr>
      </w:pPr>
    </w:p>
    <w:p w:rsidR="00BA4D05" w:rsidRPr="00655C47" w:rsidRDefault="00BA4D05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TITOLO DELLA MOSTRA:</w:t>
      </w:r>
      <w:r w:rsidR="00655C47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="00655C47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MUTATION. Urban </w:t>
      </w:r>
      <w:proofErr w:type="spellStart"/>
      <w:r w:rsidR="00655C47"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Material</w:t>
      </w:r>
      <w:proofErr w:type="spellEnd"/>
    </w:p>
    <w:p w:rsidR="00BA4D05" w:rsidRP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A CURA DI: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Arkey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 xml:space="preserve"> Lab</w:t>
      </w:r>
    </w:p>
    <w:p w:rsidR="00655C47" w:rsidRP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SEDE ESPOSITIVA: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Quazàr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, Via Giuseppe Maria Emiliani, 2, Faenza</w:t>
      </w:r>
    </w:p>
    <w:p w:rsidR="00655C47" w:rsidRP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DATE DI APERTURA: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Dal 18 maggio al 31 agosto 2018</w:t>
      </w:r>
    </w:p>
    <w:p w:rsidR="00655C47" w:rsidRP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VERNISSAGE: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18 maggio 2018 ore 19:30</w:t>
      </w: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GIORNI E ORARI DI APERTURA: </w:t>
      </w: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18-19-20 maggio 2018 dalle 19:30 alle 24:00</w:t>
      </w:r>
    </w:p>
    <w:p w:rsidR="00655C47" w:rsidRP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it-IT"/>
        </w:rPr>
        <w:t>Dal lunedì al venerdì dalle 9:00 alle 13:00 e dalle 15:00 alle 18:30</w:t>
      </w: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it-IT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it-IT"/>
        </w:rPr>
        <w:t>INFO E CONTATTI</w:t>
      </w: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4"/>
          <w:szCs w:val="24"/>
          <w:u w:val="single"/>
          <w:lang w:eastAsia="it-IT"/>
        </w:rPr>
      </w:pPr>
    </w:p>
    <w:p w:rsidR="00525E99" w:rsidRDefault="00655C47" w:rsidP="00BA4D0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1A1A1A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TEL:</w:t>
      </w:r>
      <w:r w:rsidR="00525E99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+39 054626469 </w:t>
      </w: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MAIL:</w:t>
      </w:r>
      <w:r w:rsidR="00525E99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hyperlink r:id="rId10" w:history="1">
        <w:r w:rsidR="008F48FA" w:rsidRPr="008E4EE4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distretto.a@gmail.com</w:t>
        </w:r>
      </w:hyperlink>
      <w:r w:rsidR="007E66E1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r w:rsidR="008F48F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-</w:t>
      </w:r>
      <w:r w:rsidR="008F48FA" w:rsidRPr="008F48F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hyperlink r:id="rId11" w:history="1">
        <w:r w:rsidR="008F48FA" w:rsidRPr="008E4EE4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info@arkeylab.com</w:t>
        </w:r>
      </w:hyperlink>
      <w:r w:rsidR="008F48F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</w:p>
    <w:p w:rsidR="00655C47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SITO WEB: </w:t>
      </w:r>
      <w:hyperlink r:id="rId12" w:history="1">
        <w:r w:rsidR="00EA1EC6" w:rsidRPr="009B50AC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www.distrettoafaenza.wordpress.com</w:t>
        </w:r>
      </w:hyperlink>
      <w:r w:rsidR="00EA1EC6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 </w:t>
      </w: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SITO WEB ARTISTA:</w:t>
      </w:r>
      <w:r w:rsidR="00525E99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hyperlink r:id="rId13" w:history="1">
        <w:r w:rsidR="004E20CC" w:rsidRPr="00B95743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www.livioninni.com/</w:t>
        </w:r>
      </w:hyperlink>
    </w:p>
    <w:p w:rsidR="004E20CC" w:rsidRDefault="004E20CC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4E20C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4E20C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UN PROGETTO PROMOSSO DA:</w:t>
      </w:r>
    </w:p>
    <w:p w:rsidR="004E20CC" w:rsidRDefault="004E20CC" w:rsidP="004E20C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4E20C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1DCE4891" wp14:editId="0DC2AB96">
            <wp:simplePos x="0" y="0"/>
            <wp:positionH relativeFrom="column">
              <wp:posOffset>4298315</wp:posOffset>
            </wp:positionH>
            <wp:positionV relativeFrom="paragraph">
              <wp:posOffset>70367</wp:posOffset>
            </wp:positionV>
            <wp:extent cx="1828800" cy="796925"/>
            <wp:effectExtent l="0" t="0" r="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quaza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 wp14:anchorId="076D4D7E" wp14:editId="07429C31">
            <wp:simplePos x="0" y="0"/>
            <wp:positionH relativeFrom="column">
              <wp:posOffset>2384425</wp:posOffset>
            </wp:positionH>
            <wp:positionV relativeFrom="paragraph">
              <wp:posOffset>69850</wp:posOffset>
            </wp:positionV>
            <wp:extent cx="1041400" cy="1041400"/>
            <wp:effectExtent l="0" t="0" r="6350" b="635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etto a 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216EA6DF" wp14:editId="2D046CCA">
            <wp:simplePos x="0" y="0"/>
            <wp:positionH relativeFrom="column">
              <wp:posOffset>2923</wp:posOffset>
            </wp:positionH>
            <wp:positionV relativeFrom="paragraph">
              <wp:posOffset>27718</wp:posOffset>
            </wp:positionV>
            <wp:extent cx="1133279" cy="1127052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ke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575" cy="113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CC" w:rsidRDefault="004E20CC" w:rsidP="004E20CC">
      <w:pPr>
        <w:shd w:val="clear" w:color="auto" w:fill="FFFFFF"/>
        <w:tabs>
          <w:tab w:val="left" w:pos="2679"/>
        </w:tabs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4E20C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4E20CC">
      <w:pPr>
        <w:shd w:val="clear" w:color="auto" w:fill="FFFFFF"/>
        <w:tabs>
          <w:tab w:val="left" w:pos="6413"/>
        </w:tabs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ab/>
      </w:r>
    </w:p>
    <w:p w:rsidR="004E20CC" w:rsidRDefault="004E20CC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4E20CC" w:rsidRDefault="004E20CC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COMUNICAZIONE:</w:t>
      </w:r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882502" cy="88250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 LOGO 3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39" cy="88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GC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Independent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Communication</w:t>
      </w:r>
      <w:proofErr w:type="spellEnd"/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525E99" w:rsidRDefault="007D3B11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hyperlink r:id="rId18" w:history="1">
        <w:r w:rsidR="00525E99" w:rsidRPr="008E4EE4">
          <w:rPr>
            <w:rStyle w:val="Collegamentoipertestuale"/>
            <w:rFonts w:ascii="Arial" w:eastAsia="Times New Roman" w:hAnsi="Arial" w:cs="Arial"/>
            <w:sz w:val="24"/>
            <w:szCs w:val="24"/>
            <w:lang w:eastAsia="it-IT"/>
          </w:rPr>
          <w:t>info@gcindependentcommunication.art</w:t>
        </w:r>
      </w:hyperlink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FACEBOOK: GC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Independent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Communication</w:t>
      </w:r>
      <w:proofErr w:type="spellEnd"/>
    </w:p>
    <w:p w:rsidR="00525E99" w:rsidRDefault="00525E99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INSTAGRAM: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gc_communication</w:t>
      </w:r>
      <w:proofErr w:type="spellEnd"/>
    </w:p>
    <w:p w:rsidR="00655C47" w:rsidRPr="00655C47" w:rsidRDefault="00655C47" w:rsidP="00BA4D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151316" w:rsidRPr="00151316" w:rsidRDefault="00151316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A75866" w:rsidRPr="009D3FDF" w:rsidRDefault="009D3FDF" w:rsidP="00A758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</w:t>
      </w:r>
    </w:p>
    <w:p w:rsidR="00507B62" w:rsidRDefault="00507B62"/>
    <w:sectPr w:rsidR="00507B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A3B"/>
    <w:rsid w:val="00151316"/>
    <w:rsid w:val="001811C5"/>
    <w:rsid w:val="00206FCC"/>
    <w:rsid w:val="00261154"/>
    <w:rsid w:val="00280488"/>
    <w:rsid w:val="002C7E31"/>
    <w:rsid w:val="003055EC"/>
    <w:rsid w:val="00362C8E"/>
    <w:rsid w:val="004166F8"/>
    <w:rsid w:val="004E20CC"/>
    <w:rsid w:val="00501CBA"/>
    <w:rsid w:val="00507B62"/>
    <w:rsid w:val="00525E99"/>
    <w:rsid w:val="00564764"/>
    <w:rsid w:val="00633D6C"/>
    <w:rsid w:val="00655C47"/>
    <w:rsid w:val="007714F4"/>
    <w:rsid w:val="0078639F"/>
    <w:rsid w:val="007D3B11"/>
    <w:rsid w:val="007E66E1"/>
    <w:rsid w:val="00802392"/>
    <w:rsid w:val="0082221E"/>
    <w:rsid w:val="00840748"/>
    <w:rsid w:val="00847562"/>
    <w:rsid w:val="008C7530"/>
    <w:rsid w:val="008F48FA"/>
    <w:rsid w:val="0091149D"/>
    <w:rsid w:val="00923C0C"/>
    <w:rsid w:val="009D0171"/>
    <w:rsid w:val="009D3FDF"/>
    <w:rsid w:val="00A71888"/>
    <w:rsid w:val="00A75866"/>
    <w:rsid w:val="00A95A3B"/>
    <w:rsid w:val="00B00757"/>
    <w:rsid w:val="00B97498"/>
    <w:rsid w:val="00BA4D05"/>
    <w:rsid w:val="00C579B3"/>
    <w:rsid w:val="00CF3A95"/>
    <w:rsid w:val="00D115E7"/>
    <w:rsid w:val="00D338A2"/>
    <w:rsid w:val="00D754F1"/>
    <w:rsid w:val="00DA4DD5"/>
    <w:rsid w:val="00E022ED"/>
    <w:rsid w:val="00EA1EC6"/>
    <w:rsid w:val="00F86996"/>
    <w:rsid w:val="00FB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476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25E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476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525E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1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livioninni.com/" TargetMode="External"/><Relationship Id="rId18" Type="http://schemas.openxmlformats.org/officeDocument/2006/relationships/hyperlink" Target="mailto:info@gcindependentcommunication.ar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distrettoafaenza.wordpress.com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arkeylab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distretto.a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ADA06-4C88-4A9E-8488-C523CCE75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dcterms:created xsi:type="dcterms:W3CDTF">2018-03-15T22:17:00Z</dcterms:created>
  <dcterms:modified xsi:type="dcterms:W3CDTF">2018-03-17T16:38:00Z</dcterms:modified>
</cp:coreProperties>
</file>