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6A259" w14:textId="77777777" w:rsidR="00FF5DFE" w:rsidRDefault="00FD70D5">
      <w:pPr>
        <w:spacing w:line="240" w:lineRule="auto"/>
        <w:jc w:val="center"/>
        <w:rPr>
          <w:rFonts w:ascii="Nunito" w:eastAsia="Nunito" w:hAnsi="Nunito" w:cs="Nunito"/>
          <w:b/>
          <w:sz w:val="56"/>
          <w:szCs w:val="56"/>
        </w:rPr>
      </w:pPr>
      <w:r>
        <w:rPr>
          <w:rFonts w:ascii="Nunito" w:eastAsia="Nunito" w:hAnsi="Nunito" w:cs="Nunito"/>
          <w:b/>
          <w:noProof/>
          <w:sz w:val="56"/>
          <w:szCs w:val="56"/>
          <w:lang w:val="it-IT"/>
        </w:rPr>
        <w:drawing>
          <wp:inline distT="114300" distB="114300" distL="114300" distR="114300" wp14:anchorId="2AD3664B" wp14:editId="7DE73685">
            <wp:extent cx="1134836" cy="51435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170821" cy="530660"/>
                    </a:xfrm>
                    <a:prstGeom prst="rect">
                      <a:avLst/>
                    </a:prstGeom>
                    <a:ln/>
                  </pic:spPr>
                </pic:pic>
              </a:graphicData>
            </a:graphic>
          </wp:inline>
        </w:drawing>
      </w:r>
    </w:p>
    <w:p w14:paraId="3C4A2727" w14:textId="77777777" w:rsidR="00BA1812" w:rsidRPr="0003005A" w:rsidRDefault="00BA1812" w:rsidP="00FD70D5">
      <w:pPr>
        <w:spacing w:line="240" w:lineRule="auto"/>
        <w:jc w:val="center"/>
        <w:rPr>
          <w:rFonts w:ascii="Nunito" w:eastAsia="Nunito" w:hAnsi="Nunito" w:cs="Nunito"/>
          <w:b/>
          <w:lang w:val="en-US"/>
        </w:rPr>
      </w:pPr>
    </w:p>
    <w:p w14:paraId="45C1B569" w14:textId="01CA4EA1" w:rsidR="008E7560" w:rsidRPr="00E7280D" w:rsidRDefault="008E7560" w:rsidP="00FD70D5">
      <w:pPr>
        <w:spacing w:line="240" w:lineRule="auto"/>
        <w:jc w:val="center"/>
        <w:rPr>
          <w:rFonts w:asciiTheme="majorHAnsi" w:eastAsia="Nunito" w:hAnsiTheme="majorHAnsi" w:cs="Nunito"/>
          <w:b/>
          <w:color w:val="FF0000"/>
          <w:sz w:val="40"/>
          <w:szCs w:val="40"/>
          <w:lang w:val="it-IT"/>
        </w:rPr>
      </w:pPr>
      <w:r w:rsidRPr="00E7280D">
        <w:rPr>
          <w:rFonts w:asciiTheme="majorHAnsi" w:eastAsia="Nunito" w:hAnsiTheme="majorHAnsi" w:cs="Nunito"/>
          <w:b/>
          <w:color w:val="FF0000"/>
          <w:sz w:val="40"/>
          <w:szCs w:val="40"/>
          <w:lang w:val="it-IT"/>
        </w:rPr>
        <w:t xml:space="preserve">JDL firma il suo ultimo muro a Roma:  </w:t>
      </w:r>
    </w:p>
    <w:p w14:paraId="357C911D" w14:textId="77777777" w:rsidR="008E7560" w:rsidRPr="00E7280D" w:rsidRDefault="008E7560" w:rsidP="00FD70D5">
      <w:pPr>
        <w:spacing w:line="240" w:lineRule="auto"/>
        <w:jc w:val="center"/>
        <w:rPr>
          <w:rFonts w:asciiTheme="majorHAnsi" w:eastAsia="Nunito" w:hAnsiTheme="majorHAnsi" w:cs="Nunito"/>
          <w:b/>
          <w:sz w:val="40"/>
          <w:szCs w:val="40"/>
          <w:lang w:val="it-IT"/>
        </w:rPr>
      </w:pPr>
      <w:r w:rsidRPr="00E7280D">
        <w:rPr>
          <w:rFonts w:asciiTheme="majorHAnsi" w:eastAsia="Times New Roman" w:hAnsiTheme="majorHAnsi" w:cs="Times New Roman"/>
          <w:b/>
          <w:bCs/>
          <w:color w:val="000000"/>
          <w:sz w:val="40"/>
          <w:szCs w:val="40"/>
          <w:lang w:val="it-IT"/>
        </w:rPr>
        <w:t>un imponente murale di 40 metri </w:t>
      </w:r>
    </w:p>
    <w:p w14:paraId="5688A906" w14:textId="06D7D99C" w:rsidR="008E7560" w:rsidRPr="00E7280D" w:rsidRDefault="008E7560" w:rsidP="00FD70D5">
      <w:pPr>
        <w:spacing w:line="240" w:lineRule="auto"/>
        <w:jc w:val="center"/>
        <w:rPr>
          <w:rFonts w:asciiTheme="majorHAnsi" w:eastAsia="Nunito" w:hAnsiTheme="majorHAnsi" w:cs="Nunito"/>
          <w:b/>
          <w:sz w:val="40"/>
          <w:szCs w:val="40"/>
          <w:lang w:val="it-IT"/>
        </w:rPr>
      </w:pPr>
      <w:r w:rsidRPr="00E7280D">
        <w:rPr>
          <w:rFonts w:asciiTheme="majorHAnsi" w:eastAsia="Nunito" w:hAnsiTheme="majorHAnsi" w:cs="Nunito"/>
          <w:b/>
          <w:sz w:val="40"/>
          <w:szCs w:val="40"/>
          <w:lang w:val="it-IT"/>
        </w:rPr>
        <w:t xml:space="preserve">tra i più grandi della Capitale </w:t>
      </w:r>
    </w:p>
    <w:p w14:paraId="000EFEB6" w14:textId="289CD120" w:rsidR="00FD70D5" w:rsidRPr="00E7280D" w:rsidRDefault="008E7560" w:rsidP="008E7560">
      <w:pPr>
        <w:spacing w:line="240" w:lineRule="auto"/>
        <w:jc w:val="center"/>
        <w:rPr>
          <w:rFonts w:asciiTheme="majorHAnsi" w:eastAsia="Nunito" w:hAnsiTheme="majorHAnsi" w:cs="Nunito"/>
          <w:b/>
          <w:sz w:val="40"/>
          <w:szCs w:val="40"/>
          <w:lang w:val="en-US"/>
        </w:rPr>
      </w:pPr>
      <w:r w:rsidRPr="00E7280D">
        <w:rPr>
          <w:rFonts w:asciiTheme="majorHAnsi" w:eastAsia="Nunito" w:hAnsiTheme="majorHAnsi" w:cs="Nunito"/>
          <w:b/>
          <w:sz w:val="40"/>
          <w:szCs w:val="40"/>
          <w:lang w:val="en-US"/>
        </w:rPr>
        <w:t xml:space="preserve">nell’ambito di </w:t>
      </w:r>
      <w:r w:rsidR="00FD70D5" w:rsidRPr="00E7280D">
        <w:rPr>
          <w:rFonts w:asciiTheme="majorHAnsi" w:eastAsia="Nunito" w:hAnsiTheme="majorHAnsi" w:cs="Nunito"/>
          <w:b/>
          <w:sz w:val="40"/>
          <w:szCs w:val="40"/>
          <w:lang w:val="en-US"/>
        </w:rPr>
        <w:t xml:space="preserve">Street </w:t>
      </w:r>
      <w:r w:rsidRPr="00E7280D">
        <w:rPr>
          <w:rFonts w:asciiTheme="majorHAnsi" w:eastAsia="Nunito" w:hAnsiTheme="majorHAnsi" w:cs="Nunito"/>
          <w:b/>
          <w:sz w:val="40"/>
          <w:szCs w:val="40"/>
          <w:lang w:val="en-US"/>
        </w:rPr>
        <w:t>A</w:t>
      </w:r>
      <w:r w:rsidR="00FD70D5" w:rsidRPr="00E7280D">
        <w:rPr>
          <w:rFonts w:asciiTheme="majorHAnsi" w:eastAsia="Nunito" w:hAnsiTheme="majorHAnsi" w:cs="Nunito"/>
          <w:b/>
          <w:sz w:val="40"/>
          <w:szCs w:val="40"/>
          <w:lang w:val="en-US"/>
        </w:rPr>
        <w:t>rt for Rights Forum Festival</w:t>
      </w:r>
    </w:p>
    <w:p w14:paraId="13DECF6C" w14:textId="450F1E6B" w:rsidR="005D096E" w:rsidRPr="00E7280D" w:rsidRDefault="005D096E" w:rsidP="005D096E">
      <w:pPr>
        <w:spacing w:line="240" w:lineRule="auto"/>
        <w:jc w:val="center"/>
        <w:rPr>
          <w:rFonts w:asciiTheme="majorHAnsi" w:eastAsia="Times New Roman" w:hAnsiTheme="majorHAnsi" w:cs="Times New Roman"/>
          <w:sz w:val="24"/>
          <w:szCs w:val="24"/>
          <w:lang w:val="en-US"/>
        </w:rPr>
      </w:pPr>
    </w:p>
    <w:p w14:paraId="5FA02F1A" w14:textId="1F3BECD0" w:rsidR="0003005A" w:rsidRPr="00E7280D" w:rsidRDefault="0003005A" w:rsidP="00FD70D5">
      <w:pPr>
        <w:spacing w:line="240" w:lineRule="auto"/>
        <w:jc w:val="center"/>
        <w:rPr>
          <w:rFonts w:asciiTheme="majorHAnsi" w:eastAsia="Nunito" w:hAnsiTheme="majorHAnsi" w:cs="Nunito"/>
          <w:b/>
          <w:sz w:val="20"/>
          <w:szCs w:val="20"/>
          <w:lang w:val="en-US"/>
        </w:rPr>
      </w:pPr>
    </w:p>
    <w:p w14:paraId="6071D90C" w14:textId="77777777" w:rsidR="00E7280D" w:rsidRDefault="0028504F" w:rsidP="00E7280D">
      <w:pPr>
        <w:spacing w:line="240" w:lineRule="auto"/>
        <w:jc w:val="center"/>
        <w:rPr>
          <w:rFonts w:asciiTheme="majorHAnsi" w:eastAsia="Times New Roman" w:hAnsiTheme="majorHAnsi" w:cs="Times New Roman"/>
          <w:b/>
          <w:bCs/>
          <w:color w:val="000000"/>
          <w:sz w:val="28"/>
          <w:szCs w:val="28"/>
          <w:lang w:val="it-IT"/>
        </w:rPr>
      </w:pPr>
      <w:r w:rsidRPr="00E7280D">
        <w:rPr>
          <w:rFonts w:asciiTheme="majorHAnsi" w:eastAsia="Times New Roman" w:hAnsiTheme="majorHAnsi" w:cs="Times New Roman"/>
          <w:b/>
          <w:bCs/>
          <w:color w:val="000000"/>
          <w:sz w:val="28"/>
          <w:szCs w:val="28"/>
          <w:lang w:val="it-IT"/>
        </w:rPr>
        <w:t>È dedicato all’ambiente il</w:t>
      </w:r>
      <w:r w:rsidR="008E7560" w:rsidRPr="00E7280D">
        <w:rPr>
          <w:rFonts w:asciiTheme="majorHAnsi" w:eastAsia="Times New Roman" w:hAnsiTheme="majorHAnsi" w:cs="Times New Roman"/>
          <w:b/>
          <w:bCs/>
          <w:color w:val="000000"/>
          <w:sz w:val="28"/>
          <w:szCs w:val="28"/>
          <w:lang w:val="it-IT"/>
        </w:rPr>
        <w:t xml:space="preserve"> nuovo murales </w:t>
      </w:r>
      <w:r w:rsidR="00E7280D" w:rsidRPr="00E7280D">
        <w:rPr>
          <w:rFonts w:asciiTheme="majorHAnsi" w:eastAsia="Times New Roman" w:hAnsiTheme="majorHAnsi" w:cs="Times New Roman"/>
          <w:b/>
          <w:bCs/>
          <w:color w:val="000000"/>
          <w:sz w:val="28"/>
          <w:szCs w:val="28"/>
          <w:lang w:val="it-IT"/>
        </w:rPr>
        <w:t xml:space="preserve">della nota street artist olandese </w:t>
      </w:r>
    </w:p>
    <w:p w14:paraId="0BAC677A" w14:textId="066EC21E" w:rsidR="005D096E" w:rsidRDefault="008E7560" w:rsidP="00A8419F">
      <w:pPr>
        <w:spacing w:line="240" w:lineRule="auto"/>
        <w:jc w:val="center"/>
        <w:rPr>
          <w:rFonts w:asciiTheme="majorHAnsi" w:eastAsia="Times New Roman" w:hAnsiTheme="majorHAnsi" w:cs="Times New Roman"/>
          <w:b/>
          <w:bCs/>
          <w:color w:val="000000"/>
          <w:sz w:val="28"/>
          <w:szCs w:val="28"/>
          <w:lang w:val="it-IT"/>
        </w:rPr>
      </w:pPr>
      <w:proofErr w:type="gramStart"/>
      <w:r w:rsidRPr="00E7280D">
        <w:rPr>
          <w:rFonts w:asciiTheme="majorHAnsi" w:eastAsia="Times New Roman" w:hAnsiTheme="majorHAnsi" w:cs="Times New Roman"/>
          <w:b/>
          <w:bCs/>
          <w:color w:val="000000"/>
          <w:sz w:val="28"/>
          <w:szCs w:val="28"/>
          <w:lang w:val="it-IT"/>
        </w:rPr>
        <w:t>sul</w:t>
      </w:r>
      <w:proofErr w:type="gramEnd"/>
      <w:r w:rsidRPr="00E7280D">
        <w:rPr>
          <w:rFonts w:asciiTheme="majorHAnsi" w:eastAsia="Times New Roman" w:hAnsiTheme="majorHAnsi" w:cs="Times New Roman"/>
          <w:b/>
          <w:bCs/>
          <w:color w:val="000000"/>
          <w:sz w:val="28"/>
          <w:szCs w:val="28"/>
          <w:lang w:val="it-IT"/>
        </w:rPr>
        <w:t xml:space="preserve"> </w:t>
      </w:r>
      <w:r w:rsidR="00904F6B" w:rsidRPr="00E7280D">
        <w:rPr>
          <w:rFonts w:asciiTheme="majorHAnsi" w:eastAsia="Times New Roman" w:hAnsiTheme="majorHAnsi" w:cs="Times New Roman"/>
          <w:b/>
          <w:bCs/>
          <w:color w:val="000000"/>
          <w:sz w:val="28"/>
          <w:szCs w:val="28"/>
          <w:lang w:val="it-IT"/>
        </w:rPr>
        <w:t>palazzone del Nuovo</w:t>
      </w:r>
      <w:r w:rsidRPr="00E7280D">
        <w:rPr>
          <w:rFonts w:asciiTheme="majorHAnsi" w:eastAsia="Times New Roman" w:hAnsiTheme="majorHAnsi" w:cs="Times New Roman"/>
          <w:b/>
          <w:bCs/>
          <w:color w:val="000000"/>
          <w:sz w:val="28"/>
          <w:szCs w:val="28"/>
          <w:lang w:val="it-IT"/>
        </w:rPr>
        <w:t xml:space="preserve"> </w:t>
      </w:r>
      <w:r w:rsidR="005D096E" w:rsidRPr="00E7280D">
        <w:rPr>
          <w:rFonts w:asciiTheme="majorHAnsi" w:eastAsia="Times New Roman" w:hAnsiTheme="majorHAnsi" w:cs="Times New Roman"/>
          <w:b/>
          <w:bCs/>
          <w:color w:val="000000"/>
          <w:sz w:val="28"/>
          <w:szCs w:val="28"/>
          <w:lang w:val="it-IT"/>
        </w:rPr>
        <w:t xml:space="preserve">Corviale </w:t>
      </w:r>
    </w:p>
    <w:p w14:paraId="6219BD02" w14:textId="77777777" w:rsidR="00A8419F" w:rsidRDefault="00A8419F" w:rsidP="00A8419F">
      <w:pPr>
        <w:spacing w:line="240" w:lineRule="auto"/>
        <w:jc w:val="center"/>
        <w:rPr>
          <w:rFonts w:asciiTheme="majorHAnsi" w:eastAsia="Times New Roman" w:hAnsiTheme="majorHAnsi" w:cs="Times New Roman"/>
          <w:b/>
          <w:bCs/>
          <w:color w:val="000000"/>
          <w:sz w:val="28"/>
          <w:szCs w:val="28"/>
          <w:lang w:val="it-IT"/>
        </w:rPr>
      </w:pPr>
    </w:p>
    <w:p w14:paraId="04D222A9" w14:textId="77777777" w:rsidR="00A8419F" w:rsidRPr="00A8419F" w:rsidRDefault="00A8419F" w:rsidP="00A8419F">
      <w:pPr>
        <w:spacing w:line="360" w:lineRule="atLeast"/>
        <w:jc w:val="center"/>
        <w:rPr>
          <w:rFonts w:ascii="Times" w:hAnsi="Times" w:cs="Times New Roman"/>
          <w:sz w:val="30"/>
          <w:szCs w:val="30"/>
          <w:lang w:val="it-IT"/>
        </w:rPr>
      </w:pPr>
      <w:r w:rsidRPr="00A8419F">
        <w:rPr>
          <w:rFonts w:ascii="Times" w:hAnsi="Times" w:cs="Times New Roman"/>
          <w:b/>
          <w:bCs/>
          <w:color w:val="FF0014"/>
          <w:sz w:val="24"/>
          <w:szCs w:val="24"/>
          <w:lang w:val="it-IT"/>
        </w:rPr>
        <w:t>Inaugurazione giovedì 16 febbraio alle ore 15</w:t>
      </w:r>
    </w:p>
    <w:p w14:paraId="1074D3D7" w14:textId="2A520128" w:rsidR="00A8419F" w:rsidRDefault="00A8419F" w:rsidP="00A8419F">
      <w:pPr>
        <w:spacing w:line="360" w:lineRule="atLeast"/>
        <w:jc w:val="center"/>
        <w:rPr>
          <w:rFonts w:eastAsia="Times New Roman" w:cs="Times New Roman"/>
          <w:b/>
          <w:bCs/>
        </w:rPr>
      </w:pPr>
      <w:r w:rsidRPr="00A8419F">
        <w:rPr>
          <w:rFonts w:ascii="Times" w:hAnsi="Times" w:cs="Times New Roman"/>
          <w:b/>
          <w:bCs/>
          <w:color w:val="FF0014"/>
          <w:sz w:val="24"/>
          <w:szCs w:val="24"/>
          <w:lang w:val="it-IT"/>
        </w:rPr>
        <w:t xml:space="preserve">Via Ettore Ferrari </w:t>
      </w:r>
      <w:r>
        <w:rPr>
          <w:rFonts w:ascii="Times" w:hAnsi="Times" w:cs="Times New Roman"/>
          <w:b/>
          <w:bCs/>
          <w:color w:val="FF0014"/>
          <w:sz w:val="24"/>
          <w:szCs w:val="24"/>
          <w:lang w:val="it-IT"/>
        </w:rPr>
        <w:t>–</w:t>
      </w:r>
      <w:r w:rsidRPr="00A8419F">
        <w:rPr>
          <w:rFonts w:ascii="Times" w:hAnsi="Times" w:cs="Times New Roman"/>
          <w:b/>
          <w:bCs/>
          <w:color w:val="FF0014"/>
          <w:sz w:val="24"/>
          <w:szCs w:val="24"/>
          <w:lang w:val="it-IT"/>
        </w:rPr>
        <w:t xml:space="preserve"> Roma</w:t>
      </w:r>
      <w:r>
        <w:rPr>
          <w:rFonts w:ascii="Times" w:hAnsi="Times" w:cs="Times New Roman"/>
          <w:b/>
          <w:bCs/>
          <w:color w:val="FF0014"/>
          <w:sz w:val="24"/>
          <w:szCs w:val="24"/>
          <w:lang w:val="it-IT"/>
        </w:rPr>
        <w:t xml:space="preserve"> </w:t>
      </w:r>
    </w:p>
    <w:p w14:paraId="27033047" w14:textId="77777777" w:rsidR="00A8419F" w:rsidRPr="00E7280D" w:rsidRDefault="00A8419F" w:rsidP="00A8419F">
      <w:pPr>
        <w:spacing w:line="360" w:lineRule="atLeast"/>
        <w:jc w:val="center"/>
        <w:rPr>
          <w:rFonts w:asciiTheme="majorHAnsi" w:eastAsia="Times New Roman" w:hAnsiTheme="majorHAnsi" w:cs="Times New Roman"/>
          <w:sz w:val="24"/>
          <w:szCs w:val="24"/>
          <w:lang w:val="it-IT"/>
        </w:rPr>
      </w:pPr>
      <w:bookmarkStart w:id="0" w:name="_GoBack"/>
      <w:bookmarkEnd w:id="0"/>
    </w:p>
    <w:p w14:paraId="722777EC" w14:textId="1FB13943" w:rsidR="0003005A" w:rsidRPr="00E7280D" w:rsidRDefault="00972D0D">
      <w:pPr>
        <w:spacing w:line="240" w:lineRule="auto"/>
        <w:jc w:val="center"/>
        <w:rPr>
          <w:rFonts w:asciiTheme="majorHAnsi" w:eastAsia="Nunito" w:hAnsiTheme="majorHAnsi" w:cs="Nunito"/>
          <w:b/>
          <w:sz w:val="28"/>
          <w:szCs w:val="28"/>
          <w:lang w:val="it-IT"/>
        </w:rPr>
      </w:pPr>
      <w:r w:rsidRPr="00E7280D">
        <w:rPr>
          <w:rFonts w:asciiTheme="majorHAnsi" w:hAnsiTheme="majorHAnsi"/>
          <w:b/>
          <w:bCs/>
          <w:noProof/>
          <w:sz w:val="40"/>
          <w:szCs w:val="40"/>
          <w:lang w:val="it-IT"/>
        </w:rPr>
        <w:drawing>
          <wp:inline distT="0" distB="0" distL="0" distR="0" wp14:anchorId="6CEE7B35" wp14:editId="20A0834E">
            <wp:extent cx="5730875" cy="4568857"/>
            <wp:effectExtent l="0" t="0" r="3175"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875" cy="4568857"/>
                    </a:xfrm>
                    <a:prstGeom prst="rect">
                      <a:avLst/>
                    </a:prstGeom>
                    <a:noFill/>
                    <a:ln>
                      <a:noFill/>
                    </a:ln>
                  </pic:spPr>
                </pic:pic>
              </a:graphicData>
            </a:graphic>
          </wp:inline>
        </w:drawing>
      </w:r>
    </w:p>
    <w:p w14:paraId="07C0510B" w14:textId="35080F31" w:rsidR="003B102B" w:rsidRPr="00E7280D" w:rsidRDefault="003B102B">
      <w:pPr>
        <w:spacing w:line="240" w:lineRule="auto"/>
        <w:jc w:val="center"/>
        <w:rPr>
          <w:rFonts w:asciiTheme="majorHAnsi" w:eastAsia="Nunito" w:hAnsiTheme="majorHAnsi" w:cs="Nunito"/>
          <w:bCs/>
          <w:sz w:val="18"/>
          <w:szCs w:val="18"/>
        </w:rPr>
      </w:pPr>
      <w:r w:rsidRPr="00E7280D">
        <w:rPr>
          <w:rFonts w:asciiTheme="majorHAnsi" w:eastAsia="Nunito" w:hAnsiTheme="majorHAnsi" w:cs="Nunito"/>
          <w:bCs/>
          <w:sz w:val="18"/>
          <w:szCs w:val="18"/>
        </w:rPr>
        <w:t>Credit © Emidio Vallorani</w:t>
      </w:r>
    </w:p>
    <w:p w14:paraId="12C7D389" w14:textId="33490FA7" w:rsidR="00FF5DFE" w:rsidRPr="00E7280D" w:rsidRDefault="00FF5DFE">
      <w:pPr>
        <w:rPr>
          <w:rFonts w:asciiTheme="majorHAnsi" w:eastAsia="Nunito" w:hAnsiTheme="majorHAnsi" w:cs="Nunito"/>
        </w:rPr>
      </w:pPr>
    </w:p>
    <w:p w14:paraId="4515110C" w14:textId="23BC98EA" w:rsidR="005D096E" w:rsidRPr="00E7280D" w:rsidRDefault="005D096E" w:rsidP="005D096E">
      <w:pPr>
        <w:pStyle w:val="NormaleWeb"/>
        <w:spacing w:before="0" w:beforeAutospacing="0" w:after="200" w:afterAutospacing="0"/>
        <w:jc w:val="both"/>
        <w:rPr>
          <w:rFonts w:asciiTheme="majorHAnsi" w:hAnsiTheme="majorHAnsi"/>
        </w:rPr>
      </w:pPr>
      <w:r w:rsidRPr="00E7280D">
        <w:rPr>
          <w:rFonts w:asciiTheme="majorHAnsi" w:hAnsiTheme="majorHAnsi"/>
          <w:color w:val="000000"/>
          <w:sz w:val="22"/>
          <w:szCs w:val="22"/>
        </w:rPr>
        <w:lastRenderedPageBreak/>
        <w:t>Porta la firma di</w:t>
      </w:r>
      <w:r w:rsidRPr="00E7280D">
        <w:rPr>
          <w:rFonts w:asciiTheme="majorHAnsi" w:hAnsiTheme="majorHAnsi"/>
          <w:b/>
          <w:bCs/>
          <w:color w:val="000000"/>
          <w:sz w:val="22"/>
          <w:szCs w:val="22"/>
        </w:rPr>
        <w:t xml:space="preserve"> </w:t>
      </w:r>
      <w:hyperlink r:id="rId9" w:history="1">
        <w:r w:rsidRPr="00E7280D">
          <w:rPr>
            <w:rStyle w:val="Collegamentoipertestuale"/>
            <w:rFonts w:asciiTheme="majorHAnsi" w:hAnsiTheme="majorHAnsi"/>
            <w:b/>
            <w:bCs/>
            <w:sz w:val="22"/>
            <w:szCs w:val="22"/>
          </w:rPr>
          <w:t>JDL</w:t>
        </w:r>
      </w:hyperlink>
      <w:r w:rsidRPr="00E7280D">
        <w:rPr>
          <w:rFonts w:asciiTheme="majorHAnsi" w:hAnsiTheme="majorHAnsi"/>
          <w:b/>
          <w:bCs/>
          <w:color w:val="000000"/>
          <w:sz w:val="22"/>
          <w:szCs w:val="22"/>
        </w:rPr>
        <w:t xml:space="preserve"> </w:t>
      </w:r>
      <w:r w:rsidRPr="00E7280D">
        <w:rPr>
          <w:rFonts w:asciiTheme="majorHAnsi" w:hAnsiTheme="majorHAnsi"/>
          <w:color w:val="000000"/>
          <w:sz w:val="22"/>
          <w:szCs w:val="22"/>
        </w:rPr>
        <w:t xml:space="preserve">(Judith de Leeuw) – </w:t>
      </w:r>
      <w:r w:rsidR="0038543E" w:rsidRPr="00E7280D">
        <w:rPr>
          <w:rFonts w:asciiTheme="majorHAnsi" w:hAnsiTheme="majorHAnsi"/>
          <w:color w:val="000000"/>
          <w:sz w:val="22"/>
          <w:szCs w:val="22"/>
        </w:rPr>
        <w:t xml:space="preserve">la </w:t>
      </w:r>
      <w:r w:rsidRPr="00E7280D">
        <w:rPr>
          <w:rFonts w:asciiTheme="majorHAnsi" w:hAnsiTheme="majorHAnsi"/>
          <w:color w:val="000000"/>
          <w:sz w:val="22"/>
          <w:szCs w:val="22"/>
        </w:rPr>
        <w:t xml:space="preserve">nota street artist olandese apprezzata in tutto il mondo - il nuovo imponente </w:t>
      </w:r>
      <w:r w:rsidRPr="00E7280D">
        <w:rPr>
          <w:rFonts w:asciiTheme="majorHAnsi" w:hAnsiTheme="majorHAnsi"/>
          <w:b/>
          <w:bCs/>
          <w:color w:val="000000"/>
          <w:sz w:val="22"/>
          <w:szCs w:val="22"/>
        </w:rPr>
        <w:t>murale di 40 metri</w:t>
      </w:r>
      <w:r w:rsidR="00ED2043" w:rsidRPr="00E7280D">
        <w:rPr>
          <w:rFonts w:asciiTheme="majorHAnsi" w:hAnsiTheme="majorHAnsi"/>
          <w:b/>
          <w:bCs/>
          <w:color w:val="000000"/>
          <w:sz w:val="22"/>
          <w:szCs w:val="22"/>
        </w:rPr>
        <w:t xml:space="preserve"> </w:t>
      </w:r>
      <w:r w:rsidR="00ED2043" w:rsidRPr="00E7280D">
        <w:rPr>
          <w:rFonts w:asciiTheme="majorHAnsi" w:hAnsiTheme="majorHAnsi"/>
          <w:color w:val="000000"/>
          <w:sz w:val="22"/>
          <w:szCs w:val="22"/>
        </w:rPr>
        <w:t>dal titolo “</w:t>
      </w:r>
      <w:r w:rsidR="00ED2043" w:rsidRPr="00E7280D">
        <w:rPr>
          <w:rFonts w:asciiTheme="majorHAnsi" w:hAnsiTheme="majorHAnsi"/>
          <w:b/>
          <w:bCs/>
          <w:i/>
          <w:iCs/>
          <w:color w:val="000000"/>
          <w:sz w:val="22"/>
          <w:szCs w:val="22"/>
        </w:rPr>
        <w:t>Icarus</w:t>
      </w:r>
      <w:r w:rsidR="00ED2043" w:rsidRPr="00E7280D">
        <w:rPr>
          <w:rFonts w:asciiTheme="majorHAnsi" w:hAnsiTheme="majorHAnsi"/>
          <w:color w:val="000000"/>
          <w:sz w:val="22"/>
          <w:szCs w:val="22"/>
        </w:rPr>
        <w:t>”</w:t>
      </w:r>
      <w:r w:rsidRPr="00E7280D">
        <w:rPr>
          <w:rFonts w:asciiTheme="majorHAnsi" w:hAnsiTheme="majorHAnsi"/>
          <w:color w:val="000000"/>
          <w:sz w:val="22"/>
          <w:szCs w:val="22"/>
        </w:rPr>
        <w:t xml:space="preserve"> realizzato nell’ambito di </w:t>
      </w:r>
      <w:r w:rsidRPr="00E7280D">
        <w:rPr>
          <w:rFonts w:asciiTheme="majorHAnsi" w:hAnsiTheme="majorHAnsi"/>
          <w:b/>
          <w:bCs/>
          <w:color w:val="000000"/>
          <w:sz w:val="22"/>
          <w:szCs w:val="22"/>
        </w:rPr>
        <w:t>Street Art for Rights Forum Festival</w:t>
      </w:r>
      <w:r w:rsidRPr="00E7280D">
        <w:rPr>
          <w:rFonts w:asciiTheme="majorHAnsi" w:hAnsiTheme="majorHAnsi"/>
          <w:color w:val="000000"/>
          <w:sz w:val="22"/>
          <w:szCs w:val="22"/>
        </w:rPr>
        <w:t xml:space="preserve"> sulla parete Nord-Est del </w:t>
      </w:r>
      <w:r w:rsidRPr="00E7280D">
        <w:rPr>
          <w:rFonts w:asciiTheme="majorHAnsi" w:hAnsiTheme="majorHAnsi"/>
          <w:b/>
          <w:bCs/>
          <w:color w:val="000000"/>
          <w:sz w:val="22"/>
          <w:szCs w:val="22"/>
        </w:rPr>
        <w:t>palazzone di Corviale a Roma</w:t>
      </w:r>
      <w:r w:rsidRPr="00E7280D">
        <w:rPr>
          <w:rFonts w:asciiTheme="majorHAnsi" w:hAnsiTheme="majorHAnsi"/>
          <w:color w:val="000000"/>
          <w:sz w:val="22"/>
          <w:szCs w:val="22"/>
        </w:rPr>
        <w:t xml:space="preserve">, il famoso </w:t>
      </w:r>
      <w:r w:rsidRPr="00E7280D">
        <w:rPr>
          <w:rFonts w:asciiTheme="majorHAnsi" w:hAnsiTheme="majorHAnsi"/>
          <w:b/>
          <w:bCs/>
          <w:color w:val="000000"/>
          <w:sz w:val="22"/>
          <w:szCs w:val="22"/>
        </w:rPr>
        <w:t xml:space="preserve">"Serpentone", </w:t>
      </w:r>
      <w:r w:rsidRPr="00E7280D">
        <w:rPr>
          <w:rFonts w:asciiTheme="majorHAnsi" w:hAnsiTheme="majorHAnsi"/>
          <w:color w:val="000000"/>
          <w:sz w:val="22"/>
          <w:szCs w:val="22"/>
        </w:rPr>
        <w:t>uno dei muri “più simbolici” della Capitale. </w:t>
      </w:r>
    </w:p>
    <w:p w14:paraId="6EA65219" w14:textId="7DA87A98" w:rsidR="003F52E9" w:rsidRDefault="005D096E" w:rsidP="005D096E">
      <w:pPr>
        <w:pStyle w:val="NormaleWeb"/>
        <w:spacing w:before="0" w:beforeAutospacing="0" w:after="200" w:afterAutospacing="0"/>
        <w:jc w:val="both"/>
        <w:rPr>
          <w:rFonts w:asciiTheme="majorHAnsi" w:hAnsiTheme="majorHAnsi"/>
          <w:color w:val="000000"/>
          <w:sz w:val="22"/>
          <w:szCs w:val="22"/>
        </w:rPr>
      </w:pPr>
      <w:r w:rsidRPr="00E7280D">
        <w:rPr>
          <w:rFonts w:asciiTheme="majorHAnsi" w:hAnsiTheme="majorHAnsi"/>
          <w:color w:val="000000"/>
          <w:sz w:val="22"/>
          <w:szCs w:val="22"/>
        </w:rPr>
        <w:t>I lavori sono iniziati lo scorso</w:t>
      </w:r>
      <w:r w:rsidRPr="00E7280D">
        <w:rPr>
          <w:rFonts w:asciiTheme="majorHAnsi" w:hAnsiTheme="majorHAnsi"/>
          <w:b/>
          <w:bCs/>
          <w:color w:val="000000"/>
          <w:sz w:val="22"/>
          <w:szCs w:val="22"/>
        </w:rPr>
        <w:t xml:space="preserve"> 15 dicembre </w:t>
      </w:r>
      <w:r w:rsidRPr="00E7280D">
        <w:rPr>
          <w:rFonts w:asciiTheme="majorHAnsi" w:hAnsiTheme="majorHAnsi"/>
          <w:color w:val="000000"/>
          <w:sz w:val="22"/>
          <w:szCs w:val="22"/>
        </w:rPr>
        <w:t xml:space="preserve">e dopo oltre un mese di lavoro tra gelo e pioggia </w:t>
      </w:r>
      <w:r w:rsidRPr="00E7280D">
        <w:rPr>
          <w:rFonts w:asciiTheme="majorHAnsi" w:hAnsiTheme="majorHAnsi"/>
          <w:b/>
          <w:bCs/>
          <w:color w:val="000000"/>
          <w:sz w:val="22"/>
          <w:szCs w:val="22"/>
        </w:rPr>
        <w:t>Corviale</w:t>
      </w:r>
      <w:r w:rsidRPr="00E7280D">
        <w:rPr>
          <w:rFonts w:asciiTheme="majorHAnsi" w:hAnsiTheme="majorHAnsi"/>
          <w:color w:val="000000"/>
          <w:sz w:val="22"/>
          <w:szCs w:val="22"/>
        </w:rPr>
        <w:t xml:space="preserve"> è la sede di </w:t>
      </w:r>
      <w:r w:rsidRPr="00E7280D">
        <w:rPr>
          <w:rFonts w:asciiTheme="majorHAnsi" w:hAnsiTheme="majorHAnsi"/>
          <w:b/>
          <w:bCs/>
          <w:color w:val="000000"/>
          <w:sz w:val="22"/>
          <w:szCs w:val="22"/>
        </w:rPr>
        <w:t xml:space="preserve">una delle opere più grandi e significative della città </w:t>
      </w:r>
      <w:r w:rsidRPr="00E7280D">
        <w:rPr>
          <w:rFonts w:asciiTheme="majorHAnsi" w:hAnsiTheme="majorHAnsi"/>
          <w:color w:val="000000"/>
          <w:sz w:val="22"/>
          <w:szCs w:val="22"/>
        </w:rPr>
        <w:t>realizzata da</w:t>
      </w:r>
      <w:r w:rsidRPr="00E7280D">
        <w:rPr>
          <w:rFonts w:asciiTheme="majorHAnsi" w:hAnsiTheme="majorHAnsi"/>
          <w:b/>
          <w:bCs/>
          <w:color w:val="000000"/>
          <w:sz w:val="22"/>
          <w:szCs w:val="22"/>
        </w:rPr>
        <w:t xml:space="preserve"> JDL </w:t>
      </w:r>
      <w:r w:rsidRPr="00E7280D">
        <w:rPr>
          <w:rFonts w:asciiTheme="majorHAnsi" w:hAnsiTheme="majorHAnsi"/>
          <w:color w:val="000000"/>
          <w:sz w:val="22"/>
          <w:szCs w:val="22"/>
        </w:rPr>
        <w:t xml:space="preserve">con il supporto operativo </w:t>
      </w:r>
      <w:r w:rsidR="00102E8B" w:rsidRPr="00E7280D">
        <w:rPr>
          <w:rFonts w:asciiTheme="majorHAnsi" w:hAnsiTheme="majorHAnsi"/>
          <w:color w:val="000000"/>
          <w:sz w:val="22"/>
          <w:szCs w:val="22"/>
        </w:rPr>
        <w:t xml:space="preserve">anche </w:t>
      </w:r>
      <w:r w:rsidRPr="00E7280D">
        <w:rPr>
          <w:rFonts w:asciiTheme="majorHAnsi" w:hAnsiTheme="majorHAnsi"/>
          <w:color w:val="000000"/>
          <w:sz w:val="22"/>
          <w:szCs w:val="22"/>
        </w:rPr>
        <w:t>degli street artists</w:t>
      </w:r>
      <w:r w:rsidRPr="00E7280D">
        <w:rPr>
          <w:rFonts w:asciiTheme="majorHAnsi" w:hAnsiTheme="majorHAnsi"/>
          <w:b/>
          <w:bCs/>
          <w:color w:val="000000"/>
          <w:sz w:val="22"/>
          <w:szCs w:val="22"/>
        </w:rPr>
        <w:t xml:space="preserve"> Spike, Smok, Marqus, Boogie, Joys e dell’inossidabile team di Street Art For Rights </w:t>
      </w:r>
      <w:r w:rsidRPr="00E7280D">
        <w:rPr>
          <w:rFonts w:asciiTheme="majorHAnsi" w:hAnsiTheme="majorHAnsi"/>
          <w:color w:val="000000"/>
          <w:sz w:val="22"/>
          <w:szCs w:val="22"/>
        </w:rPr>
        <w:t xml:space="preserve">che ha reso possibile un’altra grande opera murale </w:t>
      </w:r>
      <w:r w:rsidR="00C73446" w:rsidRPr="00E7280D">
        <w:rPr>
          <w:rFonts w:asciiTheme="majorHAnsi" w:hAnsiTheme="majorHAnsi"/>
          <w:color w:val="000000"/>
          <w:sz w:val="22"/>
          <w:szCs w:val="22"/>
        </w:rPr>
        <w:t xml:space="preserve">- la più faraonica - </w:t>
      </w:r>
      <w:r w:rsidRPr="00E7280D">
        <w:rPr>
          <w:rFonts w:asciiTheme="majorHAnsi" w:hAnsiTheme="majorHAnsi"/>
          <w:color w:val="000000"/>
          <w:sz w:val="22"/>
          <w:szCs w:val="22"/>
        </w:rPr>
        <w:t xml:space="preserve">che si aggiunge alle oltre 30 realizzate negli ultimi anni (vedi </w:t>
      </w:r>
      <w:hyperlink r:id="rId10" w:history="1">
        <w:r w:rsidRPr="00E7280D">
          <w:rPr>
            <w:rStyle w:val="Collegamentoipertestuale"/>
            <w:rFonts w:asciiTheme="majorHAnsi" w:hAnsiTheme="majorHAnsi"/>
            <w:color w:val="1155CC"/>
            <w:sz w:val="22"/>
            <w:szCs w:val="22"/>
          </w:rPr>
          <w:t>www.streetartforrights.it</w:t>
        </w:r>
      </w:hyperlink>
      <w:r w:rsidRPr="00E7280D">
        <w:rPr>
          <w:rFonts w:asciiTheme="majorHAnsi" w:hAnsiTheme="majorHAnsi"/>
          <w:color w:val="000000"/>
          <w:sz w:val="22"/>
          <w:szCs w:val="22"/>
        </w:rPr>
        <w:t>).</w:t>
      </w:r>
    </w:p>
    <w:p w14:paraId="79601F66" w14:textId="66747912" w:rsidR="00E7280D" w:rsidRDefault="00E7280D" w:rsidP="005D096E">
      <w:pPr>
        <w:pStyle w:val="NormaleWeb"/>
        <w:spacing w:before="0" w:beforeAutospacing="0" w:after="200" w:afterAutospacing="0"/>
        <w:jc w:val="both"/>
        <w:rPr>
          <w:rFonts w:asciiTheme="majorHAnsi" w:hAnsiTheme="majorHAnsi"/>
          <w:color w:val="000000"/>
          <w:sz w:val="22"/>
          <w:szCs w:val="22"/>
        </w:rPr>
      </w:pPr>
      <w:r w:rsidRPr="00E7280D">
        <w:rPr>
          <w:rFonts w:asciiTheme="majorHAnsi" w:hAnsiTheme="majorHAnsi"/>
          <w:noProof/>
        </w:rPr>
        <w:drawing>
          <wp:inline distT="0" distB="0" distL="0" distR="0" wp14:anchorId="5753EC42" wp14:editId="05798CA8">
            <wp:extent cx="5730875" cy="50577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875" cy="5057775"/>
                    </a:xfrm>
                    <a:prstGeom prst="rect">
                      <a:avLst/>
                    </a:prstGeom>
                    <a:noFill/>
                    <a:ln>
                      <a:noFill/>
                    </a:ln>
                  </pic:spPr>
                </pic:pic>
              </a:graphicData>
            </a:graphic>
          </wp:inline>
        </w:drawing>
      </w:r>
    </w:p>
    <w:p w14:paraId="1D55832E" w14:textId="12EECEA2" w:rsidR="00E7280D" w:rsidRDefault="00E7280D" w:rsidP="00E7280D">
      <w:pPr>
        <w:spacing w:line="240" w:lineRule="auto"/>
        <w:jc w:val="center"/>
        <w:rPr>
          <w:rFonts w:asciiTheme="majorHAnsi" w:eastAsia="Nunito" w:hAnsiTheme="majorHAnsi" w:cs="Nunito"/>
          <w:bCs/>
          <w:sz w:val="18"/>
          <w:szCs w:val="18"/>
        </w:rPr>
      </w:pPr>
      <w:r w:rsidRPr="00E7280D">
        <w:rPr>
          <w:rFonts w:asciiTheme="majorHAnsi" w:eastAsia="Nunito" w:hAnsiTheme="majorHAnsi" w:cs="Nunito"/>
          <w:bCs/>
          <w:sz w:val="18"/>
          <w:szCs w:val="18"/>
        </w:rPr>
        <w:t>Credit © Emidio Vallorani</w:t>
      </w:r>
    </w:p>
    <w:p w14:paraId="6E79C6E2" w14:textId="77777777" w:rsidR="00E7280D" w:rsidRPr="00E7280D" w:rsidRDefault="00E7280D" w:rsidP="00E7280D">
      <w:pPr>
        <w:spacing w:line="240" w:lineRule="auto"/>
        <w:jc w:val="center"/>
        <w:rPr>
          <w:rFonts w:asciiTheme="majorHAnsi" w:eastAsia="Nunito" w:hAnsiTheme="majorHAnsi" w:cs="Nunito"/>
          <w:bCs/>
          <w:sz w:val="18"/>
          <w:szCs w:val="18"/>
        </w:rPr>
      </w:pPr>
    </w:p>
    <w:p w14:paraId="141CB47B" w14:textId="398B0D01" w:rsidR="005D096E" w:rsidRPr="00E7280D" w:rsidRDefault="005D096E" w:rsidP="005D096E">
      <w:pPr>
        <w:pStyle w:val="NormaleWeb"/>
        <w:spacing w:before="0" w:beforeAutospacing="0" w:after="200" w:afterAutospacing="0"/>
        <w:jc w:val="both"/>
        <w:rPr>
          <w:rFonts w:asciiTheme="majorHAnsi" w:hAnsiTheme="majorHAnsi"/>
        </w:rPr>
      </w:pPr>
      <w:r w:rsidRPr="00E7280D">
        <w:rPr>
          <w:rFonts w:asciiTheme="majorHAnsi" w:hAnsiTheme="majorHAnsi"/>
          <w:color w:val="000000"/>
          <w:sz w:val="22"/>
          <w:szCs w:val="22"/>
        </w:rPr>
        <w:t xml:space="preserve">JDL è conosciuta a livello internazionale per il suo attivismo nel </w:t>
      </w:r>
      <w:r w:rsidRPr="00E7280D">
        <w:rPr>
          <w:rFonts w:asciiTheme="majorHAnsi" w:hAnsiTheme="majorHAnsi"/>
          <w:b/>
          <w:bCs/>
          <w:color w:val="000000"/>
          <w:sz w:val="22"/>
          <w:szCs w:val="22"/>
        </w:rPr>
        <w:t>diffondere messaggi sociali attraverso la street art</w:t>
      </w:r>
      <w:r w:rsidRPr="00E7280D">
        <w:rPr>
          <w:rFonts w:asciiTheme="majorHAnsi" w:hAnsiTheme="majorHAnsi"/>
          <w:color w:val="000000"/>
          <w:sz w:val="22"/>
          <w:szCs w:val="22"/>
        </w:rPr>
        <w:t xml:space="preserve">, lavorando su temi come LGBTQIA+, razzismo e salute mentale, raccontandole sui muri del mondo con attenzione e lirismo, grazie al suo inconfondibile tratto. Anche per Street Art for Rights Forum Festival ha scelto di sensibilizzare le persone sull’attuale </w:t>
      </w:r>
      <w:r w:rsidRPr="00E7280D">
        <w:rPr>
          <w:rFonts w:asciiTheme="majorHAnsi" w:hAnsiTheme="majorHAnsi"/>
          <w:b/>
          <w:bCs/>
          <w:color w:val="000000"/>
          <w:sz w:val="22"/>
          <w:szCs w:val="22"/>
        </w:rPr>
        <w:t>tema dell’ambiente</w:t>
      </w:r>
      <w:r w:rsidRPr="00E7280D">
        <w:rPr>
          <w:rFonts w:asciiTheme="majorHAnsi" w:hAnsiTheme="majorHAnsi"/>
          <w:color w:val="000000"/>
          <w:sz w:val="22"/>
          <w:szCs w:val="22"/>
        </w:rPr>
        <w:t>, approfondendo con il suo lavoro la tendenza autodistruttiva della società moderna che supera i confini della natura. </w:t>
      </w:r>
    </w:p>
    <w:p w14:paraId="1647E29E" w14:textId="1A550CBB" w:rsidR="009D6217" w:rsidRPr="00E7280D" w:rsidRDefault="005D096E" w:rsidP="005D096E">
      <w:pPr>
        <w:pStyle w:val="NormaleWeb"/>
        <w:spacing w:before="0" w:beforeAutospacing="0" w:after="200" w:afterAutospacing="0"/>
        <w:jc w:val="both"/>
        <w:rPr>
          <w:rFonts w:asciiTheme="majorHAnsi" w:hAnsiTheme="majorHAnsi"/>
          <w:color w:val="000000"/>
          <w:sz w:val="22"/>
          <w:szCs w:val="22"/>
        </w:rPr>
      </w:pPr>
      <w:r w:rsidRPr="00E7280D">
        <w:rPr>
          <w:rFonts w:asciiTheme="majorHAnsi" w:hAnsiTheme="majorHAnsi"/>
          <w:color w:val="000000"/>
          <w:sz w:val="22"/>
          <w:szCs w:val="22"/>
        </w:rPr>
        <w:t xml:space="preserve">Al centro del nuovo muro - forse </w:t>
      </w:r>
      <w:r w:rsidR="00C73446" w:rsidRPr="00E7280D">
        <w:rPr>
          <w:rFonts w:asciiTheme="majorHAnsi" w:hAnsiTheme="majorHAnsi"/>
          <w:color w:val="000000"/>
          <w:sz w:val="22"/>
          <w:szCs w:val="22"/>
        </w:rPr>
        <w:t xml:space="preserve">l'opera più alta </w:t>
      </w:r>
      <w:r w:rsidRPr="00E7280D">
        <w:rPr>
          <w:rFonts w:asciiTheme="majorHAnsi" w:hAnsiTheme="majorHAnsi"/>
          <w:color w:val="000000"/>
          <w:sz w:val="22"/>
          <w:szCs w:val="22"/>
        </w:rPr>
        <w:t xml:space="preserve">della città - c’è un rimando al </w:t>
      </w:r>
      <w:r w:rsidRPr="00E7280D">
        <w:rPr>
          <w:rFonts w:asciiTheme="majorHAnsi" w:hAnsiTheme="majorHAnsi"/>
          <w:b/>
          <w:bCs/>
          <w:color w:val="000000"/>
          <w:sz w:val="22"/>
          <w:szCs w:val="22"/>
        </w:rPr>
        <w:t>mito di Icaro</w:t>
      </w:r>
      <w:r w:rsidRPr="00E7280D">
        <w:rPr>
          <w:rFonts w:asciiTheme="majorHAnsi" w:hAnsiTheme="majorHAnsi"/>
          <w:color w:val="000000"/>
          <w:sz w:val="22"/>
          <w:szCs w:val="22"/>
        </w:rPr>
        <w:t xml:space="preserve">. Icaro è colui che, incurante dei propri limiti, volò troppo vicino al Sole con </w:t>
      </w:r>
      <w:r w:rsidR="00C73446" w:rsidRPr="00E7280D">
        <w:rPr>
          <w:rFonts w:asciiTheme="majorHAnsi" w:hAnsiTheme="majorHAnsi"/>
          <w:color w:val="000000"/>
          <w:sz w:val="22"/>
          <w:szCs w:val="22"/>
        </w:rPr>
        <w:t xml:space="preserve">le </w:t>
      </w:r>
      <w:r w:rsidRPr="00E7280D">
        <w:rPr>
          <w:rFonts w:asciiTheme="majorHAnsi" w:hAnsiTheme="majorHAnsi"/>
          <w:color w:val="000000"/>
          <w:sz w:val="22"/>
          <w:szCs w:val="22"/>
        </w:rPr>
        <w:t xml:space="preserve">ali di cera e precipitò in mare. </w:t>
      </w:r>
      <w:r w:rsidRPr="00E7280D">
        <w:rPr>
          <w:rFonts w:asciiTheme="majorHAnsi" w:hAnsiTheme="majorHAnsi"/>
          <w:color w:val="000000"/>
          <w:sz w:val="22"/>
          <w:szCs w:val="22"/>
        </w:rPr>
        <w:lastRenderedPageBreak/>
        <w:t xml:space="preserve">Metafora di </w:t>
      </w:r>
      <w:r w:rsidRPr="00E7280D">
        <w:rPr>
          <w:rFonts w:asciiTheme="majorHAnsi" w:hAnsiTheme="majorHAnsi"/>
          <w:b/>
          <w:bCs/>
          <w:color w:val="000000"/>
          <w:sz w:val="22"/>
          <w:szCs w:val="22"/>
        </w:rPr>
        <w:t>una società accecata dal profitto</w:t>
      </w:r>
      <w:r w:rsidRPr="00E7280D">
        <w:rPr>
          <w:rFonts w:asciiTheme="majorHAnsi" w:hAnsiTheme="majorHAnsi"/>
          <w:color w:val="000000"/>
          <w:sz w:val="22"/>
          <w:szCs w:val="22"/>
        </w:rPr>
        <w:t xml:space="preserve"> che si sta dirigendo verso l’autodistruzione, che punta ad avere il massimo oggi non curante del futuro. </w:t>
      </w:r>
    </w:p>
    <w:p w14:paraId="23BA6A81" w14:textId="200FD42C" w:rsidR="003B102B" w:rsidRPr="00E7280D" w:rsidRDefault="005D096E" w:rsidP="005D096E">
      <w:pPr>
        <w:pStyle w:val="NormaleWeb"/>
        <w:spacing w:before="0" w:beforeAutospacing="0" w:after="200" w:afterAutospacing="0"/>
        <w:jc w:val="both"/>
        <w:rPr>
          <w:rFonts w:asciiTheme="majorHAnsi" w:hAnsiTheme="majorHAnsi"/>
          <w:color w:val="000000"/>
          <w:sz w:val="22"/>
          <w:szCs w:val="22"/>
        </w:rPr>
      </w:pPr>
      <w:r w:rsidRPr="00E7280D">
        <w:rPr>
          <w:rFonts w:asciiTheme="majorHAnsi" w:hAnsiTheme="majorHAnsi"/>
          <w:color w:val="000000"/>
          <w:sz w:val="22"/>
          <w:szCs w:val="22"/>
        </w:rPr>
        <w:t xml:space="preserve">Nell'opera JDL raffigura </w:t>
      </w:r>
      <w:r w:rsidRPr="00E7280D">
        <w:rPr>
          <w:rFonts w:asciiTheme="majorHAnsi" w:hAnsiTheme="majorHAnsi"/>
          <w:b/>
          <w:bCs/>
          <w:color w:val="000000"/>
          <w:sz w:val="22"/>
          <w:szCs w:val="22"/>
        </w:rPr>
        <w:t>due donne</w:t>
      </w:r>
      <w:r w:rsidRPr="00E7280D">
        <w:rPr>
          <w:rFonts w:asciiTheme="majorHAnsi" w:hAnsiTheme="majorHAnsi"/>
          <w:color w:val="000000"/>
          <w:sz w:val="22"/>
          <w:szCs w:val="22"/>
        </w:rPr>
        <w:t xml:space="preserve">: una ricoperta di olio precipita nel vuoto, l’altra invece lotta, riuscendo a divincolarsi e a ritrovare la libertà volando. La donna sulla sinistra diviene simbolo dei tantissimi uccelli che si ritrovano invischiati nel petrolio in mare per colpa dell’uomo; quella sulla sinistra invece rappresenta chi ce la fa, con forza e tenacia. Un’opera che diventa un auspicio per il futuro e un </w:t>
      </w:r>
      <w:r w:rsidRPr="00E7280D">
        <w:rPr>
          <w:rFonts w:asciiTheme="majorHAnsi" w:hAnsiTheme="majorHAnsi"/>
          <w:b/>
          <w:bCs/>
          <w:color w:val="000000"/>
          <w:sz w:val="22"/>
          <w:szCs w:val="22"/>
        </w:rPr>
        <w:t>simbolo di speranza</w:t>
      </w:r>
      <w:r w:rsidRPr="00E7280D">
        <w:rPr>
          <w:rFonts w:asciiTheme="majorHAnsi" w:hAnsiTheme="majorHAnsi"/>
          <w:color w:val="000000"/>
          <w:sz w:val="22"/>
          <w:szCs w:val="22"/>
        </w:rPr>
        <w:t xml:space="preserve"> per il quartiere di Corviale e per tutti. L’artista inoltre, nella realizzazione della sua opera, ha scelto di non cancellare alcune scritte create dai </w:t>
      </w:r>
      <w:r w:rsidR="00102E8B" w:rsidRPr="00E7280D">
        <w:rPr>
          <w:rFonts w:asciiTheme="majorHAnsi" w:hAnsiTheme="majorHAnsi"/>
          <w:color w:val="000000"/>
          <w:sz w:val="22"/>
          <w:szCs w:val="22"/>
        </w:rPr>
        <w:t xml:space="preserve">ragazzi </w:t>
      </w:r>
      <w:r w:rsidRPr="00E7280D">
        <w:rPr>
          <w:rFonts w:asciiTheme="majorHAnsi" w:hAnsiTheme="majorHAnsi"/>
          <w:color w:val="000000"/>
          <w:sz w:val="22"/>
          <w:szCs w:val="22"/>
        </w:rPr>
        <w:t xml:space="preserve">del quartiere, poste alla base del grande palazzo. Un chiaro segnale di </w:t>
      </w:r>
      <w:r w:rsidRPr="00E7280D">
        <w:rPr>
          <w:rFonts w:asciiTheme="majorHAnsi" w:hAnsiTheme="majorHAnsi"/>
          <w:b/>
          <w:bCs/>
          <w:color w:val="000000"/>
          <w:sz w:val="22"/>
          <w:szCs w:val="22"/>
        </w:rPr>
        <w:t>mantenere vivo il legame con il territorio</w:t>
      </w:r>
      <w:r w:rsidRPr="00E7280D">
        <w:rPr>
          <w:rFonts w:asciiTheme="majorHAnsi" w:hAnsiTheme="majorHAnsi"/>
          <w:color w:val="000000"/>
          <w:sz w:val="22"/>
          <w:szCs w:val="22"/>
        </w:rPr>
        <w:t>, senza voler “snaturare” l’anima popolare di Corviale. </w:t>
      </w:r>
    </w:p>
    <w:p w14:paraId="2B8CBBC7" w14:textId="4269526A" w:rsidR="00972D0D" w:rsidRDefault="00E7280D" w:rsidP="005D096E">
      <w:pPr>
        <w:pStyle w:val="NormaleWeb"/>
        <w:spacing w:before="0" w:beforeAutospacing="0" w:after="200" w:afterAutospacing="0"/>
        <w:jc w:val="both"/>
        <w:rPr>
          <w:rFonts w:asciiTheme="majorHAnsi" w:hAnsiTheme="majorHAnsi"/>
          <w:color w:val="000000"/>
          <w:sz w:val="22"/>
          <w:szCs w:val="22"/>
        </w:rPr>
      </w:pPr>
      <w:r w:rsidRPr="00E7280D">
        <w:rPr>
          <w:rStyle w:val="SottotitoloCarattere"/>
          <w:rFonts w:asciiTheme="majorHAnsi" w:hAnsiTheme="majorHAnsi"/>
          <w:noProof/>
        </w:rPr>
        <w:drawing>
          <wp:inline distT="0" distB="0" distL="0" distR="0" wp14:anchorId="2F848B37" wp14:editId="7B199D28">
            <wp:extent cx="5730875" cy="3221990"/>
            <wp:effectExtent l="0" t="0" r="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875" cy="3221990"/>
                    </a:xfrm>
                    <a:prstGeom prst="rect">
                      <a:avLst/>
                    </a:prstGeom>
                    <a:noFill/>
                    <a:ln>
                      <a:noFill/>
                    </a:ln>
                  </pic:spPr>
                </pic:pic>
              </a:graphicData>
            </a:graphic>
          </wp:inline>
        </w:drawing>
      </w:r>
    </w:p>
    <w:p w14:paraId="4D269092" w14:textId="77777777" w:rsidR="00E7280D" w:rsidRPr="00E7280D" w:rsidRDefault="00E7280D" w:rsidP="00E7280D">
      <w:pPr>
        <w:spacing w:line="240" w:lineRule="auto"/>
        <w:jc w:val="center"/>
        <w:rPr>
          <w:rFonts w:asciiTheme="majorHAnsi" w:eastAsia="Nunito" w:hAnsiTheme="majorHAnsi" w:cs="Nunito"/>
          <w:bCs/>
          <w:sz w:val="18"/>
          <w:szCs w:val="18"/>
        </w:rPr>
      </w:pPr>
      <w:r w:rsidRPr="00E7280D">
        <w:rPr>
          <w:rFonts w:asciiTheme="majorHAnsi" w:eastAsia="Nunito" w:hAnsiTheme="majorHAnsi" w:cs="Nunito"/>
          <w:bCs/>
          <w:sz w:val="18"/>
          <w:szCs w:val="18"/>
        </w:rPr>
        <w:t>Credit © Emidio Vallorani</w:t>
      </w:r>
    </w:p>
    <w:p w14:paraId="4D85B874" w14:textId="77777777" w:rsidR="00E7280D" w:rsidRDefault="00E7280D" w:rsidP="003B102B">
      <w:pPr>
        <w:spacing w:line="240" w:lineRule="auto"/>
        <w:jc w:val="both"/>
        <w:rPr>
          <w:rFonts w:asciiTheme="majorHAnsi" w:hAnsiTheme="majorHAnsi"/>
          <w:color w:val="000000"/>
        </w:rPr>
      </w:pPr>
    </w:p>
    <w:p w14:paraId="5F9AE40F" w14:textId="0AA09521" w:rsidR="005D096E" w:rsidRPr="00E7280D" w:rsidRDefault="005D096E" w:rsidP="003B102B">
      <w:pPr>
        <w:spacing w:line="240" w:lineRule="auto"/>
        <w:jc w:val="both"/>
        <w:rPr>
          <w:rFonts w:asciiTheme="majorHAnsi" w:eastAsia="Nunito" w:hAnsiTheme="majorHAnsi" w:cs="Nunito"/>
          <w:bCs/>
          <w:sz w:val="18"/>
          <w:szCs w:val="18"/>
        </w:rPr>
      </w:pPr>
      <w:r w:rsidRPr="00E7280D">
        <w:rPr>
          <w:rFonts w:asciiTheme="majorHAnsi" w:hAnsiTheme="majorHAnsi"/>
          <w:color w:val="000000"/>
        </w:rPr>
        <w:t xml:space="preserve">Il muro di JDL avrà una </w:t>
      </w:r>
      <w:r w:rsidRPr="00E7280D">
        <w:rPr>
          <w:rFonts w:asciiTheme="majorHAnsi" w:hAnsiTheme="majorHAnsi"/>
          <w:b/>
          <w:bCs/>
          <w:color w:val="000000"/>
        </w:rPr>
        <w:t>durata temporanea di circa due anni,</w:t>
      </w:r>
      <w:r w:rsidRPr="00E7280D">
        <w:rPr>
          <w:rFonts w:asciiTheme="majorHAnsi" w:hAnsiTheme="majorHAnsi"/>
          <w:color w:val="000000"/>
        </w:rPr>
        <w:t xml:space="preserve"> in quanto il Palazzone è interessato dalle attività di ristrutturazione del PNRR; in questo arco di tempo però, prima che verrà distrutta, </w:t>
      </w:r>
      <w:r w:rsidRPr="00E7280D">
        <w:rPr>
          <w:rFonts w:asciiTheme="majorHAnsi" w:hAnsiTheme="majorHAnsi"/>
          <w:b/>
          <w:bCs/>
          <w:color w:val="000000"/>
        </w:rPr>
        <w:t>sarà trasformata in NFT</w:t>
      </w:r>
      <w:r w:rsidRPr="00E7280D">
        <w:rPr>
          <w:rFonts w:asciiTheme="majorHAnsi" w:hAnsiTheme="majorHAnsi"/>
          <w:color w:val="000000"/>
        </w:rPr>
        <w:t xml:space="preserve">, in modo che possa comunque continuare ad essere visibile e vivere in rete nel mondo digitale della blockchain. I ricavati dalla vendita dell’opera saranno </w:t>
      </w:r>
      <w:r w:rsidRPr="00E7280D">
        <w:rPr>
          <w:rFonts w:asciiTheme="majorHAnsi" w:hAnsiTheme="majorHAnsi"/>
          <w:b/>
          <w:bCs/>
          <w:color w:val="000000"/>
        </w:rPr>
        <w:t>devoluti in beneficenza</w:t>
      </w:r>
      <w:r w:rsidRPr="00E7280D">
        <w:rPr>
          <w:rFonts w:asciiTheme="majorHAnsi" w:hAnsiTheme="majorHAnsi"/>
          <w:color w:val="000000"/>
        </w:rPr>
        <w:t xml:space="preserve"> a varie associazioni benefiche che operano nello stesso quartiere.</w:t>
      </w:r>
    </w:p>
    <w:p w14:paraId="542BFC6C" w14:textId="77777777" w:rsidR="005D096E" w:rsidRPr="00E7280D" w:rsidRDefault="005D096E" w:rsidP="005D096E">
      <w:pPr>
        <w:rPr>
          <w:rFonts w:asciiTheme="majorHAnsi" w:hAnsiTheme="majorHAnsi"/>
        </w:rPr>
      </w:pPr>
    </w:p>
    <w:p w14:paraId="367FA76F" w14:textId="77777777" w:rsidR="005D096E" w:rsidRPr="00E7280D" w:rsidRDefault="005D096E" w:rsidP="002D5890">
      <w:pPr>
        <w:pStyle w:val="NormaleWeb"/>
        <w:spacing w:before="0" w:beforeAutospacing="0" w:after="0" w:afterAutospacing="0"/>
        <w:jc w:val="center"/>
        <w:rPr>
          <w:rFonts w:asciiTheme="majorHAnsi" w:hAnsiTheme="majorHAnsi"/>
          <w:lang w:val="en-US"/>
        </w:rPr>
      </w:pPr>
      <w:r w:rsidRPr="00E7280D">
        <w:rPr>
          <w:rFonts w:asciiTheme="majorHAnsi" w:hAnsiTheme="majorHAnsi"/>
          <w:b/>
          <w:bCs/>
          <w:color w:val="FF0000"/>
          <w:u w:val="single"/>
          <w:lang w:val="en-US"/>
        </w:rPr>
        <w:t>Street Art for Rights: da Roma all’Europa</w:t>
      </w:r>
    </w:p>
    <w:p w14:paraId="5A470BE3" w14:textId="77777777" w:rsidR="005D096E" w:rsidRPr="00E7280D" w:rsidRDefault="005D096E" w:rsidP="005D096E">
      <w:pPr>
        <w:rPr>
          <w:rFonts w:asciiTheme="majorHAnsi" w:hAnsiTheme="majorHAnsi"/>
          <w:lang w:val="en-US"/>
        </w:rPr>
      </w:pPr>
    </w:p>
    <w:p w14:paraId="729FF700" w14:textId="2EE3C8AD" w:rsidR="005D096E" w:rsidRPr="00E7280D" w:rsidRDefault="005D096E" w:rsidP="005D096E">
      <w:pPr>
        <w:pStyle w:val="NormaleWeb"/>
        <w:spacing w:before="0" w:beforeAutospacing="0" w:after="0" w:afterAutospacing="0"/>
        <w:jc w:val="both"/>
        <w:rPr>
          <w:rFonts w:asciiTheme="majorHAnsi" w:hAnsiTheme="majorHAnsi"/>
        </w:rPr>
      </w:pPr>
      <w:r w:rsidRPr="00E7280D">
        <w:rPr>
          <w:rFonts w:asciiTheme="majorHAnsi" w:hAnsiTheme="majorHAnsi"/>
          <w:b/>
          <w:bCs/>
          <w:color w:val="000000"/>
          <w:sz w:val="22"/>
          <w:szCs w:val="22"/>
        </w:rPr>
        <w:t>Street Art for Rights</w:t>
      </w:r>
      <w:r w:rsidRPr="00E7280D">
        <w:rPr>
          <w:rFonts w:asciiTheme="majorHAnsi" w:hAnsiTheme="majorHAnsi"/>
          <w:color w:val="000000"/>
          <w:sz w:val="22"/>
          <w:szCs w:val="22"/>
        </w:rPr>
        <w:t xml:space="preserve"> si è affermato in questi anni sempre di più come un punto di riferimento per la street art in Italia con oltre </w:t>
      </w:r>
      <w:r w:rsidRPr="00E7280D">
        <w:rPr>
          <w:rFonts w:asciiTheme="majorHAnsi" w:hAnsiTheme="majorHAnsi"/>
          <w:b/>
          <w:bCs/>
          <w:color w:val="000000"/>
          <w:sz w:val="22"/>
          <w:szCs w:val="22"/>
        </w:rPr>
        <w:t>30 opere</w:t>
      </w:r>
      <w:r w:rsidRPr="00E7280D">
        <w:rPr>
          <w:rFonts w:asciiTheme="majorHAnsi" w:hAnsiTheme="majorHAnsi"/>
          <w:color w:val="000000"/>
          <w:sz w:val="22"/>
          <w:szCs w:val="22"/>
        </w:rPr>
        <w:t xml:space="preserve"> realizzate a </w:t>
      </w:r>
      <w:r w:rsidRPr="00E7280D">
        <w:rPr>
          <w:rFonts w:asciiTheme="majorHAnsi" w:hAnsiTheme="majorHAnsi"/>
          <w:b/>
          <w:bCs/>
          <w:color w:val="000000"/>
          <w:sz w:val="22"/>
          <w:szCs w:val="22"/>
        </w:rPr>
        <w:t>Roma</w:t>
      </w:r>
      <w:r w:rsidRPr="00E7280D">
        <w:rPr>
          <w:rFonts w:asciiTheme="majorHAnsi" w:hAnsiTheme="majorHAnsi"/>
          <w:color w:val="000000"/>
          <w:sz w:val="22"/>
          <w:szCs w:val="22"/>
        </w:rPr>
        <w:t xml:space="preserve"> nei quartieri periferici di </w:t>
      </w:r>
      <w:r w:rsidRPr="00E7280D">
        <w:rPr>
          <w:rFonts w:asciiTheme="majorHAnsi" w:hAnsiTheme="majorHAnsi"/>
          <w:b/>
          <w:bCs/>
          <w:color w:val="000000"/>
          <w:sz w:val="22"/>
          <w:szCs w:val="22"/>
        </w:rPr>
        <w:t>Corviale</w:t>
      </w:r>
      <w:r w:rsidRPr="00E7280D">
        <w:rPr>
          <w:rFonts w:asciiTheme="majorHAnsi" w:hAnsiTheme="majorHAnsi"/>
          <w:color w:val="000000"/>
          <w:sz w:val="22"/>
          <w:szCs w:val="22"/>
        </w:rPr>
        <w:t xml:space="preserve"> e </w:t>
      </w:r>
      <w:r w:rsidRPr="00E7280D">
        <w:rPr>
          <w:rFonts w:asciiTheme="majorHAnsi" w:hAnsiTheme="majorHAnsi"/>
          <w:b/>
          <w:bCs/>
          <w:color w:val="000000"/>
          <w:sz w:val="22"/>
          <w:szCs w:val="22"/>
        </w:rPr>
        <w:t xml:space="preserve">Settecamini </w:t>
      </w:r>
      <w:r w:rsidR="00C73446" w:rsidRPr="00E7280D">
        <w:rPr>
          <w:rFonts w:asciiTheme="majorHAnsi" w:hAnsiTheme="majorHAnsi"/>
          <w:color w:val="000000"/>
          <w:sz w:val="22"/>
          <w:szCs w:val="22"/>
        </w:rPr>
        <w:t>creando dei</w:t>
      </w:r>
      <w:r w:rsidRPr="00E7280D">
        <w:rPr>
          <w:rFonts w:asciiTheme="majorHAnsi" w:hAnsiTheme="majorHAnsi"/>
          <w:color w:val="000000"/>
          <w:sz w:val="22"/>
          <w:szCs w:val="22"/>
        </w:rPr>
        <w:t xml:space="preserve"> musei a cielo aperto e nel Lazio tra </w:t>
      </w:r>
      <w:r w:rsidRPr="00E7280D">
        <w:rPr>
          <w:rFonts w:asciiTheme="majorHAnsi" w:hAnsiTheme="majorHAnsi"/>
          <w:b/>
          <w:bCs/>
          <w:color w:val="000000"/>
          <w:sz w:val="22"/>
          <w:szCs w:val="22"/>
        </w:rPr>
        <w:t>Cassino</w:t>
      </w:r>
      <w:r w:rsidR="00C73446" w:rsidRPr="00E7280D">
        <w:rPr>
          <w:rFonts w:asciiTheme="majorHAnsi" w:hAnsiTheme="majorHAnsi"/>
          <w:color w:val="000000"/>
          <w:sz w:val="22"/>
          <w:szCs w:val="22"/>
        </w:rPr>
        <w:t xml:space="preserve"> </w:t>
      </w:r>
      <w:r w:rsidRPr="00E7280D">
        <w:rPr>
          <w:rFonts w:asciiTheme="majorHAnsi" w:hAnsiTheme="majorHAnsi"/>
          <w:color w:val="000000"/>
          <w:sz w:val="22"/>
          <w:szCs w:val="22"/>
        </w:rPr>
        <w:t xml:space="preserve">e </w:t>
      </w:r>
      <w:r w:rsidRPr="00E7280D">
        <w:rPr>
          <w:rFonts w:asciiTheme="majorHAnsi" w:hAnsiTheme="majorHAnsi"/>
          <w:b/>
          <w:bCs/>
          <w:color w:val="000000"/>
          <w:sz w:val="22"/>
          <w:szCs w:val="22"/>
        </w:rPr>
        <w:t>Latina</w:t>
      </w:r>
      <w:r w:rsidRPr="00E7280D">
        <w:rPr>
          <w:rFonts w:asciiTheme="majorHAnsi" w:hAnsiTheme="majorHAnsi"/>
          <w:color w:val="000000"/>
          <w:sz w:val="22"/>
          <w:szCs w:val="22"/>
        </w:rPr>
        <w:t xml:space="preserve">. Il traguardo più grande, però, è arrivato quest’anno con </w:t>
      </w:r>
      <w:r w:rsidRPr="00E7280D">
        <w:rPr>
          <w:rFonts w:asciiTheme="majorHAnsi" w:hAnsiTheme="majorHAnsi"/>
          <w:b/>
          <w:bCs/>
          <w:color w:val="000000"/>
          <w:sz w:val="22"/>
          <w:szCs w:val="22"/>
        </w:rPr>
        <w:t>il riconoscimento dell’Unione Europea</w:t>
      </w:r>
      <w:r w:rsidRPr="00E7280D">
        <w:rPr>
          <w:rFonts w:asciiTheme="majorHAnsi" w:hAnsiTheme="majorHAnsi"/>
          <w:color w:val="000000"/>
          <w:sz w:val="22"/>
          <w:szCs w:val="22"/>
        </w:rPr>
        <w:t xml:space="preserve"> nell’ambito del </w:t>
      </w:r>
      <w:r w:rsidRPr="00E7280D">
        <w:rPr>
          <w:rFonts w:asciiTheme="majorHAnsi" w:hAnsiTheme="majorHAnsi"/>
          <w:b/>
          <w:bCs/>
          <w:color w:val="000000"/>
          <w:sz w:val="22"/>
          <w:szCs w:val="22"/>
        </w:rPr>
        <w:t>Programma</w:t>
      </w:r>
      <w:r w:rsidRPr="00E7280D">
        <w:rPr>
          <w:rFonts w:asciiTheme="majorHAnsi" w:hAnsiTheme="majorHAnsi"/>
          <w:color w:val="000000"/>
          <w:sz w:val="22"/>
          <w:szCs w:val="22"/>
        </w:rPr>
        <w:t xml:space="preserve"> </w:t>
      </w:r>
      <w:r w:rsidRPr="00E7280D">
        <w:rPr>
          <w:rFonts w:asciiTheme="majorHAnsi" w:hAnsiTheme="majorHAnsi"/>
          <w:b/>
          <w:bCs/>
          <w:color w:val="000000"/>
          <w:sz w:val="22"/>
          <w:szCs w:val="22"/>
        </w:rPr>
        <w:t>Europa Creativa</w:t>
      </w:r>
      <w:r w:rsidRPr="00E7280D">
        <w:rPr>
          <w:rFonts w:asciiTheme="majorHAnsi" w:hAnsiTheme="majorHAnsi"/>
          <w:color w:val="000000"/>
          <w:sz w:val="22"/>
          <w:szCs w:val="22"/>
        </w:rPr>
        <w:t xml:space="preserve"> che inaugura un nuovo ciclo triennale di opere e iniziative legate alla street art che varcheranno i confini Italiani per raggiungere la </w:t>
      </w:r>
      <w:r w:rsidRPr="00E7280D">
        <w:rPr>
          <w:rFonts w:asciiTheme="majorHAnsi" w:hAnsiTheme="majorHAnsi"/>
          <w:b/>
          <w:bCs/>
          <w:color w:val="000000"/>
          <w:sz w:val="22"/>
          <w:szCs w:val="22"/>
        </w:rPr>
        <w:t>Francia</w:t>
      </w:r>
      <w:r w:rsidRPr="00E7280D">
        <w:rPr>
          <w:rFonts w:asciiTheme="majorHAnsi" w:hAnsiTheme="majorHAnsi"/>
          <w:color w:val="000000"/>
          <w:sz w:val="22"/>
          <w:szCs w:val="22"/>
        </w:rPr>
        <w:t>,</w:t>
      </w:r>
      <w:r w:rsidRPr="00E7280D">
        <w:rPr>
          <w:rFonts w:asciiTheme="majorHAnsi" w:hAnsiTheme="majorHAnsi"/>
          <w:b/>
          <w:bCs/>
          <w:color w:val="000000"/>
          <w:sz w:val="22"/>
          <w:szCs w:val="22"/>
        </w:rPr>
        <w:t xml:space="preserve"> </w:t>
      </w:r>
      <w:r w:rsidRPr="00E7280D">
        <w:rPr>
          <w:rFonts w:asciiTheme="majorHAnsi" w:hAnsiTheme="majorHAnsi"/>
          <w:color w:val="000000"/>
          <w:sz w:val="22"/>
          <w:szCs w:val="22"/>
        </w:rPr>
        <w:t>grazie all’associazione</w:t>
      </w:r>
      <w:r w:rsidRPr="00E7280D">
        <w:rPr>
          <w:rFonts w:asciiTheme="majorHAnsi" w:hAnsiTheme="majorHAnsi"/>
          <w:b/>
          <w:bCs/>
          <w:color w:val="000000"/>
          <w:sz w:val="22"/>
          <w:szCs w:val="22"/>
        </w:rPr>
        <w:t xml:space="preserve"> Pick Up Production</w:t>
      </w:r>
      <w:r w:rsidRPr="00E7280D">
        <w:rPr>
          <w:rFonts w:asciiTheme="majorHAnsi" w:hAnsiTheme="majorHAnsi"/>
          <w:color w:val="000000"/>
          <w:sz w:val="22"/>
          <w:szCs w:val="22"/>
        </w:rPr>
        <w:t xml:space="preserve">, e la </w:t>
      </w:r>
      <w:r w:rsidRPr="00E7280D">
        <w:rPr>
          <w:rFonts w:asciiTheme="majorHAnsi" w:hAnsiTheme="majorHAnsi"/>
          <w:b/>
          <w:bCs/>
          <w:color w:val="000000"/>
          <w:sz w:val="22"/>
          <w:szCs w:val="22"/>
        </w:rPr>
        <w:t>Grecia</w:t>
      </w:r>
      <w:r w:rsidRPr="00E7280D">
        <w:rPr>
          <w:rFonts w:asciiTheme="majorHAnsi" w:hAnsiTheme="majorHAnsi"/>
          <w:color w:val="000000"/>
          <w:sz w:val="22"/>
          <w:szCs w:val="22"/>
        </w:rPr>
        <w:t xml:space="preserve"> con l’associazione</w:t>
      </w:r>
      <w:r w:rsidRPr="00E7280D">
        <w:rPr>
          <w:rFonts w:asciiTheme="majorHAnsi" w:hAnsiTheme="majorHAnsi"/>
          <w:b/>
          <w:bCs/>
          <w:color w:val="000000"/>
          <w:sz w:val="22"/>
          <w:szCs w:val="22"/>
        </w:rPr>
        <w:t xml:space="preserve"> Anazitites Theatrou.</w:t>
      </w:r>
    </w:p>
    <w:p w14:paraId="7DD3BEA5" w14:textId="77777777" w:rsidR="005D096E" w:rsidRPr="00E7280D" w:rsidRDefault="005D096E" w:rsidP="005D096E">
      <w:pPr>
        <w:rPr>
          <w:rFonts w:asciiTheme="majorHAnsi" w:hAnsiTheme="majorHAnsi"/>
        </w:rPr>
      </w:pPr>
    </w:p>
    <w:p w14:paraId="504A4FED" w14:textId="77777777" w:rsidR="00102E8B" w:rsidRPr="00E7280D" w:rsidRDefault="005D096E" w:rsidP="005D096E">
      <w:pPr>
        <w:pStyle w:val="NormaleWeb"/>
        <w:spacing w:before="0" w:beforeAutospacing="0" w:after="0" w:afterAutospacing="0"/>
        <w:jc w:val="both"/>
        <w:rPr>
          <w:rFonts w:asciiTheme="majorHAnsi" w:hAnsiTheme="majorHAnsi"/>
          <w:b/>
          <w:bCs/>
          <w:color w:val="000000"/>
          <w:sz w:val="22"/>
          <w:szCs w:val="22"/>
        </w:rPr>
      </w:pPr>
      <w:r w:rsidRPr="00E7280D">
        <w:rPr>
          <w:rFonts w:asciiTheme="majorHAnsi" w:hAnsiTheme="majorHAnsi"/>
          <w:color w:val="000000"/>
          <w:sz w:val="22"/>
          <w:szCs w:val="22"/>
        </w:rPr>
        <w:t xml:space="preserve">Il festival di street art, ideato e diretto da </w:t>
      </w:r>
      <w:r w:rsidRPr="00E7280D">
        <w:rPr>
          <w:rFonts w:asciiTheme="majorHAnsi" w:hAnsiTheme="majorHAnsi"/>
          <w:b/>
          <w:bCs/>
          <w:color w:val="000000"/>
          <w:sz w:val="22"/>
          <w:szCs w:val="22"/>
        </w:rPr>
        <w:t>Giuseppe Casa</w:t>
      </w:r>
      <w:r w:rsidRPr="00E7280D">
        <w:rPr>
          <w:rFonts w:asciiTheme="majorHAnsi" w:hAnsiTheme="majorHAnsi"/>
          <w:color w:val="000000"/>
          <w:sz w:val="22"/>
          <w:szCs w:val="22"/>
        </w:rPr>
        <w:t xml:space="preserve">, </w:t>
      </w:r>
      <w:r w:rsidR="00C73446" w:rsidRPr="00E7280D">
        <w:rPr>
          <w:rFonts w:asciiTheme="majorHAnsi" w:hAnsiTheme="majorHAnsi"/>
          <w:color w:val="000000"/>
          <w:sz w:val="22"/>
          <w:szCs w:val="22"/>
        </w:rPr>
        <w:t>a cura di</w:t>
      </w:r>
      <w:r w:rsidRPr="00E7280D">
        <w:rPr>
          <w:rFonts w:asciiTheme="majorHAnsi" w:hAnsiTheme="majorHAnsi"/>
          <w:color w:val="000000"/>
          <w:sz w:val="22"/>
          <w:szCs w:val="22"/>
        </w:rPr>
        <w:t xml:space="preserve"> </w:t>
      </w:r>
      <w:r w:rsidRPr="00E7280D">
        <w:rPr>
          <w:rFonts w:asciiTheme="majorHAnsi" w:hAnsiTheme="majorHAnsi"/>
          <w:b/>
          <w:bCs/>
          <w:color w:val="000000"/>
          <w:sz w:val="22"/>
          <w:szCs w:val="22"/>
        </w:rPr>
        <w:t>Oriana Rizzuto</w:t>
      </w:r>
      <w:r w:rsidRPr="00E7280D">
        <w:rPr>
          <w:rFonts w:asciiTheme="majorHAnsi" w:hAnsiTheme="majorHAnsi"/>
          <w:color w:val="000000"/>
          <w:sz w:val="22"/>
          <w:szCs w:val="22"/>
        </w:rPr>
        <w:t xml:space="preserve"> per </w:t>
      </w:r>
      <w:r w:rsidRPr="00E7280D">
        <w:rPr>
          <w:rFonts w:asciiTheme="majorHAnsi" w:hAnsiTheme="majorHAnsi"/>
          <w:b/>
          <w:bCs/>
          <w:color w:val="000000"/>
          <w:sz w:val="22"/>
          <w:szCs w:val="22"/>
        </w:rPr>
        <w:t>MArteGallery</w:t>
      </w:r>
      <w:r w:rsidRPr="00E7280D">
        <w:rPr>
          <w:rFonts w:asciiTheme="majorHAnsi" w:hAnsiTheme="majorHAnsi"/>
          <w:color w:val="000000"/>
          <w:sz w:val="22"/>
          <w:szCs w:val="22"/>
        </w:rPr>
        <w:t xml:space="preserve"> e prodotto dall’</w:t>
      </w:r>
      <w:r w:rsidRPr="00E7280D">
        <w:rPr>
          <w:rFonts w:asciiTheme="majorHAnsi" w:hAnsiTheme="majorHAnsi"/>
          <w:b/>
          <w:bCs/>
          <w:color w:val="000000"/>
          <w:sz w:val="22"/>
          <w:szCs w:val="22"/>
        </w:rPr>
        <w:t xml:space="preserve">Associazione Culturale </w:t>
      </w:r>
      <w:hyperlink r:id="rId13" w:history="1">
        <w:r w:rsidRPr="00E7280D">
          <w:rPr>
            <w:rStyle w:val="Collegamentoipertestuale"/>
            <w:rFonts w:asciiTheme="majorHAnsi" w:hAnsiTheme="majorHAnsi"/>
            <w:b/>
            <w:bCs/>
            <w:sz w:val="22"/>
            <w:szCs w:val="22"/>
          </w:rPr>
          <w:t>ARTmosfera</w:t>
        </w:r>
      </w:hyperlink>
      <w:r w:rsidRPr="00E7280D">
        <w:rPr>
          <w:rFonts w:asciiTheme="majorHAnsi" w:hAnsiTheme="majorHAnsi"/>
          <w:b/>
          <w:bCs/>
          <w:color w:val="0000FF"/>
          <w:sz w:val="22"/>
          <w:szCs w:val="22"/>
          <w:u w:val="single"/>
        </w:rPr>
        <w:t>,</w:t>
      </w:r>
      <w:r w:rsidRPr="00E7280D">
        <w:rPr>
          <w:rFonts w:asciiTheme="majorHAnsi" w:hAnsiTheme="majorHAnsi"/>
          <w:color w:val="000000"/>
          <w:sz w:val="22"/>
          <w:szCs w:val="22"/>
        </w:rPr>
        <w:t xml:space="preserve"> è nato come progetto speciale della </w:t>
      </w:r>
      <w:r w:rsidRPr="00E7280D">
        <w:rPr>
          <w:rFonts w:asciiTheme="majorHAnsi" w:hAnsiTheme="majorHAnsi"/>
          <w:b/>
          <w:bCs/>
          <w:color w:val="000000"/>
          <w:sz w:val="22"/>
          <w:szCs w:val="22"/>
        </w:rPr>
        <w:t xml:space="preserve">Biennale </w:t>
      </w:r>
      <w:r w:rsidRPr="00E7280D">
        <w:rPr>
          <w:rFonts w:asciiTheme="majorHAnsi" w:hAnsiTheme="majorHAnsi"/>
          <w:b/>
          <w:bCs/>
          <w:color w:val="000000"/>
          <w:sz w:val="22"/>
          <w:szCs w:val="22"/>
        </w:rPr>
        <w:lastRenderedPageBreak/>
        <w:t>MArteLive</w:t>
      </w:r>
      <w:r w:rsidRPr="00E7280D">
        <w:rPr>
          <w:rFonts w:asciiTheme="majorHAnsi" w:hAnsiTheme="majorHAnsi"/>
          <w:color w:val="000000"/>
          <w:sz w:val="22"/>
          <w:szCs w:val="22"/>
        </w:rPr>
        <w:t xml:space="preserve"> nel 2014 e in questi 8 anni ha sviluppato un percorso condiviso sul territorio fondendo insieme la promozione di valori sociali importanti attraverso l’arte urbana. Questo percorso ora si apre a una </w:t>
      </w:r>
      <w:r w:rsidRPr="00E7280D">
        <w:rPr>
          <w:rFonts w:asciiTheme="majorHAnsi" w:hAnsiTheme="majorHAnsi"/>
          <w:b/>
          <w:bCs/>
          <w:color w:val="000000"/>
          <w:sz w:val="22"/>
          <w:szCs w:val="22"/>
        </w:rPr>
        <w:t>dimensione europea e internazionale</w:t>
      </w:r>
      <w:r w:rsidRPr="00E7280D">
        <w:rPr>
          <w:rFonts w:asciiTheme="majorHAnsi" w:hAnsiTheme="majorHAnsi"/>
          <w:color w:val="000000"/>
          <w:sz w:val="22"/>
          <w:szCs w:val="22"/>
        </w:rPr>
        <w:t xml:space="preserve"> che riserverà molte sorprese.</w:t>
      </w:r>
      <w:r w:rsidRPr="00E7280D">
        <w:rPr>
          <w:rFonts w:asciiTheme="majorHAnsi" w:hAnsiTheme="majorHAnsi"/>
          <w:b/>
          <w:bCs/>
          <w:color w:val="000000"/>
          <w:sz w:val="22"/>
          <w:szCs w:val="22"/>
        </w:rPr>
        <w:t xml:space="preserve"> </w:t>
      </w:r>
    </w:p>
    <w:p w14:paraId="3F45C5B0" w14:textId="4DE91BBA" w:rsidR="005D096E" w:rsidRPr="00E7280D" w:rsidRDefault="005D096E" w:rsidP="005D096E">
      <w:pPr>
        <w:pStyle w:val="NormaleWeb"/>
        <w:spacing w:before="0" w:beforeAutospacing="0" w:after="0" w:afterAutospacing="0"/>
        <w:jc w:val="both"/>
        <w:rPr>
          <w:rFonts w:asciiTheme="majorHAnsi" w:hAnsiTheme="majorHAnsi"/>
        </w:rPr>
      </w:pPr>
      <w:r w:rsidRPr="00E7280D">
        <w:rPr>
          <w:rFonts w:asciiTheme="majorHAnsi" w:hAnsiTheme="majorHAnsi"/>
          <w:color w:val="000000"/>
          <w:sz w:val="22"/>
          <w:szCs w:val="22"/>
        </w:rPr>
        <w:t xml:space="preserve">La </w:t>
      </w:r>
      <w:r w:rsidRPr="00E7280D">
        <w:rPr>
          <w:rFonts w:asciiTheme="majorHAnsi" w:hAnsiTheme="majorHAnsi"/>
          <w:b/>
          <w:bCs/>
          <w:color w:val="000000"/>
          <w:sz w:val="22"/>
          <w:szCs w:val="22"/>
        </w:rPr>
        <w:t>prima tappa del progetto è l’Italia</w:t>
      </w:r>
      <w:r w:rsidRPr="00E7280D">
        <w:rPr>
          <w:rFonts w:asciiTheme="majorHAnsi" w:hAnsiTheme="majorHAnsi"/>
          <w:color w:val="000000"/>
          <w:sz w:val="22"/>
          <w:szCs w:val="22"/>
        </w:rPr>
        <w:t xml:space="preserve"> - precisamente a Corviale (Roma), luogo in cui hanno già avuto inizio le attività legate al progetto e che più volte ha ospitato iniziative e opere di Street Art For Rights. Prima opera ad inaugurare il progetto europeo è stata proprio quella di JDL. </w:t>
      </w:r>
    </w:p>
    <w:p w14:paraId="72BDD39E" w14:textId="77777777" w:rsidR="005D096E" w:rsidRPr="00E7280D" w:rsidRDefault="005D096E" w:rsidP="005D096E">
      <w:pPr>
        <w:rPr>
          <w:rFonts w:asciiTheme="majorHAnsi" w:hAnsiTheme="majorHAnsi"/>
        </w:rPr>
      </w:pPr>
    </w:p>
    <w:p w14:paraId="776C36B4" w14:textId="664C9998" w:rsidR="005D096E" w:rsidRPr="00E7280D" w:rsidRDefault="005D096E" w:rsidP="005D096E">
      <w:pPr>
        <w:pStyle w:val="NormaleWeb"/>
        <w:spacing w:before="0" w:beforeAutospacing="0" w:after="0" w:afterAutospacing="0"/>
        <w:jc w:val="both"/>
        <w:rPr>
          <w:rFonts w:asciiTheme="majorHAnsi" w:hAnsiTheme="majorHAnsi"/>
        </w:rPr>
      </w:pPr>
      <w:r w:rsidRPr="00E7280D">
        <w:rPr>
          <w:rFonts w:asciiTheme="majorHAnsi" w:hAnsiTheme="majorHAnsi"/>
          <w:color w:val="000000"/>
          <w:sz w:val="22"/>
          <w:szCs w:val="22"/>
        </w:rPr>
        <w:t xml:space="preserve">Grazie al patrocinio del </w:t>
      </w:r>
      <w:r w:rsidRPr="00E7280D">
        <w:rPr>
          <w:rFonts w:asciiTheme="majorHAnsi" w:hAnsiTheme="majorHAnsi"/>
          <w:b/>
          <w:bCs/>
          <w:color w:val="000000"/>
          <w:sz w:val="22"/>
          <w:szCs w:val="22"/>
        </w:rPr>
        <w:t xml:space="preserve">Municipio XI, </w:t>
      </w:r>
      <w:r w:rsidRPr="00E7280D">
        <w:rPr>
          <w:rFonts w:asciiTheme="majorHAnsi" w:hAnsiTheme="majorHAnsi"/>
          <w:color w:val="000000"/>
          <w:sz w:val="22"/>
          <w:szCs w:val="22"/>
        </w:rPr>
        <w:t xml:space="preserve">al presidente </w:t>
      </w:r>
      <w:r w:rsidRPr="00E7280D">
        <w:rPr>
          <w:rFonts w:asciiTheme="majorHAnsi" w:hAnsiTheme="majorHAnsi"/>
          <w:b/>
          <w:bCs/>
          <w:color w:val="000000"/>
          <w:sz w:val="22"/>
          <w:szCs w:val="22"/>
        </w:rPr>
        <w:t xml:space="preserve">Gianluca Lanzi </w:t>
      </w:r>
      <w:r w:rsidRPr="00E7280D">
        <w:rPr>
          <w:rFonts w:asciiTheme="majorHAnsi" w:hAnsiTheme="majorHAnsi"/>
          <w:color w:val="000000"/>
          <w:sz w:val="22"/>
          <w:szCs w:val="22"/>
        </w:rPr>
        <w:t xml:space="preserve">e alla giunta, ai comitati e alle associazioni di quartiere, ai partner </w:t>
      </w:r>
      <w:r w:rsidRPr="00E7280D">
        <w:rPr>
          <w:rFonts w:asciiTheme="majorHAnsi" w:hAnsiTheme="majorHAnsi"/>
          <w:b/>
          <w:bCs/>
          <w:color w:val="000000"/>
          <w:sz w:val="22"/>
          <w:szCs w:val="22"/>
        </w:rPr>
        <w:t>Roma Best Practice</w:t>
      </w:r>
      <w:r w:rsidRPr="00E7280D">
        <w:rPr>
          <w:rFonts w:asciiTheme="majorHAnsi" w:hAnsiTheme="majorHAnsi"/>
          <w:color w:val="000000"/>
          <w:sz w:val="22"/>
          <w:szCs w:val="22"/>
        </w:rPr>
        <w:t xml:space="preserve"> e </w:t>
      </w:r>
      <w:r w:rsidRPr="00E7280D">
        <w:rPr>
          <w:rFonts w:asciiTheme="majorHAnsi" w:hAnsiTheme="majorHAnsi"/>
          <w:b/>
          <w:bCs/>
          <w:color w:val="000000"/>
          <w:sz w:val="22"/>
          <w:szCs w:val="22"/>
        </w:rPr>
        <w:t>Mitreo Iside,</w:t>
      </w:r>
      <w:r w:rsidRPr="00E7280D">
        <w:rPr>
          <w:rFonts w:asciiTheme="majorHAnsi" w:hAnsiTheme="majorHAnsi"/>
          <w:color w:val="000000"/>
          <w:sz w:val="22"/>
          <w:szCs w:val="22"/>
        </w:rPr>
        <w:t xml:space="preserve"> al centro </w:t>
      </w:r>
      <w:r w:rsidRPr="00E7280D">
        <w:rPr>
          <w:rFonts w:asciiTheme="majorHAnsi" w:hAnsiTheme="majorHAnsi"/>
          <w:b/>
          <w:bCs/>
          <w:color w:val="000000"/>
          <w:sz w:val="22"/>
          <w:szCs w:val="22"/>
        </w:rPr>
        <w:t>Nicoletta Campanella</w:t>
      </w:r>
      <w:r w:rsidRPr="00E7280D">
        <w:rPr>
          <w:rFonts w:asciiTheme="majorHAnsi" w:hAnsiTheme="majorHAnsi"/>
          <w:color w:val="000000"/>
          <w:sz w:val="22"/>
          <w:szCs w:val="22"/>
        </w:rPr>
        <w:t xml:space="preserve"> e ai partner tecnici</w:t>
      </w:r>
      <w:r w:rsidRPr="00E7280D">
        <w:rPr>
          <w:rFonts w:asciiTheme="majorHAnsi" w:hAnsiTheme="majorHAnsi"/>
          <w:b/>
          <w:bCs/>
          <w:color w:val="000000"/>
          <w:sz w:val="22"/>
          <w:szCs w:val="22"/>
        </w:rPr>
        <w:t xml:space="preserve"> </w:t>
      </w:r>
      <w:r w:rsidR="00102E8B" w:rsidRPr="00E7280D">
        <w:rPr>
          <w:rFonts w:asciiTheme="majorHAnsi" w:hAnsiTheme="majorHAnsi"/>
          <w:b/>
          <w:bCs/>
          <w:color w:val="000000"/>
          <w:sz w:val="22"/>
          <w:szCs w:val="22"/>
        </w:rPr>
        <w:t>Sikkens</w:t>
      </w:r>
      <w:r w:rsidR="00102E8B" w:rsidRPr="00E7280D">
        <w:rPr>
          <w:rFonts w:asciiTheme="majorHAnsi" w:hAnsiTheme="majorHAnsi"/>
          <w:color w:val="000000"/>
          <w:sz w:val="22"/>
          <w:szCs w:val="22"/>
        </w:rPr>
        <w:t xml:space="preserve">, </w:t>
      </w:r>
      <w:r w:rsidRPr="00E7280D">
        <w:rPr>
          <w:rFonts w:asciiTheme="majorHAnsi" w:hAnsiTheme="majorHAnsi"/>
          <w:b/>
          <w:bCs/>
          <w:color w:val="000000"/>
          <w:sz w:val="22"/>
          <w:szCs w:val="22"/>
        </w:rPr>
        <w:t>Baiocco,</w:t>
      </w:r>
      <w:r w:rsidRPr="00E7280D">
        <w:rPr>
          <w:rFonts w:asciiTheme="majorHAnsi" w:hAnsiTheme="majorHAnsi"/>
          <w:color w:val="000000"/>
          <w:sz w:val="22"/>
          <w:szCs w:val="22"/>
        </w:rPr>
        <w:t xml:space="preserve"> </w:t>
      </w:r>
      <w:r w:rsidRPr="00E7280D">
        <w:rPr>
          <w:rFonts w:asciiTheme="majorHAnsi" w:hAnsiTheme="majorHAnsi"/>
          <w:b/>
          <w:bCs/>
          <w:color w:val="000000"/>
          <w:sz w:val="22"/>
          <w:szCs w:val="22"/>
        </w:rPr>
        <w:t>Minguzzi</w:t>
      </w:r>
      <w:r w:rsidRPr="00E7280D">
        <w:rPr>
          <w:rFonts w:asciiTheme="majorHAnsi" w:hAnsiTheme="majorHAnsi"/>
          <w:color w:val="000000"/>
          <w:sz w:val="22"/>
          <w:szCs w:val="22"/>
        </w:rPr>
        <w:t xml:space="preserve">, </w:t>
      </w:r>
      <w:r w:rsidRPr="00E7280D">
        <w:rPr>
          <w:rFonts w:asciiTheme="majorHAnsi" w:hAnsiTheme="majorHAnsi"/>
          <w:b/>
          <w:bCs/>
          <w:color w:val="000000"/>
          <w:sz w:val="22"/>
          <w:szCs w:val="22"/>
        </w:rPr>
        <w:t>Bricofer</w:t>
      </w:r>
      <w:r w:rsidRPr="00E7280D">
        <w:rPr>
          <w:rFonts w:asciiTheme="majorHAnsi" w:hAnsiTheme="majorHAnsi"/>
          <w:color w:val="000000"/>
          <w:sz w:val="22"/>
          <w:szCs w:val="22"/>
        </w:rPr>
        <w:t xml:space="preserve"> per il loro contributo.</w:t>
      </w:r>
    </w:p>
    <w:p w14:paraId="42BF1155" w14:textId="77777777" w:rsidR="00CC4CF3" w:rsidRPr="00E7280D" w:rsidRDefault="00CC4CF3">
      <w:pPr>
        <w:keepLines/>
        <w:spacing w:after="200" w:line="240" w:lineRule="auto"/>
        <w:jc w:val="both"/>
        <w:rPr>
          <w:rFonts w:asciiTheme="majorHAnsi" w:eastAsia="Nunito" w:hAnsiTheme="majorHAnsi" w:cs="Nunito"/>
          <w:b/>
        </w:rPr>
      </w:pPr>
    </w:p>
    <w:p w14:paraId="5E715798" w14:textId="0A606966" w:rsidR="00CC4CF3" w:rsidRDefault="00FD70D5">
      <w:pPr>
        <w:keepLines/>
        <w:spacing w:after="200" w:line="240" w:lineRule="auto"/>
        <w:jc w:val="both"/>
        <w:rPr>
          <w:rFonts w:asciiTheme="majorHAnsi" w:eastAsia="Nunito" w:hAnsiTheme="majorHAnsi" w:cs="Nunito"/>
        </w:rPr>
      </w:pPr>
      <w:r w:rsidRPr="00E7280D">
        <w:rPr>
          <w:rFonts w:asciiTheme="majorHAnsi" w:eastAsia="Nunito" w:hAnsiTheme="majorHAnsi" w:cs="Nunito"/>
          <w:b/>
        </w:rPr>
        <w:t>INFO:</w:t>
      </w:r>
      <w:r w:rsidRPr="00E7280D">
        <w:rPr>
          <w:rFonts w:asciiTheme="majorHAnsi" w:eastAsia="Nunito" w:hAnsiTheme="majorHAnsi" w:cs="Nunito"/>
          <w:b/>
        </w:rPr>
        <w:br/>
      </w:r>
      <w:hyperlink r:id="rId14">
        <w:r w:rsidRPr="00E7280D">
          <w:rPr>
            <w:rFonts w:asciiTheme="majorHAnsi" w:eastAsia="Nunito" w:hAnsiTheme="majorHAnsi" w:cs="Nunito"/>
            <w:color w:val="1155CC"/>
            <w:u w:val="single"/>
          </w:rPr>
          <w:t>www.streetartforrights.it</w:t>
        </w:r>
      </w:hyperlink>
      <w:r w:rsidRPr="00E7280D">
        <w:rPr>
          <w:rFonts w:asciiTheme="majorHAnsi" w:eastAsia="Nunito" w:hAnsiTheme="majorHAnsi" w:cs="Nunito"/>
        </w:rPr>
        <w:br/>
      </w:r>
      <w:hyperlink r:id="rId15">
        <w:r w:rsidRPr="00E7280D">
          <w:rPr>
            <w:rFonts w:asciiTheme="majorHAnsi" w:eastAsia="Nunito" w:hAnsiTheme="majorHAnsi" w:cs="Nunito"/>
            <w:color w:val="1155CC"/>
            <w:u w:val="single"/>
          </w:rPr>
          <w:t>www.streetartforrights.eu</w:t>
        </w:r>
      </w:hyperlink>
      <w:r w:rsidRPr="00E7280D">
        <w:rPr>
          <w:rFonts w:asciiTheme="majorHAnsi" w:eastAsia="Nunito" w:hAnsiTheme="majorHAnsi" w:cs="Nunito"/>
        </w:rPr>
        <w:t xml:space="preserve"> </w:t>
      </w:r>
    </w:p>
    <w:p w14:paraId="65E992FA" w14:textId="2FBF8771" w:rsidR="00FF5DFE" w:rsidRPr="00E7280D" w:rsidRDefault="00A8419F">
      <w:pPr>
        <w:keepLines/>
        <w:spacing w:after="200" w:line="240" w:lineRule="auto"/>
        <w:jc w:val="both"/>
        <w:rPr>
          <w:rFonts w:asciiTheme="majorHAnsi" w:eastAsia="Nunito" w:hAnsiTheme="majorHAnsi" w:cs="Nunito"/>
        </w:rPr>
        <w:sectPr w:rsidR="00FF5DFE" w:rsidRPr="00E7280D">
          <w:type w:val="continuous"/>
          <w:pgSz w:w="11909" w:h="16834"/>
          <w:pgMar w:top="1440" w:right="1440" w:bottom="1440" w:left="1440" w:header="720" w:footer="720" w:gutter="0"/>
          <w:cols w:space="720" w:equalWidth="0">
            <w:col w:w="9025" w:space="0"/>
          </w:cols>
        </w:sectPr>
      </w:pPr>
      <w:hyperlink r:id="rId16" w:history="1">
        <w:r w:rsidR="00E7280D" w:rsidRPr="00CF5E12">
          <w:rPr>
            <w:rStyle w:val="Collegamentoipertestuale"/>
            <w:rFonts w:asciiTheme="majorHAnsi" w:eastAsia="Nunito" w:hAnsiTheme="majorHAnsi" w:cs="Nunito"/>
          </w:rPr>
          <w:t>www.martegallery.it</w:t>
        </w:r>
      </w:hyperlink>
      <w:r w:rsidR="00E7280D" w:rsidRPr="00CF5E12">
        <w:rPr>
          <w:rFonts w:asciiTheme="majorHAnsi" w:eastAsia="Nunito" w:hAnsiTheme="majorHAnsi" w:cs="Nunito"/>
        </w:rPr>
        <w:t xml:space="preserve"> </w:t>
      </w:r>
      <w:r w:rsidR="00E7280D" w:rsidRPr="00CF5E12">
        <w:rPr>
          <w:rFonts w:asciiTheme="majorHAnsi" w:eastAsia="Nunito" w:hAnsiTheme="majorHAnsi" w:cs="Nunito"/>
        </w:rPr>
        <w:br/>
      </w:r>
      <w:hyperlink r:id="rId17">
        <w:r w:rsidR="00E7280D" w:rsidRPr="00CF5E12">
          <w:rPr>
            <w:rFonts w:asciiTheme="majorHAnsi" w:eastAsia="Nunito" w:hAnsiTheme="majorHAnsi" w:cs="Nunito"/>
            <w:color w:val="1155CC"/>
            <w:u w:val="single"/>
          </w:rPr>
          <w:t>www.martesocial.org</w:t>
        </w:r>
      </w:hyperlink>
    </w:p>
    <w:p w14:paraId="5C62F92F" w14:textId="664A73DA" w:rsidR="00E7280D" w:rsidRDefault="00E7280D">
      <w:pPr>
        <w:keepLines/>
        <w:spacing w:after="200" w:line="240" w:lineRule="auto"/>
        <w:rPr>
          <w:rFonts w:asciiTheme="majorHAnsi" w:eastAsia="Nunito" w:hAnsiTheme="majorHAnsi" w:cs="Nunito"/>
          <w:b/>
        </w:rPr>
      </w:pPr>
      <w:r>
        <w:rPr>
          <w:noProof/>
          <w:lang w:val="it-IT"/>
        </w:rPr>
        <w:drawing>
          <wp:inline distT="0" distB="0" distL="0" distR="0" wp14:anchorId="34D41DE0" wp14:editId="488AF50A">
            <wp:extent cx="1612900" cy="457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2900" cy="457200"/>
                    </a:xfrm>
                    <a:prstGeom prst="rect">
                      <a:avLst/>
                    </a:prstGeom>
                  </pic:spPr>
                </pic:pic>
              </a:graphicData>
            </a:graphic>
          </wp:inline>
        </w:drawing>
      </w:r>
    </w:p>
    <w:p w14:paraId="5142740D" w14:textId="5CDE6F5C" w:rsidR="00FF5DFE" w:rsidRPr="00E7280D" w:rsidRDefault="00FD70D5">
      <w:pPr>
        <w:keepLines/>
        <w:spacing w:after="200" w:line="240" w:lineRule="auto"/>
        <w:rPr>
          <w:rFonts w:asciiTheme="majorHAnsi" w:eastAsia="Nunito" w:hAnsiTheme="majorHAnsi" w:cs="Nunito"/>
        </w:rPr>
        <w:sectPr w:rsidR="00FF5DFE" w:rsidRPr="00E7280D">
          <w:type w:val="continuous"/>
          <w:pgSz w:w="11909" w:h="16834"/>
          <w:pgMar w:top="1440" w:right="1440" w:bottom="1440" w:left="1440" w:header="720" w:footer="720" w:gutter="0"/>
          <w:cols w:space="720" w:equalWidth="0">
            <w:col w:w="9025" w:space="0"/>
          </w:cols>
        </w:sectPr>
      </w:pPr>
      <w:r w:rsidRPr="00E7280D">
        <w:rPr>
          <w:rFonts w:asciiTheme="majorHAnsi" w:eastAsia="Nunito" w:hAnsiTheme="majorHAnsi" w:cs="Nunito"/>
          <w:b/>
        </w:rPr>
        <w:t>UFFICIO STAMPA - MArtePlus - Agenzia di Comunicazione</w:t>
      </w:r>
    </w:p>
    <w:p w14:paraId="7D6AECBD" w14:textId="77777777" w:rsidR="00FF5DFE" w:rsidRPr="00E7280D" w:rsidRDefault="00FD70D5">
      <w:pPr>
        <w:keepLines/>
        <w:spacing w:after="200" w:line="240" w:lineRule="auto"/>
        <w:rPr>
          <w:rFonts w:asciiTheme="majorHAnsi" w:eastAsia="Nunito" w:hAnsiTheme="majorHAnsi" w:cs="Nunito"/>
        </w:rPr>
        <w:sectPr w:rsidR="00FF5DFE" w:rsidRPr="00E7280D">
          <w:type w:val="continuous"/>
          <w:pgSz w:w="11909" w:h="16834"/>
          <w:pgMar w:top="1440" w:right="1440" w:bottom="1440" w:left="1440" w:header="720" w:footer="720" w:gutter="0"/>
          <w:cols w:space="720" w:equalWidth="0">
            <w:col w:w="9025" w:space="0"/>
          </w:cols>
        </w:sectPr>
      </w:pPr>
      <w:r w:rsidRPr="00E7280D">
        <w:rPr>
          <w:rFonts w:asciiTheme="majorHAnsi" w:eastAsia="Nunito" w:hAnsiTheme="majorHAnsi" w:cs="Nunito"/>
        </w:rPr>
        <w:t>Francesco Lo Brutto</w:t>
      </w:r>
      <w:r w:rsidRPr="00E7280D">
        <w:rPr>
          <w:rFonts w:asciiTheme="majorHAnsi" w:eastAsia="Nunito" w:hAnsiTheme="majorHAnsi" w:cs="Nunito"/>
        </w:rPr>
        <w:br/>
        <w:t>Responsabile Marketing &amp; Comunicazione</w:t>
      </w:r>
      <w:r w:rsidRPr="00E7280D">
        <w:rPr>
          <w:rFonts w:asciiTheme="majorHAnsi" w:eastAsia="Nunito" w:hAnsiTheme="majorHAnsi" w:cs="Nunito"/>
        </w:rPr>
        <w:br/>
      </w:r>
      <w:hyperlink r:id="rId19">
        <w:r w:rsidRPr="00E7280D">
          <w:rPr>
            <w:rFonts w:asciiTheme="majorHAnsi" w:eastAsia="Nunito" w:hAnsiTheme="majorHAnsi" w:cs="Nunito"/>
            <w:color w:val="1155CC"/>
            <w:u w:val="single"/>
          </w:rPr>
          <w:t>francesco.lobrutto@marteplus.it</w:t>
        </w:r>
      </w:hyperlink>
      <w:r w:rsidRPr="00E7280D">
        <w:rPr>
          <w:rFonts w:asciiTheme="majorHAnsi" w:eastAsia="Nunito" w:hAnsiTheme="majorHAnsi" w:cs="Nunito"/>
        </w:rPr>
        <w:t xml:space="preserve"> </w:t>
      </w:r>
      <w:r w:rsidRPr="00E7280D">
        <w:rPr>
          <w:rFonts w:asciiTheme="majorHAnsi" w:eastAsia="Nunito" w:hAnsiTheme="majorHAnsi" w:cs="Nunito"/>
        </w:rPr>
        <w:br/>
        <w:t>+39 331.4332700</w:t>
      </w:r>
    </w:p>
    <w:p w14:paraId="0A08FC95" w14:textId="77777777" w:rsidR="00FF5DFE" w:rsidRPr="00E7280D" w:rsidRDefault="00FD70D5">
      <w:pPr>
        <w:keepLines/>
        <w:spacing w:after="200" w:line="240" w:lineRule="auto"/>
        <w:rPr>
          <w:rFonts w:asciiTheme="majorHAnsi" w:eastAsia="Nunito" w:hAnsiTheme="majorHAnsi" w:cs="Nunito"/>
        </w:rPr>
      </w:pPr>
      <w:r w:rsidRPr="00E7280D">
        <w:rPr>
          <w:rFonts w:asciiTheme="majorHAnsi" w:hAnsiTheme="majorHAnsi"/>
          <w:noProof/>
          <w:lang w:val="it-IT"/>
        </w:rPr>
        <w:drawing>
          <wp:anchor distT="114300" distB="114300" distL="114300" distR="114300" simplePos="0" relativeHeight="251659264" behindDoc="0" locked="0" layoutInCell="1" hidden="0" allowOverlap="1" wp14:anchorId="01D9B9ED" wp14:editId="18BE5772">
            <wp:simplePos x="0" y="0"/>
            <wp:positionH relativeFrom="column">
              <wp:posOffset>19051</wp:posOffset>
            </wp:positionH>
            <wp:positionV relativeFrom="paragraph">
              <wp:posOffset>336601</wp:posOffset>
            </wp:positionV>
            <wp:extent cx="922592" cy="650351"/>
            <wp:effectExtent l="0" t="0" r="0" b="0"/>
            <wp:wrapSquare wrapText="bothSides" distT="114300" distB="114300" distL="114300" distR="11430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922592" cy="650351"/>
                    </a:xfrm>
                    <a:prstGeom prst="rect">
                      <a:avLst/>
                    </a:prstGeom>
                    <a:ln/>
                  </pic:spPr>
                </pic:pic>
              </a:graphicData>
            </a:graphic>
          </wp:anchor>
        </w:drawing>
      </w:r>
    </w:p>
    <w:p w14:paraId="5346FD77" w14:textId="77777777" w:rsidR="00FC4681" w:rsidRPr="00E7280D" w:rsidRDefault="00FC4681">
      <w:pPr>
        <w:keepLines/>
        <w:spacing w:after="200" w:line="240" w:lineRule="auto"/>
        <w:rPr>
          <w:rFonts w:asciiTheme="majorHAnsi" w:eastAsia="Nunito" w:hAnsiTheme="majorHAnsi" w:cs="Nunito"/>
          <w:b/>
        </w:rPr>
      </w:pPr>
    </w:p>
    <w:p w14:paraId="0CBFC255" w14:textId="77777777" w:rsidR="00FC4681" w:rsidRPr="00E7280D" w:rsidRDefault="00FC4681">
      <w:pPr>
        <w:keepLines/>
        <w:spacing w:after="200" w:line="240" w:lineRule="auto"/>
        <w:rPr>
          <w:rFonts w:asciiTheme="majorHAnsi" w:eastAsia="Nunito" w:hAnsiTheme="majorHAnsi" w:cs="Nunito"/>
          <w:b/>
        </w:rPr>
      </w:pPr>
    </w:p>
    <w:p w14:paraId="15CEA597" w14:textId="338EF871" w:rsidR="00FF5DFE" w:rsidRPr="00E7280D" w:rsidRDefault="00FD70D5">
      <w:pPr>
        <w:keepLines/>
        <w:spacing w:after="200" w:line="240" w:lineRule="auto"/>
        <w:rPr>
          <w:rFonts w:asciiTheme="majorHAnsi" w:eastAsia="Nunito" w:hAnsiTheme="majorHAnsi" w:cs="Nunito"/>
          <w:b/>
        </w:rPr>
      </w:pPr>
      <w:r w:rsidRPr="00E7280D">
        <w:rPr>
          <w:rFonts w:asciiTheme="majorHAnsi" w:eastAsia="Nunito" w:hAnsiTheme="majorHAnsi" w:cs="Nunito"/>
          <w:b/>
        </w:rPr>
        <w:t>UFFICIO STAMPA ESTERO - Culturalia</w:t>
      </w:r>
    </w:p>
    <w:p w14:paraId="7C6DCDFC" w14:textId="77777777" w:rsidR="00FF5DFE" w:rsidRPr="00E7280D" w:rsidRDefault="00FD70D5">
      <w:pPr>
        <w:keepLines/>
        <w:spacing w:after="200" w:line="240" w:lineRule="auto"/>
        <w:rPr>
          <w:rFonts w:asciiTheme="majorHAnsi" w:eastAsia="Nunito" w:hAnsiTheme="majorHAnsi" w:cs="Nunito"/>
          <w:color w:val="1155CC"/>
          <w:u w:val="single"/>
        </w:rPr>
      </w:pPr>
      <w:r w:rsidRPr="00E7280D">
        <w:rPr>
          <w:rFonts w:asciiTheme="majorHAnsi" w:eastAsia="Nunito" w:hAnsiTheme="majorHAnsi" w:cs="Nunito"/>
        </w:rPr>
        <w:t>Norma Waltmann</w:t>
      </w:r>
      <w:r w:rsidRPr="00E7280D">
        <w:rPr>
          <w:rFonts w:asciiTheme="majorHAnsi" w:eastAsia="Nunito" w:hAnsiTheme="majorHAnsi" w:cs="Nunito"/>
        </w:rPr>
        <w:br/>
        <w:t>mob: +39-392-2527126</w:t>
      </w:r>
      <w:r w:rsidRPr="00E7280D">
        <w:rPr>
          <w:rFonts w:asciiTheme="majorHAnsi" w:eastAsia="Nunito" w:hAnsiTheme="majorHAnsi" w:cs="Nunito"/>
        </w:rPr>
        <w:br/>
        <w:t xml:space="preserve">email: </w:t>
      </w:r>
      <w:hyperlink r:id="rId21">
        <w:r w:rsidRPr="00E7280D">
          <w:rPr>
            <w:rFonts w:asciiTheme="majorHAnsi" w:eastAsia="Nunito" w:hAnsiTheme="majorHAnsi" w:cs="Nunito"/>
            <w:color w:val="1155CC"/>
            <w:u w:val="single"/>
          </w:rPr>
          <w:t>info@culturaliart.com</w:t>
        </w:r>
      </w:hyperlink>
    </w:p>
    <w:p w14:paraId="0EFE796B" w14:textId="06082DD3" w:rsidR="00FC4681" w:rsidRPr="00E7280D" w:rsidRDefault="00FC4681" w:rsidP="00F0064E">
      <w:pPr>
        <w:spacing w:after="200" w:line="240" w:lineRule="auto"/>
        <w:jc w:val="both"/>
        <w:rPr>
          <w:rFonts w:asciiTheme="majorHAnsi" w:eastAsia="Times New Roman" w:hAnsiTheme="majorHAnsi" w:cs="Times New Roman"/>
          <w:b/>
          <w:bCs/>
          <w:color w:val="000000"/>
          <w:sz w:val="28"/>
          <w:szCs w:val="28"/>
          <w:lang w:val="it-IT"/>
        </w:rPr>
      </w:pPr>
    </w:p>
    <w:p w14:paraId="02D2AA4F" w14:textId="66DC4F94" w:rsidR="009D6217" w:rsidRPr="00E7280D" w:rsidRDefault="009D6217" w:rsidP="00F0064E">
      <w:pPr>
        <w:spacing w:after="200" w:line="240" w:lineRule="auto"/>
        <w:jc w:val="both"/>
        <w:rPr>
          <w:rFonts w:asciiTheme="majorHAnsi" w:eastAsia="Times New Roman" w:hAnsiTheme="majorHAnsi" w:cs="Times New Roman"/>
          <w:b/>
          <w:bCs/>
          <w:color w:val="000000"/>
          <w:sz w:val="28"/>
          <w:szCs w:val="28"/>
          <w:lang w:val="it-IT"/>
        </w:rPr>
      </w:pPr>
    </w:p>
    <w:p w14:paraId="23AD45F2" w14:textId="77777777" w:rsidR="00102E8B" w:rsidRPr="00E7280D" w:rsidRDefault="00102E8B" w:rsidP="00F0064E">
      <w:pPr>
        <w:spacing w:after="200" w:line="240" w:lineRule="auto"/>
        <w:jc w:val="both"/>
        <w:rPr>
          <w:rFonts w:asciiTheme="majorHAnsi" w:eastAsia="Times New Roman" w:hAnsiTheme="majorHAnsi" w:cs="Times New Roman"/>
          <w:b/>
          <w:bCs/>
          <w:color w:val="000000"/>
          <w:sz w:val="28"/>
          <w:szCs w:val="28"/>
          <w:lang w:val="it-IT"/>
        </w:rPr>
      </w:pPr>
    </w:p>
    <w:p w14:paraId="496113B4" w14:textId="5B851D29" w:rsidR="00102E8B" w:rsidRDefault="00102E8B" w:rsidP="00F0064E">
      <w:pPr>
        <w:spacing w:after="200" w:line="240" w:lineRule="auto"/>
        <w:jc w:val="both"/>
        <w:rPr>
          <w:rFonts w:asciiTheme="majorHAnsi" w:eastAsia="Times New Roman" w:hAnsiTheme="majorHAnsi" w:cs="Times New Roman"/>
          <w:b/>
          <w:bCs/>
          <w:color w:val="000000"/>
          <w:sz w:val="28"/>
          <w:szCs w:val="28"/>
          <w:lang w:val="it-IT"/>
        </w:rPr>
      </w:pPr>
    </w:p>
    <w:p w14:paraId="1CBC8BDB" w14:textId="77777777" w:rsidR="00E7280D" w:rsidRPr="00E7280D" w:rsidRDefault="00E7280D" w:rsidP="00F0064E">
      <w:pPr>
        <w:spacing w:after="200" w:line="240" w:lineRule="auto"/>
        <w:jc w:val="both"/>
        <w:rPr>
          <w:rFonts w:asciiTheme="majorHAnsi" w:eastAsia="Times New Roman" w:hAnsiTheme="majorHAnsi" w:cs="Times New Roman"/>
          <w:b/>
          <w:bCs/>
          <w:color w:val="000000"/>
          <w:sz w:val="28"/>
          <w:szCs w:val="28"/>
          <w:lang w:val="it-IT"/>
        </w:rPr>
      </w:pPr>
    </w:p>
    <w:p w14:paraId="2CE5C826" w14:textId="063C17A0" w:rsidR="009D6217" w:rsidRPr="00E7280D" w:rsidRDefault="009D6217" w:rsidP="00F0064E">
      <w:pPr>
        <w:spacing w:after="200" w:line="240" w:lineRule="auto"/>
        <w:jc w:val="both"/>
        <w:rPr>
          <w:rFonts w:asciiTheme="majorHAnsi" w:eastAsia="Times New Roman" w:hAnsiTheme="majorHAnsi" w:cs="Times New Roman"/>
          <w:b/>
          <w:bCs/>
          <w:color w:val="000000"/>
          <w:sz w:val="28"/>
          <w:szCs w:val="28"/>
          <w:lang w:val="it-IT"/>
        </w:rPr>
      </w:pPr>
    </w:p>
    <w:p w14:paraId="4A6302FB" w14:textId="77777777" w:rsidR="009D6217" w:rsidRPr="00E7280D" w:rsidRDefault="009D6217" w:rsidP="00F0064E">
      <w:pPr>
        <w:spacing w:after="200" w:line="240" w:lineRule="auto"/>
        <w:jc w:val="both"/>
        <w:rPr>
          <w:rFonts w:asciiTheme="majorHAnsi" w:eastAsia="Times New Roman" w:hAnsiTheme="majorHAnsi" w:cs="Times New Roman"/>
          <w:b/>
          <w:bCs/>
          <w:color w:val="000000"/>
          <w:sz w:val="28"/>
          <w:szCs w:val="28"/>
          <w:lang w:val="it-IT"/>
        </w:rPr>
      </w:pPr>
    </w:p>
    <w:p w14:paraId="2BBA5FB1" w14:textId="5384B1A5" w:rsidR="00F0064E" w:rsidRPr="00E7280D" w:rsidRDefault="00F0064E" w:rsidP="00CC4CF3">
      <w:pPr>
        <w:spacing w:after="200" w:line="240" w:lineRule="auto"/>
        <w:jc w:val="center"/>
        <w:rPr>
          <w:rFonts w:asciiTheme="majorHAnsi" w:eastAsia="Times New Roman" w:hAnsiTheme="majorHAnsi" w:cs="Times New Roman"/>
          <w:sz w:val="24"/>
          <w:szCs w:val="24"/>
          <w:lang w:val="it-IT"/>
        </w:rPr>
      </w:pPr>
      <w:r w:rsidRPr="00E7280D">
        <w:rPr>
          <w:rFonts w:asciiTheme="majorHAnsi" w:eastAsia="Times New Roman" w:hAnsiTheme="majorHAnsi" w:cs="Times New Roman"/>
          <w:b/>
          <w:bCs/>
          <w:color w:val="000000"/>
          <w:sz w:val="24"/>
          <w:szCs w:val="24"/>
          <w:lang w:val="it-IT"/>
        </w:rPr>
        <w:lastRenderedPageBreak/>
        <w:t>I PARTNER DEL PROGETTO EUROPEO</w:t>
      </w:r>
    </w:p>
    <w:p w14:paraId="27F5CCE3" w14:textId="77777777" w:rsidR="00F0064E" w:rsidRPr="00E7280D" w:rsidRDefault="00F0064E" w:rsidP="00F0064E">
      <w:pPr>
        <w:spacing w:line="240" w:lineRule="auto"/>
        <w:rPr>
          <w:rFonts w:asciiTheme="majorHAnsi" w:eastAsia="Times New Roman" w:hAnsiTheme="majorHAnsi" w:cs="Times New Roman"/>
          <w:sz w:val="24"/>
          <w:szCs w:val="24"/>
          <w:lang w:val="it-IT"/>
        </w:rPr>
      </w:pPr>
    </w:p>
    <w:p w14:paraId="1BC1F42A" w14:textId="77777777" w:rsidR="00F0064E" w:rsidRPr="00E7280D" w:rsidRDefault="00F0064E" w:rsidP="00F0064E">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b/>
          <w:bCs/>
          <w:color w:val="000000"/>
          <w:sz w:val="21"/>
          <w:szCs w:val="21"/>
          <w:lang w:val="it-IT"/>
        </w:rPr>
        <w:t>Artmosfera (IT)</w:t>
      </w:r>
    </w:p>
    <w:p w14:paraId="79C88184" w14:textId="77777777" w:rsidR="00B8053D" w:rsidRPr="00E7280D" w:rsidRDefault="00B8053D" w:rsidP="00F0064E">
      <w:pPr>
        <w:spacing w:after="200" w:line="240" w:lineRule="auto"/>
        <w:jc w:val="both"/>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 xml:space="preserve">Dal 2007 ad oggi, Artmosfera ha contribuito alla direzione artistica, all'organizzazione e alla logistica del Festival di Arti di Strada TolfArte, organizzato dalla Comunità Giovanile di Tolfa (RM) e ha collaborato con la Comunità Giovanile di Roviano (RM) con cui Artmosfera ha organizzato numerosi eventi sul territorio legati alla cultura urbana. Nel 2009, su incarico del XV Municipio del Comune di Roma, Artmosfera ha organizzato l'evento di presentazione delle candidature per il Consiglio dei Giovani.  Nel 2010, con il contributo dell'Assessorato alle Politiche Culturali della Provincia di Roma, Artmosfera ha realizzato la rassegna multidisciplinare ArteLive Project nei centri storici di Cerveteri, Carpineto Romano e Roviano.  Dal 2012 ad oggi, con il contributo della Regione Lazio, è stato realizzato il progetto "Dialogo e creatività artistica", un percorso tra arte e intercultura che comprende attività quali mostre, eventi multidisciplinari, concorsi, laboratori, pubblicazioni. </w:t>
      </w:r>
      <w:r w:rsidR="00F0064E" w:rsidRPr="00E7280D">
        <w:rPr>
          <w:rFonts w:asciiTheme="majorHAnsi" w:eastAsia="Times New Roman" w:hAnsiTheme="majorHAnsi" w:cs="Times New Roman"/>
          <w:color w:val="000000"/>
          <w:sz w:val="21"/>
          <w:szCs w:val="21"/>
          <w:lang w:val="it-IT"/>
        </w:rPr>
        <w:t xml:space="preserve"> </w:t>
      </w:r>
      <w:r w:rsidRPr="00E7280D">
        <w:rPr>
          <w:rFonts w:asciiTheme="majorHAnsi" w:eastAsia="Times New Roman" w:hAnsiTheme="majorHAnsi" w:cs="Times New Roman"/>
          <w:color w:val="000000"/>
          <w:sz w:val="21"/>
          <w:szCs w:val="21"/>
          <w:lang w:val="it-IT"/>
        </w:rPr>
        <w:t>Nel 2015 Artmosfera ha organizzato le "Briciole di Rock" per le vittime del terremoto di Amatrice (evento di beneficenza presso il Planet Club di Roma).</w:t>
      </w:r>
    </w:p>
    <w:p w14:paraId="03D7ED2B" w14:textId="77777777" w:rsidR="00B8053D" w:rsidRPr="00E7280D" w:rsidRDefault="00B8053D" w:rsidP="00F0064E">
      <w:pPr>
        <w:spacing w:after="200" w:line="240" w:lineRule="auto"/>
        <w:jc w:val="both"/>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Corviale Urban Lab: Da 10 anni Artfmosfera organizza Corviale Urban Lab, un progetto nato per attuare un reale coinvolgimento degli abitanti di Corviale, quartiere di Roma, nella rigenerazione culturale della loro realtà quotidiana. Il progetto ha studiato il territorio, sperimentato nuove modalità di coinvolgimento e rafforzato le relazioni con le realtà del quartiere.</w:t>
      </w:r>
    </w:p>
    <w:p w14:paraId="1B697083" w14:textId="77777777" w:rsidR="00B8053D" w:rsidRPr="00E7280D" w:rsidRDefault="00B8053D" w:rsidP="00F0064E">
      <w:pPr>
        <w:spacing w:after="200" w:line="240" w:lineRule="auto"/>
        <w:jc w:val="both"/>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Street art per RIGHTS Italia: Artmosfera è stata partner istituzionale di "Street Art for RIGHTS Italia", un progetto artistico quadriennale incentrato sull'arte realizzato in collaborazione con l'Associazione Culturale Mitreo Iside e l'Associazione Culturale Ammuriliberi che ha creato un totale di sette nuove opere di street art su sette diversi muri rispettivamente quattro a Cassino, uno a Latina e uno a Settecamini. Durante la realizzazione del progetto, sono stati organizzati diversi incontri aperti e workshop che hanno coinvolto la popolazione locale a partecipare a diversi momenti di discussione, inizialmente pensati e programmati accanto al cantiere creativo locale, su temi legati ai diritti umani e alla sostenibilità.</w:t>
      </w:r>
    </w:p>
    <w:p w14:paraId="33B3A302" w14:textId="77777777" w:rsidR="00B8053D" w:rsidRPr="00E7280D" w:rsidRDefault="00B8053D" w:rsidP="00F0064E">
      <w:pPr>
        <w:spacing w:after="200" w:line="240" w:lineRule="auto"/>
        <w:jc w:val="both"/>
        <w:rPr>
          <w:rFonts w:asciiTheme="majorHAnsi" w:eastAsia="Times New Roman" w:hAnsiTheme="majorHAnsi" w:cs="Times New Roman"/>
          <w:color w:val="000000"/>
          <w:sz w:val="21"/>
          <w:szCs w:val="21"/>
          <w:lang w:val="it-IT"/>
        </w:rPr>
      </w:pPr>
    </w:p>
    <w:p w14:paraId="76A4EDFD" w14:textId="370E1E78" w:rsidR="00F0064E" w:rsidRPr="00E7280D" w:rsidRDefault="00F0064E" w:rsidP="00F0064E">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b/>
          <w:bCs/>
          <w:color w:val="000000"/>
          <w:sz w:val="21"/>
          <w:szCs w:val="21"/>
          <w:lang w:val="it-IT"/>
        </w:rPr>
        <w:t>Pick Up Production (FR)</w:t>
      </w:r>
    </w:p>
    <w:p w14:paraId="46509D7A" w14:textId="263A9F2F" w:rsidR="00F0064E" w:rsidRPr="00E7280D" w:rsidRDefault="00CC4CF3" w:rsidP="00CC4CF3">
      <w:pPr>
        <w:spacing w:line="240" w:lineRule="auto"/>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Dal 2017, Pick Up Production lavora sul tema dell'apertura e dell'accoglienza, nell'ambito del progetto Transfert, organizzando azioni in direzione dei centri rom e sociali del proprio territorio. L'associazione vuole contribuire alla riduzione delle disuguaglianze e riflettere su soluzioni innovative per ridurre la discriminazione. La sua azione vuole essere riproducibile a qualsiasi tipo di organizzazione e su qualsiasi territorio. Pick Up Production intende collaborare con professionisti e organizzazioni specializzate nelle minoranze interessate, affinché le proposte costruite siano coerenti con le realtà di ciascuno. Desidera alimentarsi in parallelo con le iniziative già realizzate in questo campo. Le competenze di Pick Up Production sono: Progettazione di progetti ed eventi culturali; Mediazione artistica e culturale; Competenza artistica nell'hip hop; Ricerca.</w:t>
      </w:r>
    </w:p>
    <w:p w14:paraId="31F983A6" w14:textId="77777777" w:rsidR="00CC4CF3" w:rsidRPr="00E7280D" w:rsidRDefault="00CC4CF3" w:rsidP="00CC4CF3">
      <w:pPr>
        <w:spacing w:line="240" w:lineRule="auto"/>
        <w:rPr>
          <w:rFonts w:asciiTheme="majorHAnsi" w:eastAsia="Times New Roman" w:hAnsiTheme="majorHAnsi" w:cs="Times New Roman"/>
          <w:sz w:val="21"/>
          <w:szCs w:val="21"/>
          <w:lang w:val="it-IT"/>
        </w:rPr>
      </w:pPr>
    </w:p>
    <w:p w14:paraId="1DB61B5A" w14:textId="77777777" w:rsidR="00F0064E" w:rsidRPr="00E7280D" w:rsidRDefault="00F0064E" w:rsidP="00F0064E">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b/>
          <w:bCs/>
          <w:color w:val="000000"/>
          <w:sz w:val="21"/>
          <w:szCs w:val="21"/>
          <w:lang w:val="it-IT"/>
        </w:rPr>
        <w:t>Anazitites Theatrou (EL)</w:t>
      </w:r>
    </w:p>
    <w:p w14:paraId="0FE345A2" w14:textId="77777777" w:rsidR="00754DFC" w:rsidRPr="00E7280D" w:rsidRDefault="00754DFC" w:rsidP="00754DFC">
      <w:pPr>
        <w:spacing w:after="200" w:line="240" w:lineRule="auto"/>
        <w:jc w:val="both"/>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I progetti più rilevanti di Anazitites Theatrou in relazione alla proposta StreetArt for RIGHTS sono:</w:t>
      </w:r>
    </w:p>
    <w:p w14:paraId="1CF3209C" w14:textId="77777777" w:rsidR="00754DFC" w:rsidRPr="00E7280D" w:rsidRDefault="00754DFC" w:rsidP="00754DFC">
      <w:pPr>
        <w:spacing w:after="200" w:line="240" w:lineRule="auto"/>
        <w:jc w:val="both"/>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 xml:space="preserve">Fix Small Art KA2 - esaminare diversi metodi e tecniche artistiche a sostegno delle pratiche di tolleranza sociale e dell'educazione degli adulti per le persone con disabilità di apprendimento e malattie mentali, favorendo il loro empowerment sociale e personale e migliorando le capacità formative dei loro insegnanti. </w:t>
      </w:r>
    </w:p>
    <w:p w14:paraId="6C937FF6" w14:textId="77777777" w:rsidR="00B8053D" w:rsidRPr="00E7280D" w:rsidRDefault="00754DFC" w:rsidP="00754DFC">
      <w:pPr>
        <w:spacing w:after="200" w:line="240" w:lineRule="auto"/>
        <w:jc w:val="both"/>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lastRenderedPageBreak/>
        <w:t>HEART4ART "Heart 4 Arts!" (H4A!): uno scambio giovanile internazionale a Salonicco. 46 giovani provenienti da Grecia, Cipro, Croazia, Polonia, FYROM e Romania hanno spiegato che i diritti umani sono violati ogni giorno, ovunque.</w:t>
      </w:r>
    </w:p>
    <w:p w14:paraId="1B2FC766" w14:textId="77777777" w:rsidR="00B8053D" w:rsidRPr="00E7280D" w:rsidRDefault="00B8053D" w:rsidP="00B8053D">
      <w:pPr>
        <w:spacing w:after="200" w:line="240" w:lineRule="auto"/>
        <w:jc w:val="both"/>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3° festival Select Respect. Anazitites theatrou è membro della rete e uno degli organizzatori. Si tratta di una rete informale di organizzazioni che si uniscono in uno sforzo comune per combattere la discriminazione basata sul genere, il colore della pelle, il background razziale, l'identità sessuale, il credo religioso e politico.</w:t>
      </w:r>
    </w:p>
    <w:p w14:paraId="01037719" w14:textId="77777777" w:rsidR="00B8053D" w:rsidRPr="00E7280D" w:rsidRDefault="00B8053D" w:rsidP="00B8053D">
      <w:pPr>
        <w:spacing w:after="200" w:line="240" w:lineRule="auto"/>
        <w:jc w:val="both"/>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 xml:space="preserve">Il Cassandra Project </w:t>
      </w:r>
      <w:r w:rsidRPr="00E7280D">
        <w:rPr>
          <w:rFonts w:asciiTheme="majorHAnsi" w:eastAsia="Times New Roman" w:hAnsiTheme="majorHAnsi" w:cs="Cambria"/>
          <w:color w:val="000000"/>
          <w:sz w:val="21"/>
          <w:szCs w:val="21"/>
          <w:lang w:val="it-IT"/>
        </w:rPr>
        <w:t>ΦΙΞ</w:t>
      </w:r>
      <w:r w:rsidRPr="00E7280D">
        <w:rPr>
          <w:rFonts w:asciiTheme="majorHAnsi" w:eastAsia="Times New Roman" w:hAnsiTheme="majorHAnsi" w:cs="Times New Roman"/>
          <w:color w:val="000000"/>
          <w:sz w:val="21"/>
          <w:szCs w:val="21"/>
          <w:lang w:val="it-IT"/>
        </w:rPr>
        <w:t xml:space="preserve"> residenza // Il Cassandra Project è un progetto artistico antidisciplinare che mira a suscitare una conversazione e una riflessione più profonda sui temi della violenza di genere, della discriminazione sessuale e delle condizioni sociali che operano per mettere a tacere i corpi femminili e queer.</w:t>
      </w:r>
    </w:p>
    <w:p w14:paraId="4279CF11" w14:textId="33167E99" w:rsidR="00F0064E" w:rsidRPr="00E7280D" w:rsidRDefault="00F0064E" w:rsidP="00B8053D">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color w:val="000000"/>
          <w:sz w:val="21"/>
          <w:szCs w:val="21"/>
          <w:lang w:val="it-IT"/>
        </w:rPr>
        <w:t>Il progetto è realizzato con il contributo dell'Unione Europea nell'ambito del Programma Europa Creativa e di Città Metropolitana di Roma Capitale, con il Patrocinio del Municipio XI di Roma Capitale e in collaborazione con MArteSocial, MArteGallery, Galleria di arte contemporanea Mitreo, Brico Center, Sikkens, Roma Best Practices Award, Minguzzi SRL.</w:t>
      </w:r>
    </w:p>
    <w:p w14:paraId="560986BB" w14:textId="77777777" w:rsidR="00F0064E" w:rsidRPr="00E7280D" w:rsidRDefault="00F0064E" w:rsidP="00F0064E">
      <w:pPr>
        <w:spacing w:line="240" w:lineRule="auto"/>
        <w:rPr>
          <w:rFonts w:asciiTheme="majorHAnsi" w:eastAsia="Times New Roman" w:hAnsiTheme="majorHAnsi" w:cs="Times New Roman"/>
          <w:sz w:val="21"/>
          <w:szCs w:val="21"/>
          <w:lang w:val="it-IT"/>
        </w:rPr>
      </w:pPr>
    </w:p>
    <w:p w14:paraId="46829FAE" w14:textId="77777777" w:rsidR="00F0064E" w:rsidRPr="00E7280D" w:rsidRDefault="00F0064E" w:rsidP="00F0064E">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b/>
          <w:bCs/>
          <w:color w:val="000000"/>
          <w:sz w:val="21"/>
          <w:szCs w:val="21"/>
          <w:lang w:val="it-IT"/>
        </w:rPr>
        <w:t>MArteGallery</w:t>
      </w:r>
      <w:r w:rsidRPr="00E7280D">
        <w:rPr>
          <w:rFonts w:asciiTheme="majorHAnsi" w:eastAsia="Times New Roman" w:hAnsiTheme="majorHAnsi" w:cs="Times New Roman"/>
          <w:color w:val="000000"/>
          <w:sz w:val="21"/>
          <w:szCs w:val="21"/>
          <w:lang w:val="it-IT"/>
        </w:rPr>
        <w:t> </w:t>
      </w:r>
    </w:p>
    <w:p w14:paraId="1C34B7B2" w14:textId="77777777" w:rsidR="00F0064E" w:rsidRPr="00E7280D" w:rsidRDefault="00F0064E" w:rsidP="00F0064E">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color w:val="000000"/>
          <w:sz w:val="21"/>
          <w:szCs w:val="21"/>
          <w:lang w:val="it-IT"/>
        </w:rPr>
        <w:t>Il web abbatte barriere. Anche le più resistenti, tra cui ci sono sicuramente quelle del collezionismo d’arte, uno dei mondi da sempre più chiusi e inaccessibili ai più. Ma nel dilagante processo di democratizzazione o commercializzazione che la rete ha messo in atto, è entrata ormai stabilmente anche questa realtà.</w:t>
      </w:r>
      <w:r w:rsidRPr="00E7280D">
        <w:rPr>
          <w:rFonts w:asciiTheme="majorHAnsi" w:eastAsia="Times New Roman" w:hAnsiTheme="majorHAnsi" w:cs="Times New Roman"/>
          <w:color w:val="000000"/>
          <w:sz w:val="21"/>
          <w:szCs w:val="21"/>
          <w:lang w:val="it-IT"/>
        </w:rPr>
        <w:br/>
        <w:t>Sono sempre più le gallerie che vendono arte online.</w:t>
      </w:r>
      <w:r w:rsidRPr="00E7280D">
        <w:rPr>
          <w:rFonts w:asciiTheme="majorHAnsi" w:eastAsia="Times New Roman" w:hAnsiTheme="majorHAnsi" w:cs="Times New Roman"/>
          <w:color w:val="000000"/>
          <w:sz w:val="21"/>
          <w:szCs w:val="21"/>
          <w:lang w:val="it-IT"/>
        </w:rPr>
        <w:br/>
        <w:t xml:space="preserve">Uno sviluppo interessante per tutti quelli che hanno sempre voluto (o già lo fanno) mettersi in casa un pezzo di un artista affermato o di un talento che un domani potrebbe diventarlo. </w:t>
      </w:r>
      <w:r w:rsidRPr="00E7280D">
        <w:rPr>
          <w:rFonts w:asciiTheme="majorHAnsi" w:eastAsia="Times New Roman" w:hAnsiTheme="majorHAnsi" w:cs="Times New Roman"/>
          <w:color w:val="000000"/>
          <w:sz w:val="21"/>
          <w:szCs w:val="21"/>
          <w:lang w:val="it-IT"/>
        </w:rPr>
        <w:br/>
      </w:r>
      <w:r w:rsidRPr="00E7280D">
        <w:rPr>
          <w:rFonts w:asciiTheme="majorHAnsi" w:eastAsia="Times New Roman" w:hAnsiTheme="majorHAnsi" w:cs="Times New Roman"/>
          <w:b/>
          <w:bCs/>
          <w:color w:val="000000"/>
          <w:sz w:val="21"/>
          <w:szCs w:val="21"/>
          <w:lang w:val="it-IT"/>
        </w:rPr>
        <w:t>MArteGallery</w:t>
      </w:r>
      <w:r w:rsidRPr="00E7280D">
        <w:rPr>
          <w:rFonts w:asciiTheme="majorHAnsi" w:eastAsia="Times New Roman" w:hAnsiTheme="majorHAnsi" w:cs="Times New Roman"/>
          <w:color w:val="000000"/>
          <w:sz w:val="21"/>
          <w:szCs w:val="21"/>
          <w:lang w:val="it-IT"/>
        </w:rPr>
        <w:t xml:space="preserve"> è uno spazio virtuale dedicato all’esposizione di opere artistiche in ogni campo (fotografia, pittura, scultura, grafica, etc.), l’obiettivo principale è la diffusione della cultura con possibilità di acquistare le opere esposte.</w:t>
      </w:r>
      <w:r w:rsidRPr="00E7280D">
        <w:rPr>
          <w:rFonts w:asciiTheme="majorHAnsi" w:eastAsia="Times New Roman" w:hAnsiTheme="majorHAnsi" w:cs="Times New Roman"/>
          <w:color w:val="000000"/>
          <w:sz w:val="21"/>
          <w:szCs w:val="21"/>
          <w:lang w:val="it-IT"/>
        </w:rPr>
        <w:br/>
      </w:r>
      <w:r w:rsidRPr="00E7280D">
        <w:rPr>
          <w:rFonts w:asciiTheme="majorHAnsi" w:eastAsia="Times New Roman" w:hAnsiTheme="majorHAnsi" w:cs="Times New Roman"/>
          <w:b/>
          <w:bCs/>
          <w:color w:val="000000"/>
          <w:sz w:val="21"/>
          <w:szCs w:val="21"/>
          <w:lang w:val="it-IT"/>
        </w:rPr>
        <w:t>MArteGallery</w:t>
      </w:r>
      <w:r w:rsidRPr="00E7280D">
        <w:rPr>
          <w:rFonts w:asciiTheme="majorHAnsi" w:eastAsia="Times New Roman" w:hAnsiTheme="majorHAnsi" w:cs="Times New Roman"/>
          <w:color w:val="000000"/>
          <w:sz w:val="21"/>
          <w:szCs w:val="21"/>
          <w:lang w:val="it-IT"/>
        </w:rPr>
        <w:t xml:space="preserve"> è la prima “etichetta dell’arte” dedicata agli emergenti e alle gallerie che rappresentano quelli già conosciuti</w:t>
      </w:r>
    </w:p>
    <w:p w14:paraId="2D77E734" w14:textId="77777777" w:rsidR="00F0064E" w:rsidRPr="00E7280D" w:rsidRDefault="00F0064E" w:rsidP="00F0064E">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color w:val="000000"/>
          <w:sz w:val="21"/>
          <w:szCs w:val="21"/>
          <w:lang w:val="it-IT"/>
        </w:rPr>
        <w:t> </w:t>
      </w:r>
    </w:p>
    <w:p w14:paraId="6BED90ED" w14:textId="77777777" w:rsidR="00F0064E" w:rsidRPr="00E7280D" w:rsidRDefault="00F0064E" w:rsidP="00F0064E">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b/>
          <w:bCs/>
          <w:color w:val="000000"/>
          <w:sz w:val="21"/>
          <w:szCs w:val="21"/>
          <w:lang w:val="it-IT"/>
        </w:rPr>
        <w:t>MArteGallery</w:t>
      </w:r>
      <w:r w:rsidRPr="00E7280D">
        <w:rPr>
          <w:rFonts w:asciiTheme="majorHAnsi" w:eastAsia="Times New Roman" w:hAnsiTheme="majorHAnsi" w:cs="Times New Roman"/>
          <w:color w:val="000000"/>
          <w:sz w:val="21"/>
          <w:szCs w:val="21"/>
          <w:lang w:val="it-IT"/>
        </w:rPr>
        <w:t xml:space="preserve"> offre management e consulenze di comunicazione ma anche supporto, conoscenza e strumenti per operare nel mondo dell’arte contemporanea.</w:t>
      </w:r>
    </w:p>
    <w:p w14:paraId="13DDC88A" w14:textId="77777777" w:rsidR="00F0064E" w:rsidRPr="00E7280D" w:rsidRDefault="00F0064E" w:rsidP="00F0064E">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b/>
          <w:bCs/>
          <w:color w:val="000000"/>
          <w:sz w:val="21"/>
          <w:szCs w:val="21"/>
          <w:lang w:val="it-IT"/>
        </w:rPr>
        <w:t>MArteSocial</w:t>
      </w:r>
    </w:p>
    <w:p w14:paraId="3E631419" w14:textId="77777777" w:rsidR="00F0064E" w:rsidRPr="00E7280D" w:rsidRDefault="00F0064E" w:rsidP="00F0064E">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color w:val="000000"/>
          <w:sz w:val="21"/>
          <w:szCs w:val="21"/>
          <w:lang w:val="it-IT"/>
        </w:rPr>
        <w:t>MArteSocial è un nuovo progetto dell’Associazione Officine per lo Sviluppo Onlus in partnership con l’Associazione Culturale Procult da anni impegnata nell’organizzazione di eventi culturali come MArteLive che hanno sempre avuto una forte vocazione sociale insita nel proprio DNA.</w:t>
      </w:r>
    </w:p>
    <w:p w14:paraId="7A06E53C" w14:textId="77777777" w:rsidR="00F0064E" w:rsidRPr="00E7280D" w:rsidRDefault="00F0064E" w:rsidP="00F0064E">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color w:val="000000"/>
          <w:sz w:val="21"/>
          <w:szCs w:val="21"/>
          <w:lang w:val="it-IT"/>
        </w:rPr>
        <w:t>MArteSocial è un incubatore incentrato sulla risoluzione di problematiche sociali attraverso progetti artistico-culturali che possano generare un impatto positivo sugli abitanti dei quartieri meno sviluppati che vertono in condizioni di disagio ed emarginazione. </w:t>
      </w:r>
    </w:p>
    <w:p w14:paraId="75952D0C" w14:textId="77777777" w:rsidR="00F0064E" w:rsidRPr="00E7280D" w:rsidRDefault="00F0064E" w:rsidP="00F0064E">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color w:val="000000"/>
          <w:sz w:val="21"/>
          <w:szCs w:val="21"/>
          <w:lang w:val="it-IT"/>
        </w:rPr>
        <w:t>L’azione nasce dall’ispirazione. MArteSocial stimola l’attivazione dei giovani NEET proponendo occasioni di scoperta di passioni e talenti. I giovani coinvolti sono incentivati a valorizzare potenzialità inespresse e a riprendere in mano il loro futuro. </w:t>
      </w:r>
    </w:p>
    <w:p w14:paraId="76EE281B" w14:textId="77777777" w:rsidR="00F0064E" w:rsidRPr="00E7280D" w:rsidRDefault="00F0064E" w:rsidP="00F0064E">
      <w:pPr>
        <w:spacing w:after="200" w:line="240" w:lineRule="auto"/>
        <w:jc w:val="both"/>
        <w:rPr>
          <w:rFonts w:asciiTheme="majorHAnsi" w:eastAsia="Times New Roman" w:hAnsiTheme="majorHAnsi" w:cs="Times New Roman"/>
          <w:sz w:val="21"/>
          <w:szCs w:val="21"/>
          <w:lang w:val="it-IT"/>
        </w:rPr>
      </w:pPr>
      <w:r w:rsidRPr="00E7280D">
        <w:rPr>
          <w:rFonts w:asciiTheme="majorHAnsi" w:eastAsia="Times New Roman" w:hAnsiTheme="majorHAnsi" w:cs="Times New Roman"/>
          <w:color w:val="000000"/>
          <w:sz w:val="21"/>
          <w:szCs w:val="21"/>
          <w:lang w:val="it-IT"/>
        </w:rPr>
        <w:t>Tramite le attività e i progetti realizzati, che toccano settori di notevole interesse e curiosità per la maggior parte dei ragazzi della fascia d’età coinvolta, MArteSocial si prefigge di:</w:t>
      </w:r>
    </w:p>
    <w:p w14:paraId="298592AA" w14:textId="77777777" w:rsidR="00F0064E" w:rsidRPr="00E7280D" w:rsidRDefault="00F0064E" w:rsidP="00F0064E">
      <w:pPr>
        <w:numPr>
          <w:ilvl w:val="0"/>
          <w:numId w:val="2"/>
        </w:numPr>
        <w:spacing w:line="240" w:lineRule="auto"/>
        <w:jc w:val="both"/>
        <w:textAlignment w:val="baseline"/>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lastRenderedPageBreak/>
        <w:t>attivare progettualità dal basso, generate dalle spinte del quartiere e con l’attivazione dei giovani;</w:t>
      </w:r>
    </w:p>
    <w:p w14:paraId="04584B2B" w14:textId="77777777" w:rsidR="00F0064E" w:rsidRPr="00E7280D" w:rsidRDefault="00F0064E" w:rsidP="00F0064E">
      <w:pPr>
        <w:numPr>
          <w:ilvl w:val="0"/>
          <w:numId w:val="2"/>
        </w:numPr>
        <w:spacing w:line="240" w:lineRule="auto"/>
        <w:jc w:val="both"/>
        <w:textAlignment w:val="baseline"/>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attirare giovani, individuare i loro obiettivi e il talento con il supporto di educatori, tutor, psicologi e volontari con esperienza pregressa nel settore, in percorsi di motivazione e approfondimento personalizzati, individuali e collettivi;</w:t>
      </w:r>
    </w:p>
    <w:p w14:paraId="4A486811" w14:textId="77777777" w:rsidR="00F0064E" w:rsidRPr="00E7280D" w:rsidRDefault="00F0064E" w:rsidP="00F0064E">
      <w:pPr>
        <w:numPr>
          <w:ilvl w:val="0"/>
          <w:numId w:val="2"/>
        </w:numPr>
        <w:spacing w:line="240" w:lineRule="auto"/>
        <w:jc w:val="both"/>
        <w:textAlignment w:val="baseline"/>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riconoscere, supportare e valorizzare le competenze e potenzialità spesso inespresse dei NEET in questi ambiti;</w:t>
      </w:r>
    </w:p>
    <w:p w14:paraId="56CD3DE6" w14:textId="77777777" w:rsidR="00F0064E" w:rsidRPr="00E7280D" w:rsidRDefault="00F0064E" w:rsidP="00F0064E">
      <w:pPr>
        <w:numPr>
          <w:ilvl w:val="0"/>
          <w:numId w:val="2"/>
        </w:numPr>
        <w:spacing w:line="240" w:lineRule="auto"/>
        <w:jc w:val="both"/>
        <w:textAlignment w:val="baseline"/>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informare e comunicare su tematiche importanti per lo sviluppo sostenibile, sia a livello istituzionale che per sensibilizzare l’opinione pubblica;</w:t>
      </w:r>
    </w:p>
    <w:p w14:paraId="1ACC85B6" w14:textId="77777777" w:rsidR="00F0064E" w:rsidRPr="00E7280D" w:rsidRDefault="00F0064E" w:rsidP="00F0064E">
      <w:pPr>
        <w:numPr>
          <w:ilvl w:val="0"/>
          <w:numId w:val="2"/>
        </w:numPr>
        <w:spacing w:line="240" w:lineRule="auto"/>
        <w:jc w:val="both"/>
        <w:textAlignment w:val="baseline"/>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far uscire i NEET dalla propria condizione di emarginazione, attivare il loro inserimento lavorativo ed evitare così di cadere in situazioni di chiusura sociale, in alcuni casi abbinati all’abuso di alcol e droghe, fino ad arrivare al coinvolgimento nella criminalità organizzata; </w:t>
      </w:r>
    </w:p>
    <w:p w14:paraId="333252D6" w14:textId="77777777" w:rsidR="00F0064E" w:rsidRPr="00E7280D" w:rsidRDefault="00F0064E" w:rsidP="00F0064E">
      <w:pPr>
        <w:numPr>
          <w:ilvl w:val="0"/>
          <w:numId w:val="2"/>
        </w:numPr>
        <w:spacing w:after="200" w:line="240" w:lineRule="auto"/>
        <w:jc w:val="both"/>
        <w:textAlignment w:val="baseline"/>
        <w:rPr>
          <w:rFonts w:asciiTheme="majorHAnsi" w:eastAsia="Times New Roman" w:hAnsiTheme="majorHAnsi" w:cs="Times New Roman"/>
          <w:color w:val="000000"/>
          <w:sz w:val="21"/>
          <w:szCs w:val="21"/>
          <w:lang w:val="it-IT"/>
        </w:rPr>
      </w:pPr>
      <w:r w:rsidRPr="00E7280D">
        <w:rPr>
          <w:rFonts w:asciiTheme="majorHAnsi" w:eastAsia="Times New Roman" w:hAnsiTheme="majorHAnsi" w:cs="Times New Roman"/>
          <w:color w:val="000000"/>
          <w:sz w:val="21"/>
          <w:szCs w:val="21"/>
          <w:lang w:val="it-IT"/>
        </w:rPr>
        <w:t>stimolare e incentivare ogni giovane a riprendere in mano il suo futuro.</w:t>
      </w:r>
    </w:p>
    <w:p w14:paraId="33B353F1" w14:textId="1B8432A3" w:rsidR="00F0064E" w:rsidRPr="00E7280D" w:rsidRDefault="00F0064E">
      <w:pPr>
        <w:keepLines/>
        <w:spacing w:after="200" w:line="240" w:lineRule="auto"/>
        <w:rPr>
          <w:rFonts w:asciiTheme="majorHAnsi" w:eastAsia="Nunito" w:hAnsiTheme="majorHAnsi" w:cs="Nunito"/>
        </w:rPr>
        <w:sectPr w:rsidR="00F0064E" w:rsidRPr="00E7280D">
          <w:type w:val="continuous"/>
          <w:pgSz w:w="11909" w:h="16834"/>
          <w:pgMar w:top="1440" w:right="1440" w:bottom="1440" w:left="1440" w:header="720" w:footer="720" w:gutter="0"/>
          <w:cols w:space="720"/>
        </w:sectPr>
      </w:pPr>
    </w:p>
    <w:p w14:paraId="01A82656" w14:textId="77777777" w:rsidR="00FF5DFE" w:rsidRPr="00E7280D" w:rsidRDefault="00FF5DFE">
      <w:pPr>
        <w:keepLines/>
        <w:spacing w:after="200" w:line="240" w:lineRule="auto"/>
        <w:rPr>
          <w:rFonts w:asciiTheme="majorHAnsi" w:eastAsia="Nunito" w:hAnsiTheme="majorHAnsi" w:cs="Nunito"/>
        </w:rPr>
      </w:pPr>
    </w:p>
    <w:sectPr w:rsidR="00FF5DFE" w:rsidRPr="00E7280D">
      <w:type w:val="continuous"/>
      <w:pgSz w:w="11909" w:h="16834"/>
      <w:pgMar w:top="1440" w:right="1440" w:bottom="1440" w:left="1440" w:header="720" w:footer="720" w:gutter="0"/>
      <w:cols w:space="720" w:equalWidth="0">
        <w:col w:w="902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Nunito">
    <w:altName w:val="Nunito Regular"/>
    <w:charset w:val="4D"/>
    <w:family w:val="auto"/>
    <w:pitch w:val="variable"/>
    <w:sig w:usb0="00000001" w:usb1="5000204B" w:usb2="00000000" w:usb3="00000000" w:csb0="00000197"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B14CD"/>
    <w:multiLevelType w:val="multilevel"/>
    <w:tmpl w:val="63FC4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4E94FFA"/>
    <w:multiLevelType w:val="multilevel"/>
    <w:tmpl w:val="C65A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DFE"/>
    <w:rsid w:val="0003005A"/>
    <w:rsid w:val="00102E8B"/>
    <w:rsid w:val="001808BB"/>
    <w:rsid w:val="0028504F"/>
    <w:rsid w:val="002D5890"/>
    <w:rsid w:val="0038543E"/>
    <w:rsid w:val="00387430"/>
    <w:rsid w:val="003B102B"/>
    <w:rsid w:val="003F52E9"/>
    <w:rsid w:val="00406728"/>
    <w:rsid w:val="004303CC"/>
    <w:rsid w:val="005D096E"/>
    <w:rsid w:val="005F6088"/>
    <w:rsid w:val="006754B5"/>
    <w:rsid w:val="00754DFC"/>
    <w:rsid w:val="00823C6A"/>
    <w:rsid w:val="008654EF"/>
    <w:rsid w:val="00870741"/>
    <w:rsid w:val="008E596A"/>
    <w:rsid w:val="008E7560"/>
    <w:rsid w:val="00904F6B"/>
    <w:rsid w:val="00972D0D"/>
    <w:rsid w:val="009D08A7"/>
    <w:rsid w:val="009D6217"/>
    <w:rsid w:val="00A115E1"/>
    <w:rsid w:val="00A8419F"/>
    <w:rsid w:val="00AA3252"/>
    <w:rsid w:val="00AE785B"/>
    <w:rsid w:val="00B8053D"/>
    <w:rsid w:val="00BA1812"/>
    <w:rsid w:val="00C614F6"/>
    <w:rsid w:val="00C73446"/>
    <w:rsid w:val="00CC4CF3"/>
    <w:rsid w:val="00CF2D1F"/>
    <w:rsid w:val="00DE7C2B"/>
    <w:rsid w:val="00E7280D"/>
    <w:rsid w:val="00ED2043"/>
    <w:rsid w:val="00ED7220"/>
    <w:rsid w:val="00F0064E"/>
    <w:rsid w:val="00FC4681"/>
    <w:rsid w:val="00FD70D5"/>
    <w:rsid w:val="00FF5DF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9CC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ottotitolo">
    <w:name w:val="Subtitle"/>
    <w:basedOn w:val="Normale"/>
    <w:next w:val="Normale"/>
    <w:link w:val="SottotitoloCarattere"/>
    <w:uiPriority w:val="11"/>
    <w:qFormat/>
    <w:pPr>
      <w:keepNext/>
      <w:keepLines/>
      <w:pBdr>
        <w:top w:val="nil"/>
        <w:left w:val="nil"/>
        <w:bottom w:val="nil"/>
        <w:right w:val="nil"/>
        <w:between w:val="nil"/>
      </w:pBdr>
      <w:spacing w:after="320"/>
    </w:pPr>
    <w:rPr>
      <w:color w:val="666666"/>
      <w:sz w:val="30"/>
      <w:szCs w:val="30"/>
    </w:rPr>
  </w:style>
  <w:style w:type="paragraph" w:styleId="NormaleWeb">
    <w:name w:val="Normal (Web)"/>
    <w:basedOn w:val="Normale"/>
    <w:uiPriority w:val="99"/>
    <w:unhideWhenUsed/>
    <w:rsid w:val="001F67FA"/>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Collegamentoipertestuale">
    <w:name w:val="Hyperlink"/>
    <w:basedOn w:val="Caratterepredefinitoparagrafo"/>
    <w:uiPriority w:val="99"/>
    <w:unhideWhenUsed/>
    <w:rsid w:val="00F0064E"/>
    <w:rPr>
      <w:color w:val="0000FF" w:themeColor="hyperlink"/>
      <w:u w:val="single"/>
    </w:rPr>
  </w:style>
  <w:style w:type="character" w:customStyle="1" w:styleId="Menzionenonrisolta1">
    <w:name w:val="Menzione non risolta1"/>
    <w:basedOn w:val="Caratterepredefinitoparagrafo"/>
    <w:uiPriority w:val="99"/>
    <w:semiHidden/>
    <w:unhideWhenUsed/>
    <w:rsid w:val="00F0064E"/>
    <w:rPr>
      <w:color w:val="605E5C"/>
      <w:shd w:val="clear" w:color="auto" w:fill="E1DFDD"/>
    </w:rPr>
  </w:style>
  <w:style w:type="paragraph" w:styleId="Testofumetto">
    <w:name w:val="Balloon Text"/>
    <w:basedOn w:val="Normale"/>
    <w:link w:val="TestofumettoCarattere"/>
    <w:uiPriority w:val="99"/>
    <w:semiHidden/>
    <w:unhideWhenUsed/>
    <w:rsid w:val="00904F6B"/>
    <w:pPr>
      <w:spacing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904F6B"/>
    <w:rPr>
      <w:rFonts w:ascii="Tahoma" w:hAnsi="Tahoma" w:cs="Tahoma"/>
      <w:sz w:val="16"/>
      <w:szCs w:val="16"/>
    </w:rPr>
  </w:style>
  <w:style w:type="character" w:styleId="Collegamentovisitato">
    <w:name w:val="FollowedHyperlink"/>
    <w:basedOn w:val="Caratterepredefinitoparagrafo"/>
    <w:uiPriority w:val="99"/>
    <w:semiHidden/>
    <w:unhideWhenUsed/>
    <w:rsid w:val="00E7280D"/>
    <w:rPr>
      <w:color w:val="800080" w:themeColor="followedHyperlink"/>
      <w:u w:val="single"/>
    </w:rPr>
  </w:style>
  <w:style w:type="character" w:customStyle="1" w:styleId="SottotitoloCarattere">
    <w:name w:val="Sottotitolo Carattere"/>
    <w:basedOn w:val="Caratterepredefinitoparagrafo"/>
    <w:link w:val="Sottotitolo"/>
    <w:uiPriority w:val="11"/>
    <w:rsid w:val="00E7280D"/>
    <w:rPr>
      <w:color w:val="666666"/>
      <w:sz w:val="30"/>
      <w:szCs w:val="30"/>
    </w:rPr>
  </w:style>
  <w:style w:type="character" w:styleId="Enfasigrassetto">
    <w:name w:val="Strong"/>
    <w:basedOn w:val="Caratterepredefinitoparagrafo"/>
    <w:uiPriority w:val="22"/>
    <w:qFormat/>
    <w:rsid w:val="00A8419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ottotitolo">
    <w:name w:val="Subtitle"/>
    <w:basedOn w:val="Normale"/>
    <w:next w:val="Normale"/>
    <w:link w:val="SottotitoloCarattere"/>
    <w:uiPriority w:val="11"/>
    <w:qFormat/>
    <w:pPr>
      <w:keepNext/>
      <w:keepLines/>
      <w:pBdr>
        <w:top w:val="nil"/>
        <w:left w:val="nil"/>
        <w:bottom w:val="nil"/>
        <w:right w:val="nil"/>
        <w:between w:val="nil"/>
      </w:pBdr>
      <w:spacing w:after="320"/>
    </w:pPr>
    <w:rPr>
      <w:color w:val="666666"/>
      <w:sz w:val="30"/>
      <w:szCs w:val="30"/>
    </w:rPr>
  </w:style>
  <w:style w:type="paragraph" w:styleId="NormaleWeb">
    <w:name w:val="Normal (Web)"/>
    <w:basedOn w:val="Normale"/>
    <w:uiPriority w:val="99"/>
    <w:unhideWhenUsed/>
    <w:rsid w:val="001F67FA"/>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Collegamentoipertestuale">
    <w:name w:val="Hyperlink"/>
    <w:basedOn w:val="Caratterepredefinitoparagrafo"/>
    <w:uiPriority w:val="99"/>
    <w:unhideWhenUsed/>
    <w:rsid w:val="00F0064E"/>
    <w:rPr>
      <w:color w:val="0000FF" w:themeColor="hyperlink"/>
      <w:u w:val="single"/>
    </w:rPr>
  </w:style>
  <w:style w:type="character" w:customStyle="1" w:styleId="Menzionenonrisolta1">
    <w:name w:val="Menzione non risolta1"/>
    <w:basedOn w:val="Caratterepredefinitoparagrafo"/>
    <w:uiPriority w:val="99"/>
    <w:semiHidden/>
    <w:unhideWhenUsed/>
    <w:rsid w:val="00F0064E"/>
    <w:rPr>
      <w:color w:val="605E5C"/>
      <w:shd w:val="clear" w:color="auto" w:fill="E1DFDD"/>
    </w:rPr>
  </w:style>
  <w:style w:type="paragraph" w:styleId="Testofumetto">
    <w:name w:val="Balloon Text"/>
    <w:basedOn w:val="Normale"/>
    <w:link w:val="TestofumettoCarattere"/>
    <w:uiPriority w:val="99"/>
    <w:semiHidden/>
    <w:unhideWhenUsed/>
    <w:rsid w:val="00904F6B"/>
    <w:pPr>
      <w:spacing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904F6B"/>
    <w:rPr>
      <w:rFonts w:ascii="Tahoma" w:hAnsi="Tahoma" w:cs="Tahoma"/>
      <w:sz w:val="16"/>
      <w:szCs w:val="16"/>
    </w:rPr>
  </w:style>
  <w:style w:type="character" w:styleId="Collegamentovisitato">
    <w:name w:val="FollowedHyperlink"/>
    <w:basedOn w:val="Caratterepredefinitoparagrafo"/>
    <w:uiPriority w:val="99"/>
    <w:semiHidden/>
    <w:unhideWhenUsed/>
    <w:rsid w:val="00E7280D"/>
    <w:rPr>
      <w:color w:val="800080" w:themeColor="followedHyperlink"/>
      <w:u w:val="single"/>
    </w:rPr>
  </w:style>
  <w:style w:type="character" w:customStyle="1" w:styleId="SottotitoloCarattere">
    <w:name w:val="Sottotitolo Carattere"/>
    <w:basedOn w:val="Caratterepredefinitoparagrafo"/>
    <w:link w:val="Sottotitolo"/>
    <w:uiPriority w:val="11"/>
    <w:rsid w:val="00E7280D"/>
    <w:rPr>
      <w:color w:val="666666"/>
      <w:sz w:val="30"/>
      <w:szCs w:val="30"/>
    </w:rPr>
  </w:style>
  <w:style w:type="character" w:styleId="Enfasigrassetto">
    <w:name w:val="Strong"/>
    <w:basedOn w:val="Caratterepredefinitoparagrafo"/>
    <w:uiPriority w:val="22"/>
    <w:qFormat/>
    <w:rsid w:val="00A841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95595">
      <w:bodyDiv w:val="1"/>
      <w:marLeft w:val="0"/>
      <w:marRight w:val="0"/>
      <w:marTop w:val="0"/>
      <w:marBottom w:val="0"/>
      <w:divBdr>
        <w:top w:val="none" w:sz="0" w:space="0" w:color="auto"/>
        <w:left w:val="none" w:sz="0" w:space="0" w:color="auto"/>
        <w:bottom w:val="none" w:sz="0" w:space="0" w:color="auto"/>
        <w:right w:val="none" w:sz="0" w:space="0" w:color="auto"/>
      </w:divBdr>
    </w:div>
    <w:div w:id="263080603">
      <w:bodyDiv w:val="1"/>
      <w:marLeft w:val="0"/>
      <w:marRight w:val="0"/>
      <w:marTop w:val="0"/>
      <w:marBottom w:val="0"/>
      <w:divBdr>
        <w:top w:val="none" w:sz="0" w:space="0" w:color="auto"/>
        <w:left w:val="none" w:sz="0" w:space="0" w:color="auto"/>
        <w:bottom w:val="none" w:sz="0" w:space="0" w:color="auto"/>
        <w:right w:val="none" w:sz="0" w:space="0" w:color="auto"/>
      </w:divBdr>
    </w:div>
    <w:div w:id="362899106">
      <w:bodyDiv w:val="1"/>
      <w:marLeft w:val="0"/>
      <w:marRight w:val="0"/>
      <w:marTop w:val="0"/>
      <w:marBottom w:val="0"/>
      <w:divBdr>
        <w:top w:val="none" w:sz="0" w:space="0" w:color="auto"/>
        <w:left w:val="none" w:sz="0" w:space="0" w:color="auto"/>
        <w:bottom w:val="none" w:sz="0" w:space="0" w:color="auto"/>
        <w:right w:val="none" w:sz="0" w:space="0" w:color="auto"/>
      </w:divBdr>
    </w:div>
    <w:div w:id="810056586">
      <w:bodyDiv w:val="1"/>
      <w:marLeft w:val="0"/>
      <w:marRight w:val="0"/>
      <w:marTop w:val="0"/>
      <w:marBottom w:val="0"/>
      <w:divBdr>
        <w:top w:val="none" w:sz="0" w:space="0" w:color="auto"/>
        <w:left w:val="none" w:sz="0" w:space="0" w:color="auto"/>
        <w:bottom w:val="none" w:sz="0" w:space="0" w:color="auto"/>
        <w:right w:val="none" w:sz="0" w:space="0" w:color="auto"/>
      </w:divBdr>
    </w:div>
    <w:div w:id="1243568221">
      <w:bodyDiv w:val="1"/>
      <w:marLeft w:val="0"/>
      <w:marRight w:val="0"/>
      <w:marTop w:val="0"/>
      <w:marBottom w:val="0"/>
      <w:divBdr>
        <w:top w:val="none" w:sz="0" w:space="0" w:color="auto"/>
        <w:left w:val="none" w:sz="0" w:space="0" w:color="auto"/>
        <w:bottom w:val="none" w:sz="0" w:space="0" w:color="auto"/>
        <w:right w:val="none" w:sz="0" w:space="0" w:color="auto"/>
      </w:divBdr>
    </w:div>
    <w:div w:id="1284310093">
      <w:bodyDiv w:val="1"/>
      <w:marLeft w:val="0"/>
      <w:marRight w:val="0"/>
      <w:marTop w:val="0"/>
      <w:marBottom w:val="0"/>
      <w:divBdr>
        <w:top w:val="none" w:sz="0" w:space="0" w:color="auto"/>
        <w:left w:val="none" w:sz="0" w:space="0" w:color="auto"/>
        <w:bottom w:val="none" w:sz="0" w:space="0" w:color="auto"/>
        <w:right w:val="none" w:sz="0" w:space="0" w:color="auto"/>
      </w:divBdr>
    </w:div>
    <w:div w:id="1333291806">
      <w:bodyDiv w:val="1"/>
      <w:marLeft w:val="0"/>
      <w:marRight w:val="0"/>
      <w:marTop w:val="0"/>
      <w:marBottom w:val="0"/>
      <w:divBdr>
        <w:top w:val="none" w:sz="0" w:space="0" w:color="auto"/>
        <w:left w:val="none" w:sz="0" w:space="0" w:color="auto"/>
        <w:bottom w:val="none" w:sz="0" w:space="0" w:color="auto"/>
        <w:right w:val="none" w:sz="0" w:space="0" w:color="auto"/>
      </w:divBdr>
    </w:div>
    <w:div w:id="1443188407">
      <w:bodyDiv w:val="1"/>
      <w:marLeft w:val="0"/>
      <w:marRight w:val="0"/>
      <w:marTop w:val="0"/>
      <w:marBottom w:val="0"/>
      <w:divBdr>
        <w:top w:val="none" w:sz="0" w:space="0" w:color="auto"/>
        <w:left w:val="none" w:sz="0" w:space="0" w:color="auto"/>
        <w:bottom w:val="none" w:sz="0" w:space="0" w:color="auto"/>
        <w:right w:val="none" w:sz="0" w:space="0" w:color="auto"/>
      </w:divBdr>
    </w:div>
    <w:div w:id="209966861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jdlstreetart.com/" TargetMode="External"/><Relationship Id="rId20" Type="http://schemas.openxmlformats.org/officeDocument/2006/relationships/image" Target="media/image6.jpg"/><Relationship Id="rId21" Type="http://schemas.openxmlformats.org/officeDocument/2006/relationships/hyperlink" Target="mailto:info@culturaliart.co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streetartforirghts.it"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s://associazioneartmosfera.it/" TargetMode="External"/><Relationship Id="rId14" Type="http://schemas.openxmlformats.org/officeDocument/2006/relationships/hyperlink" Target="http://www.streetartforrights.it" TargetMode="External"/><Relationship Id="rId15" Type="http://schemas.openxmlformats.org/officeDocument/2006/relationships/hyperlink" Target="http://www.streetartforrights.eu" TargetMode="External"/><Relationship Id="rId16" Type="http://schemas.openxmlformats.org/officeDocument/2006/relationships/hyperlink" Target="http://www.martegallery.it" TargetMode="External"/><Relationship Id="rId17" Type="http://schemas.openxmlformats.org/officeDocument/2006/relationships/hyperlink" Target="http://www.martesocial.org" TargetMode="External"/><Relationship Id="rId18" Type="http://schemas.openxmlformats.org/officeDocument/2006/relationships/image" Target="media/image5.png"/><Relationship Id="rId19" Type="http://schemas.openxmlformats.org/officeDocument/2006/relationships/hyperlink" Target="mailto:francesco.lobrutto@marteplus.i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jzPtZNw/Ll6XV951aMcMBffdvw==">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2079</Words>
  <Characters>11852</Characters>
  <Application>Microsoft Macintosh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Oriana Rizzuto</dc:creator>
  <cp:lastModifiedBy>e</cp:lastModifiedBy>
  <cp:revision>8</cp:revision>
  <cp:lastPrinted>2022-12-16T10:37:00Z</cp:lastPrinted>
  <dcterms:created xsi:type="dcterms:W3CDTF">2023-02-01T14:47:00Z</dcterms:created>
  <dcterms:modified xsi:type="dcterms:W3CDTF">2023-02-14T10:37:00Z</dcterms:modified>
</cp:coreProperties>
</file>