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Comunicato Stampa_4 - Montagne Racconta</w:t>
      </w:r>
      <w:r>
        <w:rPr>
          <w:rFonts w:ascii="Times New Roman" w:hAnsi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  <w:t xml:space="preserve"> 14</w:t>
      </w:r>
      <w:r>
        <w:rPr>
          <w:rFonts w:ascii="Times New Roman" w:hAnsi="Times New Roman" w:hint="default"/>
          <w:i w:val="1"/>
          <w:iCs w:val="1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° </w:t>
      </w:r>
      <w:r>
        <w:rPr>
          <w:rFonts w:ascii="Times New Roman" w:hAnsi="Times New Roman"/>
          <w:i w:val="1"/>
          <w:iCs w:val="1"/>
          <w:outline w:val="0"/>
          <w:color w:val="1b2b33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Festival de Racconto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b2b33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20-21 luglio 2024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shd w:val="clear" w:color="auto" w:fill="ffffff"/>
          <w:rtl w:val="0"/>
          <w:lang w:val="it-IT"/>
        </w:rPr>
      </w:pPr>
      <w:r>
        <w:rPr>
          <w:rStyle w:val="Hyperlink.0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instrText xml:space="preserve"> HYPERLINK "https://www.montagneracconta.com/"</w:instrText>
      </w:r>
      <w:r>
        <w:rPr>
          <w:rStyle w:val="Hyperlink.0"/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sz w:val="22"/>
          <w:szCs w:val="22"/>
          <w:u w:color="000000"/>
          <w:rtl w:val="0"/>
          <w:lang w:val="it-IT"/>
        </w:rPr>
        <w:t>Montagne Racconta</w:t>
      </w: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fldChar w:fldCharType="end" w:fldLock="0"/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14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it-IT"/>
        </w:rPr>
        <w:t xml:space="preserve">° 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Festival de Racconto</w:t>
      </w: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br w:type="textWrapping"/>
      </w: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  <w:lang w:val="it-IT"/>
        </w:rPr>
        <w:t xml:space="preserve">Piazza E. Simoni 1, Fraz. Montagne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line="240" w:lineRule="auto"/>
        <w:ind w:left="0" w:right="0" w:firstLine="0"/>
        <w:jc w:val="left"/>
        <w:rPr>
          <w:rFonts w:ascii="Cambria" w:cs="Cambria" w:hAnsi="Cambria" w:eastAsia="Cambria"/>
          <w:u w:color="000000"/>
          <w:rtl w:val="0"/>
          <w:lang w:val="it-IT"/>
        </w:rPr>
      </w:pPr>
      <w:r>
        <w:rPr>
          <w:rFonts w:ascii="Times New Roman" w:hAnsi="Times New Roman"/>
          <w:sz w:val="22"/>
          <w:szCs w:val="22"/>
          <w:u w:color="000000"/>
          <w:shd w:val="clear" w:color="auto" w:fill="ffffff"/>
          <w:rtl w:val="0"/>
          <w:lang w:val="it-IT"/>
        </w:rPr>
        <w:t xml:space="preserve">38095 Tre Ville (TN) </w:t>
      </w:r>
      <w:r>
        <w:rPr>
          <w:rFonts w:ascii="Cambria" w:cs="Cambria" w:hAnsi="Cambria" w:eastAsia="Cambria"/>
          <w:u w:color="000000"/>
          <w:rtl w:val="0"/>
          <w:lang w:val="it-IT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1854096</wp:posOffset>
            </wp:positionH>
            <wp:positionV relativeFrom="page">
              <wp:posOffset>375920</wp:posOffset>
            </wp:positionV>
            <wp:extent cx="2399164" cy="992961"/>
            <wp:effectExtent l="0" t="0" r="0" b="0"/>
            <wp:wrapTopAndBottom distT="152400" distB="152400"/>
            <wp:docPr id="1073741825" name="officeArt object" descr="MR_Logo_Rosso_ritagli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R_Logo_Rosso_ritaglio.jpg" descr="MR_Logo_Rosso_ritagli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164" cy="992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14:textFill>
            <w14:solidFill>
              <w14:srgbClr w14:val="1C2B3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La quattordicesima edizione del Festival Montagne Racconta si svolger</w:t>
      </w:r>
      <w:r>
        <w:rPr>
          <w:rFonts w:ascii="Times New Roman" w:hAnsi="Times New Roman" w:hint="default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 xml:space="preserve">à </w:t>
      </w:r>
      <w:r>
        <w:rPr>
          <w:rFonts w:ascii="Times New Roman" w:hAnsi="Times New Roman"/>
          <w:b w:val="1"/>
          <w:bCs w:val="1"/>
          <w:outline w:val="0"/>
          <w:color w:val="1b2b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1C2B33"/>
            </w14:solidFill>
          </w14:textFill>
        </w:rPr>
        <w:t>sabato 20 e domenica 21 luglio a Montagne, frazione di Tre Ville (TN). Teatro, musica e incontri per due giorni indimenticabili dal respiro internazionale.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La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quattordicesima edizione del Festival Montagne Racconta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curat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dall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Associazione Le ombrie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si svolger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sabato 20 e domenica 21 luglio a Montagne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. Il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piccolo paese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in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provincia di Trento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 è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una comunit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accogliente ed ospitale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che s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i trova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interno del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Parco Naturale Adamello Brenta, a 1.000 metri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s.l.m., 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ed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circondato dai boschi e dalla natura.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Ogni anno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con 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aiuto dei volontari del paese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viene organizzato il festival di narrazione, anticipato da una residenza teatrale per narratori. La scelta attenta e il linguaggio universale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degli spettacoli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si intrecciano con 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atmosfera del luogo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a creare una dimensione intima, un tempo speciale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in cui il teatro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accade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”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e diventa esperienza collettiva, partecipativa, intensa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La mattina di sabato 20 luglio si apre con la prima parte dei racconti dal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laboratorio di narrazione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curato da Francesco Niccolini e Claudio Milani, che continua a riscuotere interesse da parte di operatori culturali nazionali e narratori provenienti da tutta Italia. Alcuni dei lavori che si stanno sviluppando nella residenza teatrale saranno presentati in forma di studio durante la passeggiata che partir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da Montagne alle ore 10.30. Gli spettatori saranno condotti attraverso boschi e radure per ascoltare le narrazioni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Per fede e per amore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di e con Giulia Nemiz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, </w:t>
      </w:r>
      <w:r>
        <w:rPr>
          <w:rFonts w:ascii="Times New Roman" w:hAnsi="Times New Roman" w:hint="default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La Delfina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outline w:val="0"/>
          <w:color w:val="c01231"/>
          <w:shd w:val="clear" w:color="auto" w:fill="ffffff"/>
          <w:rtl w:val="0"/>
          <w14:textFill>
            <w14:solidFill>
              <w14:srgbClr w14:val="C01231"/>
            </w14:solidFill>
          </w14:textFill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e con Alessia Martinelli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e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Un capolavoro di vita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outline w:val="0"/>
          <w:color w:val="c01231"/>
          <w:shd w:val="clear" w:color="auto" w:fill="ffffff"/>
          <w:rtl w:val="0"/>
          <w14:textFill>
            <w14:solidFill>
              <w14:srgbClr w14:val="C01231"/>
            </w14:solidFill>
          </w14:textFill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e con Pasquale Buonarota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Nel primo pomeriggio il laboratorio </w:t>
      </w:r>
      <w:r>
        <w:rPr>
          <w:rFonts w:ascii="Times New Roman" w:hAnsi="Times New Roman"/>
          <w:rtl w:val="0"/>
          <w:lang w:val="it-IT"/>
        </w:rPr>
        <w:t>per bambini curato da Nadia Simeonova e Tiziano Beber</w:t>
      </w:r>
      <w:r>
        <w:rPr>
          <w:rFonts w:ascii="Times New Roman" w:hAnsi="Times New Roman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Mostri e aquiloni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 xml:space="preserve"> sar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intervallato alle ore 15.30 dal vivacissimo spettacolo di narrazione con musica dal vivo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</w:t>
      </w:r>
      <w:r>
        <w:rPr>
          <w:rFonts w:ascii="Times New Roman" w:hAnsi="Times New Roman" w:hint="default"/>
          <w:b w:val="1"/>
          <w:bCs w:val="1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rtl w:val="0"/>
        </w:rPr>
        <w:t>Kanu</w:t>
      </w:r>
      <w:r>
        <w:rPr>
          <w:rFonts w:ascii="Times New Roman" w:hAnsi="Times New Roman" w:hint="default"/>
          <w:b w:val="1"/>
          <w:bCs w:val="1"/>
          <w:rtl w:val="0"/>
        </w:rPr>
        <w:t>”</w:t>
      </w:r>
      <w:r>
        <w:rPr>
          <w:rFonts w:ascii="Times New Roman" w:hAnsi="Times New Roman"/>
          <w:rtl w:val="0"/>
          <w:lang w:val="it-IT"/>
        </w:rPr>
        <w:t xml:space="preserve"> (che in lingua bambara significa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rtl w:val="0"/>
          <w:lang w:val="it-IT"/>
        </w:rPr>
        <w:t>amore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 xml:space="preserve">). </w:t>
      </w:r>
      <w:r>
        <w:rPr>
          <w:rFonts w:ascii="Times New Roman" w:hAnsi="Times New Roman"/>
          <w:rtl w:val="0"/>
          <w:lang w:val="it-IT"/>
        </w:rPr>
        <w:t>Il ricordo dei cantastorie d'Africa, custodi delle tradizioni orali e depositari della memoria di intere civilt</w:t>
      </w:r>
      <w:r>
        <w:rPr>
          <w:rFonts w:ascii="Times New Roman" w:hAnsi="Times New Roman" w:hint="default"/>
          <w:rtl w:val="0"/>
        </w:rPr>
        <w:t>à</w:t>
      </w:r>
      <w:r>
        <w:rPr>
          <w:rFonts w:ascii="Times New Roman" w:hAnsi="Times New Roman"/>
          <w:rtl w:val="0"/>
          <w:lang w:val="it-IT"/>
        </w:rPr>
        <w:t xml:space="preserve">,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affidato a </w:t>
      </w:r>
      <w:r>
        <w:rPr>
          <w:rFonts w:ascii="Times New Roman" w:hAnsi="Times New Roman"/>
          <w:rtl w:val="0"/>
          <w:lang w:val="pt-PT"/>
        </w:rPr>
        <w:t>Bintou Ouattara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  <w:lang w:val="it-IT"/>
        </w:rPr>
        <w:t>accompagnata da due griot del Burkina Faso alla</w:t>
      </w:r>
      <w:r>
        <w:rPr>
          <w:rFonts w:ascii="Times New Roman" w:hAnsi="Times New Roman"/>
          <w:rtl w:val="0"/>
          <w:lang w:val="it-IT"/>
        </w:rPr>
        <w:t xml:space="preserve"> kora, gangan, bara e calebasse.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Alle ore 17.00 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incontro con 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autrice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dedicato a una storia proveniente dall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Armenia. Sara Maino presenta il suo libro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Quaderno armeno. Hotel Praha, Yerevan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”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(Nous Editrice 2023) in compagnia di Sabrina Sandroni, collaboratrice del quotidiano 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Adige e di Alberto Mattarucco interprete di </w:t>
      </w:r>
      <w:r>
        <w:rPr>
          <w:rFonts w:ascii="Times New Roman" w:hAnsi="Times New Roman"/>
          <w:shd w:val="clear" w:color="auto" w:fill="ffffff"/>
          <w:rtl w:val="0"/>
          <w:lang w:val="de-DE"/>
        </w:rPr>
        <w:t>melodie armene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al duduk. Un dialogo a tre voci che racconta un viaggio solitario alla ricerca della musica sacra fino a incrociare la vita dei rifugiati di guerra del Nagorno-Karabakh.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La seconda parte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dei racconti dal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laboratorio di narrazione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si svolger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alle 18.30 in paese, nell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orto, e prevede i racconti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Biscotti bigusto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outline w:val="0"/>
          <w:color w:val="c01231"/>
          <w:shd w:val="clear" w:color="auto" w:fill="ffffff"/>
          <w:rtl w:val="0"/>
          <w14:textFill>
            <w14:solidFill>
              <w14:srgbClr w14:val="C01231"/>
            </w14:solidFill>
          </w14:textFill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e con Arianna Gambaccini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e </w:t>
      </w:r>
      <w:r>
        <w:rPr>
          <w:rFonts w:ascii="Times New Roman" w:hAnsi="Times New Roman" w:hint="default"/>
          <w:outline w:val="0"/>
          <w:color w:val="c5000b"/>
          <w:shd w:val="clear" w:color="auto" w:fill="ffffff"/>
          <w:rtl w:val="1"/>
          <w:lang w:val="ar-SA" w:bidi="ar-SA"/>
          <w14:textFill>
            <w14:solidFill>
              <w14:srgbClr w14:val="C5000B"/>
            </w14:solidFill>
          </w14:textFill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Il campo di sassi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”</w:t>
      </w:r>
      <w:r>
        <w:rPr>
          <w:rFonts w:ascii="Times New Roman" w:hAnsi="Times New Roman"/>
          <w:b w:val="1"/>
          <w:bCs w:val="1"/>
          <w:outline w:val="0"/>
          <w:color w:val="c01231"/>
          <w:shd w:val="clear" w:color="auto" w:fill="ffffff"/>
          <w:rtl w:val="0"/>
          <w14:textFill>
            <w14:solidFill>
              <w14:srgbClr w14:val="C01231"/>
            </w14:solidFill>
          </w14:textFill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e con Eugenio Incarnati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 Dalle 19.00 sar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possibile gustare piatti della tradizione durante la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cena in piazza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organizzata dai volontari delle associazioni di Montagne.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La serata vedr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attesissimo ritorno dell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autore, attore e regista Mario Perrotta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nel Prato delle Meraviglie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 Alle ore 21.30 su un palcoscenico naturale circondato da boschi prender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il via lo spettacolo 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shd w:val="clear" w:color="auto" w:fill="ffffff"/>
          <w:rtl w:val="0"/>
          <w:lang w:val="it-IT"/>
        </w:rPr>
        <w:t>Come una specie di vertigine. Il Nano, Calvino, la libert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à”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.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In scena un uomo, inchiodato a una croce che non ha voluto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 L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 sua voce interior</w:t>
      </w:r>
      <w:r>
        <w:rPr>
          <w:rFonts w:ascii="Times New Roman" w:hAnsi="Times New Roman"/>
          <w:shd w:val="clear" w:color="auto" w:fill="ffffff"/>
          <w:rtl w:val="0"/>
          <w:lang w:val="it-IT"/>
        </w:rPr>
        <w:t>e si muove tra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i tanti abitanti delle pagine dei romanzi di Calvino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la vita dell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anima che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ha deciso di fare spettacolo della sua esistenza, dei suoi pensieri, dei sentimenti che lo agitano</w:t>
      </w:r>
      <w:r>
        <w:rPr>
          <w:rFonts w:ascii="Times New Roman" w:hAnsi="Times New Roman"/>
          <w:shd w:val="clear" w:color="auto" w:fill="ffffff"/>
          <w:rtl w:val="0"/>
          <w:lang w:val="it-IT"/>
        </w:rPr>
        <w:t>, e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ha deciso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 prendersi un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ora d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aria, e poco pi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ù</w:t>
      </w:r>
      <w:r>
        <w:rPr>
          <w:rFonts w:ascii="Times New Roman" w:hAnsi="Times New Roman"/>
          <w:shd w:val="clear" w:color="auto" w:fill="ffffff"/>
          <w:rtl w:val="0"/>
          <w:lang w:val="it-IT"/>
        </w:rPr>
        <w:t>,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di libert</w:t>
      </w:r>
      <w:r>
        <w:rPr>
          <w:rFonts w:ascii="Times New Roman" w:hAnsi="Times New Roman" w:hint="default"/>
          <w:shd w:val="clear" w:color="auto" w:fill="ffffff"/>
          <w:rtl w:val="0"/>
        </w:rPr>
        <w:t>à</w:t>
      </w:r>
      <w:r>
        <w:rPr>
          <w:rFonts w:ascii="Times New Roman" w:hAnsi="Times New Roman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hd w:val="clear" w:color="auto" w:fill="ffffff"/>
          <w:rtl w:val="0"/>
        </w:rPr>
        <w:t> 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I</w:t>
      </w:r>
      <w:r>
        <w:rPr>
          <w:rFonts w:ascii="Times New Roman" w:hAnsi="Times New Roman"/>
          <w:rtl w:val="0"/>
          <w:lang w:val="it-IT"/>
        </w:rPr>
        <w:t xml:space="preserve">n chiusura di serata </w:t>
      </w:r>
      <w:r>
        <w:rPr>
          <w:rFonts w:ascii="Times New Roman" w:hAnsi="Times New Roman"/>
          <w:rtl w:val="0"/>
          <w:lang w:val="it-IT"/>
        </w:rPr>
        <w:t xml:space="preserve">la musica ritorna ad animare il centro del paese con una miscela di swing, jazz e bossa nova del gruppo trentino </w:t>
      </w:r>
      <w:r>
        <w:rPr>
          <w:rFonts w:ascii="Times New Roman" w:hAnsi="Times New Roman"/>
          <w:b w:val="1"/>
          <w:bCs w:val="1"/>
          <w:rtl w:val="0"/>
          <w:lang w:val="it-IT"/>
        </w:rPr>
        <w:t>Punto Gezz.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Nella seconda giornata di festival, domenica 20 luglio, la </w:t>
      </w:r>
      <w:r>
        <w:rPr>
          <w:rFonts w:ascii="Times New Roman" w:hAnsi="Times New Roman"/>
          <w:b w:val="1"/>
          <w:bCs w:val="1"/>
          <w:rtl w:val="0"/>
          <w:lang w:val="it-IT"/>
        </w:rPr>
        <w:t>passeggiata nel bosco</w:t>
      </w:r>
      <w:r>
        <w:rPr>
          <w:rFonts w:ascii="Times New Roman" w:hAnsi="Times New Roman"/>
          <w:rtl w:val="0"/>
          <w:lang w:val="it-IT"/>
        </w:rPr>
        <w:t xml:space="preserve"> con spettacolo e pranzo prevede il debutto dello spettacolo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Via dei matti 43</w:t>
      </w:r>
      <w:r>
        <w:rPr>
          <w:rFonts w:ascii="Times New Roman" w:hAnsi="Times New Roman" w:hint="default"/>
          <w:rtl w:val="0"/>
          <w:lang w:val="it-IT"/>
        </w:rPr>
        <w:t xml:space="preserve">” </w:t>
      </w:r>
      <w:r>
        <w:rPr>
          <w:rFonts w:ascii="Times New Roman" w:hAnsi="Times New Roman"/>
          <w:rtl w:val="0"/>
          <w:lang w:val="it-IT"/>
        </w:rPr>
        <w:t xml:space="preserve">nato a Montagne nel laboratorio </w:t>
      </w:r>
      <w:r>
        <w:rPr>
          <w:rFonts w:ascii="Times New Roman" w:hAnsi="Times New Roman"/>
          <w:rtl w:val="0"/>
          <w:lang w:val="it-IT"/>
        </w:rPr>
        <w:t xml:space="preserve">del festival. </w:t>
      </w:r>
      <w:r>
        <w:rPr>
          <w:rFonts w:ascii="Times New Roman" w:hAnsi="Times New Roman"/>
          <w:rtl w:val="0"/>
          <w:lang w:val="it-IT"/>
        </w:rPr>
        <w:t xml:space="preserve">Al ritmo di una giostra impazzita, Marco Valeri racconta la storia presente e passata di Via dei Matti e dei suoi </w:t>
      </w:r>
      <w:r>
        <w:rPr>
          <w:rFonts w:ascii="Times New Roman" w:hAnsi="Times New Roman"/>
          <w:rtl w:val="0"/>
          <w:lang w:val="it-IT"/>
        </w:rPr>
        <w:t xml:space="preserve">strampalati </w:t>
      </w:r>
      <w:r>
        <w:rPr>
          <w:rFonts w:ascii="Times New Roman" w:hAnsi="Times New Roman"/>
          <w:rtl w:val="0"/>
          <w:lang w:val="it-IT"/>
        </w:rPr>
        <w:t>abitanti. Un racconto poetico, tenerissimo e indifeso sull</w:t>
      </w:r>
      <w:r>
        <w:rPr>
          <w:rFonts w:ascii="Times New Roman" w:hAnsi="Times New Roman" w:hint="default"/>
          <w:rtl w:val="1"/>
        </w:rPr>
        <w:t>’</w:t>
      </w:r>
      <w:r>
        <w:rPr>
          <w:rFonts w:ascii="Times New Roman" w:hAnsi="Times New Roman"/>
          <w:rtl w:val="0"/>
          <w:lang w:val="it-IT"/>
        </w:rPr>
        <w:t>infanzia negata</w:t>
      </w:r>
      <w:r>
        <w:rPr>
          <w:rFonts w:ascii="Times New Roman" w:hAnsi="Times New Roman"/>
          <w:rtl w:val="0"/>
          <w:lang w:val="it-IT"/>
        </w:rPr>
        <w:t xml:space="preserve">. Lo spettacolo che vede come coautore e regista Francesco Niccolini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prodotto dallo stesso Festival Montagne Racconta insieme a una rete nazionale di teatri: </w:t>
      </w:r>
      <w:r>
        <w:rPr>
          <w:rFonts w:ascii="Times New Roman" w:hAnsi="Times New Roman"/>
          <w:rtl w:val="0"/>
          <w:lang w:val="it-IT"/>
        </w:rPr>
        <w:t xml:space="preserve">Fondazione Sipario Toscana </w:t>
      </w:r>
      <w:r>
        <w:rPr>
          <w:rFonts w:ascii="Times New Roman" w:hAnsi="Times New Roman"/>
          <w:rtl w:val="0"/>
          <w:lang w:val="it-IT"/>
        </w:rPr>
        <w:t>e</w:t>
      </w:r>
      <w:r>
        <w:rPr>
          <w:rFonts w:ascii="Times New Roman" w:hAnsi="Times New Roman"/>
          <w:rtl w:val="0"/>
          <w:lang w:val="it-IT"/>
        </w:rPr>
        <w:t xml:space="preserve"> Fondazione Accademia dei Perseveranti</w:t>
      </w:r>
      <w:r>
        <w:rPr>
          <w:rFonts w:ascii="Times New Roman" w:hAnsi="Times New Roman"/>
          <w:rtl w:val="0"/>
          <w:lang w:val="it-IT"/>
        </w:rPr>
        <w:t>. Non solo costituisce la novit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della presente edizione, ma conferma anche la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del lavoro che qui si svolge.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Le passeggiate teatrali e lo spettacolo di Mario Perrotta sono a pagamento, tutti gli altri eventi sono gratuiti. </w:t>
      </w:r>
      <w:r>
        <w:rPr>
          <w:rFonts w:ascii="Times New Roman" w:hAnsi="Times New Roman"/>
          <w:b w:val="1"/>
          <w:bCs w:val="1"/>
          <w:rtl w:val="0"/>
          <w:lang w:val="it-IT"/>
        </w:rPr>
        <w:t>E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necessaria la prenotazione alle passeggiate teatrali. 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 xml:space="preserve">Per info e prenotazioni </w:t>
      </w:r>
      <w:r>
        <w:rPr>
          <w:rFonts w:ascii="Times New Roman" w:hAnsi="Times New Roman"/>
          <w:b w:val="1"/>
          <w:bCs w:val="1"/>
          <w:rtl w:val="0"/>
          <w:lang w:val="nl-NL"/>
        </w:rPr>
        <w:t>Ivan 349 3512350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In caso di maltempo tutti gli spettacoli, ad eccezione del laboratorio per bambini, verranno recuperati presso la sala del municipio fino ad esaurimento posti.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Info e Contatti: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 xml:space="preserve">Sito Web &gt; </w: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instrText xml:space="preserve"> HYPERLINK "http://www.montagneracconta.com/?fbclid=IwZXh0bgNhZW0CMTAAAR0yjbqfvb4cVUeIk00By8wsw7st3dWEl02E44zAeWxeruw4VPrCYXV_BOQ_aem_AamTVOcrOwtUr0HTNdQwIpnWoF0NWrSoWO7BKoDowxBqvoX1oJNRbAs9bVxcwcOxtUtjOsJg8o3JI8rvIlue2y1O"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1155cc"/>
          <w:u w:val="single"/>
          <w:rtl w:val="0"/>
          <w:lang w:val="it-IT"/>
          <w14:textFill>
            <w14:solidFill>
              <w14:srgbClr w14:val="1155CC"/>
            </w14:solidFill>
          </w14:textFill>
        </w:rPr>
        <w:t>www.montagneracconta.com</w:t>
      </w:r>
      <w:r>
        <w:rPr>
          <w:rFonts w:ascii="Times New Roman" w:cs="Times New Roman" w:hAnsi="Times New Roman" w:eastAsia="Times New Roman"/>
          <w:outline w:val="0"/>
          <w:color w:val="1155cc"/>
          <w:u w:val="single"/>
          <w:rtl w:val="0"/>
          <w14:textFill>
            <w14:solidFill>
              <w14:srgbClr w14:val="1155CC"/>
            </w14:solidFill>
          </w14:textFill>
        </w:rPr>
        <w:fldChar w:fldCharType="end" w:fldLock="0"/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Mail &gt; montagneracconta@gmail.com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it-IT"/>
        </w:rPr>
        <w:t>Telefono &gt; 335 5630512</w:t>
      </w:r>
    </w:p>
    <w:p>
      <w:pPr>
        <w:pStyle w:val="Corpo"/>
        <w:bidi w:val="0"/>
        <w:spacing w:after="160" w:line="312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Corpo"/>
        <w:bidi w:val="0"/>
        <w:spacing w:line="312" w:lineRule="auto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1466178</wp:posOffset>
                </wp:positionH>
                <wp:positionV relativeFrom="line">
                  <wp:posOffset>2585683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 descr="Associazione Le Ombrie  Piazza E. Simoni 1, Fraz. Montagne – 38095 Tre Ville (TN)  C.Fiscale 95018360222 P.Iva 02230080224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Associazione Le Ombrie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Piazza E. Simoni 1, Fraz. Montagne </w:t>
                            </w:r>
                            <w:r>
                              <w:rPr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38095 Tre Ville (TN) 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C.Fiscale 95018360222 P.Iva 02230080224</w:t>
                            </w:r>
                            <w:r>
                              <w:rPr>
                                <w:rFonts w:ascii="Avenir Book" w:cs="Avenir Book" w:hAnsi="Avenir Book" w:eastAsia="Avenir Book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Di 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"http://www.montagneracconta.it/"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www.montagneracconta.com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"https://www.facebook.com/Montagne.Racconta"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www.facebook.com/Montagne.Racconta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hAnsi="Avenir Book" w:hint="default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instrText xml:space="preserve"> HYPERLINK "mailto:montagneracconta@gmail.com"</w:instrText>
                            </w:r>
                            <w:r>
                              <w:rPr>
                                <w:rStyle w:val="Hyperlink.1"/>
                                <w:rFonts w:ascii="Avenir Black" w:cs="Avenir Black" w:hAnsi="Avenir Black" w:eastAsia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Avenir Black" w:hAnsi="Avenir Black"/>
                                <w:outline w:val="0"/>
                                <w:color w:val="980000"/>
                                <w:sz w:val="16"/>
                                <w:szCs w:val="16"/>
                                <w:u w:color="980000"/>
                                <w:rtl w:val="0"/>
                                <w:lang w:val="it-IT"/>
                                <w14:textFill>
                                  <w14:solidFill>
                                    <w14:srgbClr w14:val="980000"/>
                                  </w14:solidFill>
                                </w14:textFill>
                              </w:rPr>
                              <w:t>montagneracconta@gmail.com</w:t>
                            </w:r>
                            <w:r>
                              <w:rPr>
                                <w:rFonts w:ascii="Cambria" w:cs="Cambria" w:hAnsi="Cambria" w:eastAsia="Cambria"/>
                                <w:u w:color="000000"/>
                                <w:rtl w:val="0"/>
                                <w:lang w:val="it-IT"/>
                              </w:rPr>
                              <w:fldChar w:fldCharType="end" w:fldLock="0"/>
                            </w:r>
                            <w:r>
                              <w:rPr>
                                <w:rStyle w:val="Nessuno"/>
                                <w:rFonts w:ascii="Avenir Book" w:cs="Avenir Book" w:hAnsi="Avenir Book" w:eastAsia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Style w:val="Nessuno"/>
                                <w:rFonts w:ascii="Avenir Book" w:hAnsi="Avenir Book"/>
                                <w:outline w:val="0"/>
                                <w:color w:val="000000"/>
                                <w:sz w:val="16"/>
                                <w:szCs w:val="16"/>
                                <w:u w:color="000000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Cell. 335 56 30 512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15.4pt;margin-top:203.6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Associazione Le Ombrie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Piazza E. Simoni 1, Fraz. Montagne </w:t>
                      </w:r>
                      <w:r>
                        <w:rPr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38095 Tre Ville (TN) </w:t>
                      </w:r>
                      <w:r>
                        <w:rPr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C.Fiscale 95018360222 P.Iva 02230080224</w:t>
                      </w:r>
                      <w:r>
                        <w:rPr>
                          <w:rFonts w:ascii="Avenir Book" w:cs="Avenir Book" w:hAnsi="Avenir Book" w:eastAsia="Avenir Book"/>
                          <w:sz w:val="16"/>
                          <w:szCs w:val="16"/>
                          <w:u w:color="000000"/>
                          <w:rtl w:val="0"/>
                          <w:lang w:val="it-IT"/>
                        </w:rPr>
                      </w:r>
                    </w:p>
                    <w:p>
                      <w:pPr>
                        <w:pStyle w:val="Di defaul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"http://www.montagneracconta.it/"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www.montagneracconta.com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"https://www.facebook.com/Montagne.Racconta"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www.facebook.com/Montagne.Racconta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hAnsi="Avenir Book" w:hint="default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instrText xml:space="preserve"> HYPERLINK "mailto:montagneracconta@gmail.com"</w:instrText>
                      </w:r>
                      <w:r>
                        <w:rPr>
                          <w:rStyle w:val="Hyperlink.1"/>
                          <w:rFonts w:ascii="Avenir Black" w:cs="Avenir Black" w:hAnsi="Avenir Black" w:eastAsia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Avenir Black" w:hAnsi="Avenir Black"/>
                          <w:outline w:val="0"/>
                          <w:color w:val="980000"/>
                          <w:sz w:val="16"/>
                          <w:szCs w:val="16"/>
                          <w:u w:color="980000"/>
                          <w:rtl w:val="0"/>
                          <w:lang w:val="it-IT"/>
                          <w14:textFill>
                            <w14:solidFill>
                              <w14:srgbClr w14:val="980000"/>
                            </w14:solidFill>
                          </w14:textFill>
                        </w:rPr>
                        <w:t>montagneracconta@gmail.com</w:t>
                      </w:r>
                      <w:r>
                        <w:rPr>
                          <w:rFonts w:ascii="Cambria" w:cs="Cambria" w:hAnsi="Cambria" w:eastAsia="Cambria"/>
                          <w:u w:color="000000"/>
                          <w:rtl w:val="0"/>
                          <w:lang w:val="it-IT"/>
                        </w:rPr>
                        <w:fldChar w:fldCharType="end" w:fldLock="0"/>
                      </w:r>
                      <w:r>
                        <w:rPr>
                          <w:rStyle w:val="Nessuno"/>
                          <w:rFonts w:ascii="Avenir Book" w:cs="Avenir Book" w:hAnsi="Avenir Book" w:eastAsia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Style w:val="Nessuno"/>
                          <w:rFonts w:ascii="Avenir Book" w:hAnsi="Avenir Book"/>
                          <w:outline w:val="0"/>
                          <w:color w:val="000000"/>
                          <w:sz w:val="16"/>
                          <w:szCs w:val="16"/>
                          <w:u w:color="000000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Cell. 335 56 30 512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Avenir Book">
    <w:charset w:val="00"/>
    <w:family w:val="roman"/>
    <w:pitch w:val="default"/>
  </w:font>
  <w:font w:name="Avenir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38"/>
        <w:tab w:val="clear" w:pos="9020"/>
      </w:tabs>
      <w:jc w:val="left"/>
    </w:pPr>
    <w:r>
      <w:rPr>
        <w:rFonts w:ascii="Garamond" w:hAnsi="Garamond"/>
        <w:sz w:val="20"/>
        <w:szCs w:val="20"/>
      </w:rPr>
      <w:tab/>
      <w:tab/>
    </w:r>
    <w:r>
      <w:rPr>
        <w:rFonts w:ascii="Garamond" w:hAnsi="Garamond"/>
        <w:sz w:val="20"/>
        <w:szCs w:val="20"/>
        <w:rtl w:val="0"/>
        <w:lang w:val="it-IT"/>
      </w:rPr>
      <w:t xml:space="preserve">Pagina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PAGE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  <w:r>
      <w:rPr>
        <w:rFonts w:ascii="Garamond" w:hAnsi="Garamond"/>
        <w:sz w:val="20"/>
        <w:szCs w:val="20"/>
        <w:rtl w:val="0"/>
        <w:lang w:val="it-IT"/>
      </w:rPr>
      <w:t xml:space="preserve"> di </w:t>
    </w:r>
    <w:r>
      <w:rPr>
        <w:rFonts w:ascii="Garamond" w:cs="Garamond" w:hAnsi="Garamond" w:eastAsia="Garamond"/>
        <w:sz w:val="20"/>
        <w:szCs w:val="20"/>
      </w:rPr>
      <w:fldChar w:fldCharType="begin" w:fldLock="0"/>
    </w:r>
    <w:r>
      <w:rPr>
        <w:rFonts w:ascii="Garamond" w:cs="Garamond" w:hAnsi="Garamond" w:eastAsia="Garamond"/>
        <w:sz w:val="20"/>
        <w:szCs w:val="20"/>
      </w:rPr>
      <w:instrText xml:space="preserve"> NUMPAGES </w:instrText>
    </w:r>
    <w:r>
      <w:rPr>
        <w:rFonts w:ascii="Garamond" w:cs="Garamond" w:hAnsi="Garamond" w:eastAsia="Garamond"/>
        <w:sz w:val="20"/>
        <w:szCs w:val="20"/>
      </w:rPr>
      <w:fldChar w:fldCharType="separate" w:fldLock="0"/>
    </w:r>
    <w:r>
      <w:rPr>
        <w:rFonts w:ascii="Garamond" w:cs="Garamond" w:hAnsi="Garamond" w:eastAsia="Garamond"/>
        <w:sz w:val="20"/>
        <w:szCs w:val="20"/>
      </w:rPr>
    </w:r>
    <w:r>
      <w:rPr>
        <w:rFonts w:ascii="Garamond" w:cs="Garamond" w:hAnsi="Garamond" w:eastAsia="Garamond"/>
        <w:sz w:val="20"/>
        <w:szCs w:val="2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rFonts w:ascii="Avenir Black" w:cs="Avenir Black" w:hAnsi="Avenir Black" w:eastAsia="Avenir Black"/>
      <w:outline w:val="0"/>
      <w:color w:val="980000"/>
      <w:sz w:val="16"/>
      <w:szCs w:val="16"/>
      <w:u w:color="980000"/>
      <w14:textFill>
        <w14:solidFill>
          <w14:srgbClr w14:val="98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