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11" w:rsidP="002452B7" w:rsidRDefault="004D6411" w14:paraId="49A99CCE" w14:textId="53DCBE5B">
      <w:pPr>
        <w:spacing w:after="0" w:line="240" w:lineRule="auto"/>
        <w:jc w:val="center"/>
        <w:rPr>
          <w:rFonts w:ascii="Montserrat ExtraLight" w:hAnsi="Montserrat ExtraLight"/>
        </w:rPr>
      </w:pPr>
    </w:p>
    <w:p w:rsidR="009E372F" w:rsidP="002452B7" w:rsidRDefault="009E372F" w14:paraId="567F7CD4" w14:textId="73E4ADB3">
      <w:pPr>
        <w:spacing w:after="0" w:line="240" w:lineRule="auto"/>
        <w:jc w:val="center"/>
        <w:rPr>
          <w:rFonts w:ascii="Montserrat ExtraLight" w:hAnsi="Montserrat ExtraLight"/>
        </w:rPr>
      </w:pPr>
    </w:p>
    <w:p w:rsidR="009E372F" w:rsidP="002452B7" w:rsidRDefault="009E372F" w14:paraId="26E8A051" w14:textId="455B19AB">
      <w:pPr>
        <w:spacing w:after="0" w:line="240" w:lineRule="auto"/>
        <w:jc w:val="center"/>
        <w:rPr>
          <w:rFonts w:ascii="Montserrat ExtraLight" w:hAnsi="Montserrat ExtraLight"/>
        </w:rPr>
      </w:pPr>
    </w:p>
    <w:p w:rsidR="009E372F" w:rsidP="009E372F" w:rsidRDefault="009E372F" w14:paraId="68B537A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b/>
          <w:bCs/>
          <w:color w:val="000000"/>
          <w:sz w:val="36"/>
          <w:szCs w:val="36"/>
        </w:rPr>
        <w:t xml:space="preserve">Maurizio </w:t>
      </w:r>
      <w:proofErr w:type="spellStart"/>
      <w:r>
        <w:rPr>
          <w:rStyle w:val="normaltextrun"/>
          <w:rFonts w:ascii="Times" w:hAnsi="Times" w:cs="Arial"/>
          <w:b/>
          <w:bCs/>
          <w:color w:val="000000"/>
          <w:sz w:val="36"/>
          <w:szCs w:val="36"/>
        </w:rPr>
        <w:t>Fusari</w:t>
      </w:r>
      <w:proofErr w:type="spellEnd"/>
      <w:r>
        <w:rPr>
          <w:rStyle w:val="normaltextrun"/>
          <w:rFonts w:ascii="Times" w:hAnsi="Times" w:cs="Arial"/>
          <w:b/>
          <w:bCs/>
          <w:color w:val="000000"/>
          <w:sz w:val="36"/>
          <w:szCs w:val="36"/>
        </w:rPr>
        <w:t xml:space="preserve"> e Francesca Nobile. </w:t>
      </w:r>
      <w:r>
        <w:rPr>
          <w:rStyle w:val="eop"/>
          <w:rFonts w:ascii="Times" w:hAnsi="Times" w:cs="Arial"/>
          <w:color w:val="000000"/>
          <w:sz w:val="36"/>
          <w:szCs w:val="36"/>
        </w:rPr>
        <w:t> </w:t>
      </w:r>
    </w:p>
    <w:p w:rsidR="009E372F" w:rsidP="009E372F" w:rsidRDefault="009E372F" w14:paraId="0B243FF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bookmarkStart w:name="_GoBack" w:id="0"/>
      <w:r>
        <w:rPr>
          <w:rStyle w:val="normaltextrun"/>
          <w:rFonts w:ascii="Times" w:hAnsi="Times" w:cs="Arial"/>
          <w:b/>
          <w:bCs/>
          <w:color w:val="000000"/>
          <w:sz w:val="36"/>
          <w:szCs w:val="36"/>
        </w:rPr>
        <w:t>Armonie in evoluzione</w:t>
      </w:r>
      <w:r>
        <w:rPr>
          <w:rStyle w:val="eop"/>
          <w:rFonts w:ascii="Times" w:hAnsi="Times" w:cs="Arial"/>
          <w:color w:val="000000"/>
          <w:sz w:val="36"/>
          <w:szCs w:val="36"/>
        </w:rPr>
        <w:t> </w:t>
      </w:r>
    </w:p>
    <w:p w:rsidR="009E372F" w:rsidP="61A56A10" w:rsidRDefault="009E372F" w14:paraId="08B66862" w14:textId="717C9E8A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61A56A10" w:rsidR="61A56A10">
        <w:rPr>
          <w:rStyle w:val="normaltextrun"/>
          <w:rFonts w:ascii="Times" w:hAnsi="Times" w:cs="Arial"/>
          <w:b w:val="1"/>
          <w:bCs w:val="1"/>
          <w:color w:val="000000" w:themeColor="text1" w:themeTint="FF" w:themeShade="FF"/>
          <w:sz w:val="36"/>
          <w:szCs w:val="36"/>
        </w:rPr>
        <w:t>Babs</w:t>
      </w:r>
      <w:proofErr w:type="spellEnd"/>
      <w:r w:rsidRPr="61A56A10" w:rsidR="61A56A10">
        <w:rPr>
          <w:rStyle w:val="normaltextrun"/>
          <w:rFonts w:ascii="Times" w:hAnsi="Times" w:cs="Arial"/>
          <w:b w:val="1"/>
          <w:bCs w:val="1"/>
          <w:color w:val="000000" w:themeColor="text1" w:themeTint="FF" w:themeShade="FF"/>
          <w:sz w:val="36"/>
          <w:szCs w:val="36"/>
        </w:rPr>
        <w:t xml:space="preserve"> Art Gallery Milano</w:t>
      </w:r>
      <w:r w:rsidRPr="61A56A10" w:rsidR="61A56A10">
        <w:rPr>
          <w:rStyle w:val="eop"/>
          <w:rFonts w:ascii="Times" w:hAnsi="Times" w:cs="Arial"/>
          <w:color w:val="000000" w:themeColor="text1" w:themeTint="FF" w:themeShade="FF"/>
          <w:sz w:val="36"/>
          <w:szCs w:val="36"/>
        </w:rPr>
        <w:t> </w:t>
      </w:r>
    </w:p>
    <w:p w:rsidR="009E372F" w:rsidP="009E372F" w:rsidRDefault="009E372F" w14:paraId="58CF2AE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b/>
          <w:bCs/>
          <w:color w:val="000000"/>
          <w:sz w:val="32"/>
          <w:szCs w:val="32"/>
        </w:rPr>
        <w:t>via Maurizio Gonzaga 2, 20123 Milano</w:t>
      </w:r>
      <w:r>
        <w:rPr>
          <w:rStyle w:val="eop"/>
          <w:rFonts w:ascii="Times" w:hAnsi="Times" w:cs="Arial"/>
          <w:color w:val="000000"/>
          <w:sz w:val="32"/>
          <w:szCs w:val="32"/>
        </w:rPr>
        <w:t> </w:t>
      </w:r>
    </w:p>
    <w:p w:rsidR="009E372F" w:rsidP="009E372F" w:rsidRDefault="009E372F" w14:paraId="1EAEB03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b/>
          <w:bCs/>
          <w:color w:val="000000"/>
          <w:sz w:val="32"/>
          <w:szCs w:val="32"/>
        </w:rPr>
        <w:t>15 Febbraio – 12 Marzo</w:t>
      </w:r>
      <w:r>
        <w:rPr>
          <w:rStyle w:val="eop"/>
          <w:rFonts w:ascii="Times" w:hAnsi="Times" w:cs="Arial"/>
          <w:color w:val="000000"/>
          <w:sz w:val="32"/>
          <w:szCs w:val="32"/>
        </w:rPr>
        <w:t> </w:t>
      </w:r>
    </w:p>
    <w:bookmarkEnd w:id="0"/>
    <w:p w:rsidR="009E372F" w:rsidP="009E372F" w:rsidRDefault="009E372F" w14:paraId="2EAA4FC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" w:hAnsi="Times" w:cs="Arial"/>
          <w:color w:val="000000"/>
          <w:sz w:val="32"/>
          <w:szCs w:val="32"/>
        </w:rPr>
        <w:t> </w:t>
      </w:r>
    </w:p>
    <w:p w:rsidR="009E372F" w:rsidP="009E372F" w:rsidRDefault="009E372F" w14:paraId="56C4129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" w:hAnsi="Times" w:cs="Arial"/>
          <w:color w:val="000000"/>
          <w:sz w:val="32"/>
          <w:szCs w:val="32"/>
        </w:rPr>
        <w:t> </w:t>
      </w:r>
    </w:p>
    <w:p w:rsidR="009E372F" w:rsidP="009E372F" w:rsidRDefault="009E372F" w14:paraId="3B09D74A" w14:textId="2F7138C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E372F" w:rsidP="61A56A10" w:rsidRDefault="009E372F" w14:paraId="039500B6" w14:textId="5B3976E0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sz w:val="18"/>
          <w:szCs w:val="18"/>
        </w:rPr>
      </w:pPr>
      <w:r w:rsidRPr="61A56A10" w:rsidR="61A56A1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Doppia personale alla </w:t>
      </w:r>
      <w:proofErr w:type="spellStart"/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Babs</w:t>
      </w:r>
      <w:proofErr w:type="spellEnd"/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Art Gallery di Milano</w:t>
      </w:r>
      <w:r w:rsidRPr="61A56A10" w:rsidR="61A56A1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dedicata a </w:t>
      </w:r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Maurizio Fusari </w:t>
      </w:r>
      <w:r w:rsidRPr="61A56A10" w:rsidR="61A56A1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e </w:t>
      </w:r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Francesca Nobile</w:t>
      </w:r>
      <w:r w:rsidRPr="61A56A10" w:rsidR="61A56A1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.  La mostra, allestita dal </w:t>
      </w:r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15 Febbraio al 12 Marzo,</w:t>
      </w:r>
      <w:r w:rsidRPr="61A56A10" w:rsidR="61A56A1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propone il confronto tra due artisti diversi tra loro per generazione, stile e tecniche, ma accomunati da un grande talento creativo e da un febbrile ricerca di innovazione e sperimentazione.  </w:t>
      </w:r>
    </w:p>
    <w:p w:rsidR="009E372F" w:rsidP="009E372F" w:rsidRDefault="009E372F" w14:paraId="0648FCE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391A8833" w14:textId="73C512F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L’esposizione prevede infatti </w:t>
      </w:r>
      <w:r>
        <w:rPr>
          <w:rStyle w:val="normaltextrun"/>
          <w:rFonts w:ascii="Calibri" w:hAnsi="Calibri" w:cs="Calibri"/>
          <w:b/>
          <w:bCs/>
          <w:color w:val="000000"/>
        </w:rPr>
        <w:t>18 dipinti</w:t>
      </w:r>
      <w:r>
        <w:rPr>
          <w:rStyle w:val="normaltextrun"/>
          <w:rFonts w:ascii="Calibri" w:hAnsi="Calibri" w:cs="Calibri"/>
          <w:color w:val="000000"/>
        </w:rPr>
        <w:t xml:space="preserve"> recenti su tela, carta e stoffa di Francesca Nobile (Modica, 1980) e una selezione di </w:t>
      </w:r>
      <w:r>
        <w:rPr>
          <w:rStyle w:val="normaltextrun"/>
          <w:rFonts w:ascii="Calibri" w:hAnsi="Calibri" w:cs="Calibri"/>
          <w:b/>
          <w:bCs/>
          <w:color w:val="000000"/>
        </w:rPr>
        <w:t>30 lavori</w:t>
      </w:r>
      <w:r>
        <w:rPr>
          <w:rStyle w:val="normaltextrun"/>
          <w:rFonts w:ascii="Calibri" w:hAnsi="Calibri" w:cs="Calibri"/>
          <w:color w:val="000000"/>
        </w:rPr>
        <w:t xml:space="preserve"> del</w:t>
      </w:r>
      <w:r>
        <w:rPr>
          <w:rStyle w:val="normaltextrun"/>
          <w:rFonts w:ascii="Calibri" w:hAnsi="Calibri" w:cs="Calibri"/>
          <w:color w:val="000000"/>
        </w:rPr>
        <w:t xml:space="preserve">l’artista </w:t>
      </w:r>
      <w:r>
        <w:rPr>
          <w:rStyle w:val="normaltextrun"/>
          <w:rFonts w:ascii="Calibri" w:hAnsi="Calibri" w:cs="Calibri"/>
          <w:color w:val="000000"/>
        </w:rPr>
        <w:t xml:space="preserve">e orafo Maurizio </w:t>
      </w:r>
      <w:proofErr w:type="spellStart"/>
      <w:r>
        <w:rPr>
          <w:rStyle w:val="normaltextrun"/>
          <w:rFonts w:ascii="Calibri" w:hAnsi="Calibri" w:cs="Calibri"/>
          <w:color w:val="000000"/>
        </w:rPr>
        <w:t>Fusari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(Sant’Angelo Lodigiano, 1964) realizzati dalla fine degli anni Sessanta a oggi. </w:t>
      </w: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49E7F06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9E372F" w:rsidP="3ED839AD" w:rsidRDefault="009E372F" w14:paraId="61FEA47D" w14:textId="7B52968D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sz w:val="18"/>
          <w:szCs w:val="18"/>
        </w:rPr>
      </w:pPr>
      <w:r w:rsidRPr="3ED839AD" w:rsidR="3ED839A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Fusari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è uno dei maggiori esponenti dell’arte orafa italiana. Formatosi alla scuola di 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>Giò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Pomodoro (1930-2002), ha poi proseguito la sua fortunata carriera con creazioni personali, allargandosi anche a collaborazioni con Aligi Sassu, Salvatore Fiume, Pietro Consagra, Pasquale Galbusera. In mostra si vedono 23 pezzi disegnati e creati interamente da lui e 7 realizzati con altri celebri artisti. “</w:t>
      </w:r>
      <w:r w:rsidRPr="3ED839AD" w:rsidR="3ED839AD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Nel mio lavoro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>” racconta l’autore “</w:t>
      </w:r>
      <w:r w:rsidRPr="3ED839AD" w:rsidR="3ED839AD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metto tutto il mio sentire, sono forme che vengono dalla mente e si caricano di un valore simbolico e ancestrale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”. Le materie preziose, lasciate grezze, con le loro superfici irregolari, sprigionano luce ed energia. Come gli anelli e i bracciali rigidi, dove labirinti di solchi e di forme incidono profondamente le superfici. La lavorazione si fa poi sottile e leggera nelle collane </w:t>
      </w:r>
      <w:r w:rsidRPr="3ED839AD" w:rsidR="3ED839AD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Diramazione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e </w:t>
      </w:r>
      <w:r w:rsidRPr="3ED839AD" w:rsidR="3ED839AD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Marte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(2019), intrecci d’oro splendenti come ragnatele. I lavori in corallo, sono un omaggio a questo materiale potente e prezioso e rievocano le forme della natura, come l’anello </w:t>
      </w:r>
      <w:r w:rsidRPr="3ED839AD" w:rsidR="3ED839AD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Anemone di Mare</w:t>
      </w: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(2020).  </w:t>
      </w:r>
    </w:p>
    <w:p w:rsidR="009E372F" w:rsidP="009E372F" w:rsidRDefault="009E372F" w14:paraId="00F9400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0D2E22" w:rsidR="009E372F" w:rsidP="009E372F" w:rsidRDefault="009E372F" w14:paraId="751A269B" w14:textId="582F15E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Gli esemplari realizzati “a quattro mani” sono vere e proprie </w:t>
      </w:r>
      <w:proofErr w:type="spellStart"/>
      <w:r>
        <w:rPr>
          <w:rStyle w:val="normaltextrun"/>
          <w:rFonts w:ascii="Calibri" w:hAnsi="Calibri" w:cs="Calibri"/>
          <w:color w:val="000000"/>
        </w:rPr>
        <w:t>microsculture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da indossare, che riflettono il gusto e le sfide delle opere maggiori degli autori con cui ha collaborato. Come i due anelli in oro, smalto e pietre preziose realizzati con </w:t>
      </w:r>
      <w:proofErr w:type="spellStart"/>
      <w:r>
        <w:rPr>
          <w:rStyle w:val="normaltextrun"/>
          <w:rFonts w:ascii="Calibri" w:hAnsi="Calibri" w:cs="Calibri"/>
          <w:color w:val="000000"/>
        </w:rPr>
        <w:t>Giò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Pomodoro, perfetta e minuta sintesi degli studi dell’artista sulla geometria e la luce, il pendente con </w:t>
      </w:r>
      <w:proofErr w:type="spellStart"/>
      <w:r>
        <w:rPr>
          <w:rStyle w:val="normaltextrun"/>
          <w:rFonts w:ascii="Calibri" w:hAnsi="Calibri" w:cs="Calibri"/>
          <w:color w:val="000000"/>
        </w:rPr>
        <w:t>pavè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di brillanti progettata con </w:t>
      </w:r>
      <w:proofErr w:type="spellStart"/>
      <w:r>
        <w:rPr>
          <w:rStyle w:val="normaltextrun"/>
          <w:rFonts w:ascii="Calibri" w:hAnsi="Calibri" w:cs="Calibri"/>
          <w:color w:val="000000"/>
        </w:rPr>
        <w:t>Consagra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un girocollo con pendente a forma cavallo di Aligi </w:t>
      </w:r>
      <w:proofErr w:type="spellStart"/>
      <w:r>
        <w:rPr>
          <w:rStyle w:val="normaltextrun"/>
          <w:rFonts w:ascii="Calibri" w:hAnsi="Calibri" w:cs="Calibri"/>
          <w:color w:val="000000"/>
        </w:rPr>
        <w:t>Sassu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e la spilla</w:t>
      </w:r>
      <w:r w:rsidR="000D2E22">
        <w:rPr>
          <w:rStyle w:val="normaltextrun"/>
          <w:rFonts w:ascii="Calibri" w:hAnsi="Calibri" w:cs="Calibri"/>
          <w:color w:val="000000"/>
        </w:rPr>
        <w:t xml:space="preserve"> </w:t>
      </w:r>
      <w:r w:rsidRPr="000D2E22" w:rsidR="000D2E22">
        <w:rPr>
          <w:rStyle w:val="normaltextrun"/>
          <w:rFonts w:ascii="Calibri" w:hAnsi="Calibri" w:cs="Calibri"/>
          <w:i/>
          <w:color w:val="000000"/>
        </w:rPr>
        <w:t>Pescatore</w:t>
      </w:r>
      <w:r>
        <w:rPr>
          <w:rStyle w:val="normaltextrun"/>
          <w:rFonts w:ascii="Calibri" w:hAnsi="Calibri" w:cs="Calibri"/>
          <w:color w:val="000000"/>
        </w:rPr>
        <w:t>, realizzata per Fiume, in oro giallo e smalti. “</w:t>
      </w:r>
      <w:r>
        <w:rPr>
          <w:rStyle w:val="normaltextrun"/>
          <w:rFonts w:ascii="Calibri" w:hAnsi="Calibri" w:cs="Calibri"/>
          <w:i/>
          <w:iCs/>
          <w:color w:val="000000"/>
        </w:rPr>
        <w:t>Queste collaborazioni</w:t>
      </w:r>
      <w:r>
        <w:rPr>
          <w:rStyle w:val="normaltextrun"/>
          <w:rFonts w:ascii="Calibri" w:hAnsi="Calibri" w:cs="Calibri"/>
          <w:color w:val="000000"/>
        </w:rPr>
        <w:t xml:space="preserve">” spiega </w:t>
      </w:r>
      <w:proofErr w:type="spellStart"/>
      <w:r>
        <w:rPr>
          <w:rStyle w:val="normaltextrun"/>
          <w:rFonts w:ascii="Calibri" w:hAnsi="Calibri" w:cs="Calibri"/>
          <w:color w:val="000000"/>
        </w:rPr>
        <w:t>Fusari</w:t>
      </w:r>
      <w:proofErr w:type="spellEnd"/>
      <w:r>
        <w:rPr>
          <w:rStyle w:val="normaltextrun"/>
          <w:rFonts w:ascii="Calibri" w:hAnsi="Calibri" w:cs="Calibri"/>
          <w:color w:val="000000"/>
        </w:rPr>
        <w:t>, “</w:t>
      </w:r>
      <w:r>
        <w:rPr>
          <w:rStyle w:val="normaltextrun"/>
          <w:rFonts w:ascii="Calibri" w:hAnsi="Calibri" w:cs="Calibri"/>
          <w:i/>
          <w:iCs/>
          <w:color w:val="000000"/>
        </w:rPr>
        <w:t>mi hanno fatto capire cosa certi grandi artisti intendessero per gioiello</w:t>
      </w:r>
      <w:r>
        <w:rPr>
          <w:rStyle w:val="normaltextrun"/>
          <w:rFonts w:ascii="Calibri" w:hAnsi="Calibri" w:cs="Calibri"/>
          <w:color w:val="000000"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>Mai considerato come una forma minore. Quest’arte nasce infatti prima della pittura e della scultura e incarna il desiderio di indossare un ornamento, presente già nelle culture più antiche</w:t>
      </w:r>
      <w:r>
        <w:rPr>
          <w:rStyle w:val="normaltextrun"/>
          <w:rFonts w:ascii="Calibri" w:hAnsi="Calibri" w:cs="Calibri"/>
          <w:color w:val="000000"/>
        </w:rPr>
        <w:t>".</w:t>
      </w: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0747EEE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20FD94C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Alle pareti </w:t>
      </w:r>
      <w:r>
        <w:rPr>
          <w:rStyle w:val="normaltextrun"/>
          <w:rFonts w:ascii="Calibri" w:hAnsi="Calibri" w:cs="Calibri"/>
          <w:b/>
          <w:bCs/>
          <w:color w:val="000000"/>
        </w:rPr>
        <w:t>Francesca Nobile</w:t>
      </w:r>
      <w:r>
        <w:rPr>
          <w:rStyle w:val="normaltextrun"/>
          <w:rFonts w:ascii="Calibri" w:hAnsi="Calibri" w:cs="Calibri"/>
          <w:color w:val="000000"/>
        </w:rPr>
        <w:t xml:space="preserve"> presenta la sua produzione datata 2020/2024. L’artista ha sviluppato negli anni un linguaggio personale che liberandosi progressivamente dalla figurazione, è approdato nel 2003 a una pittura liquida, dove macchie di colore invadono il supporto pittorico, lasciando affiorare suggestioni di costellazioni, prati fioriti e tappeti marini. Queste forme fluide e leggere sono per lei “</w:t>
      </w:r>
      <w:r>
        <w:rPr>
          <w:rStyle w:val="normaltextrun"/>
          <w:rFonts w:ascii="Calibri" w:hAnsi="Calibri" w:cs="Calibri"/>
          <w:i/>
          <w:iCs/>
          <w:color w:val="000000"/>
        </w:rPr>
        <w:t>espressioni di malinconia e vitalità, raccontano l’aspetto metafisico e il quotidiano”</w:t>
      </w:r>
      <w:r>
        <w:rPr>
          <w:rStyle w:val="normaltextrun"/>
          <w:rFonts w:ascii="Calibri" w:hAnsi="Calibri" w:cs="Calibri"/>
          <w:color w:val="000000"/>
        </w:rPr>
        <w:t xml:space="preserve">. Il suo lavoro nasce da una riflessione sul corpo, sulla potenza della meditazione e sull’esperienza onirica che conduce gli individui a indagare l’inconscio, le gioie e le profonde paure. Una ricerca che ha raggiunto solidità anche attraverso la </w:t>
      </w:r>
    </w:p>
    <w:p w:rsidR="009E372F" w:rsidP="009E372F" w:rsidRDefault="009E372F" w14:paraId="03B827D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9E372F" w:rsidP="009E372F" w:rsidRDefault="009E372F" w14:paraId="425BC95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9E372F" w:rsidP="009E372F" w:rsidRDefault="009E372F" w14:paraId="031C78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9E372F" w:rsidP="009E372F" w:rsidRDefault="009E372F" w14:paraId="075A54B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9E372F" w:rsidP="009E372F" w:rsidRDefault="009E372F" w14:paraId="6DA4531A" w14:textId="1872CE2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sperimentazione di diversi medium, installazioni e video.  In galleria presenta 2 grandi opere su carta (</w:t>
      </w:r>
      <w:r>
        <w:rPr>
          <w:rStyle w:val="normaltextrun"/>
          <w:rFonts w:ascii="Calibri" w:hAnsi="Calibri" w:cs="Calibri"/>
          <w:i/>
          <w:iCs/>
          <w:color w:val="000000"/>
        </w:rPr>
        <w:t>Wild Side</w:t>
      </w:r>
      <w:r>
        <w:rPr>
          <w:rStyle w:val="normaltextrun"/>
          <w:rFonts w:ascii="Calibri" w:hAnsi="Calibri" w:cs="Calibri"/>
          <w:color w:val="000000"/>
        </w:rPr>
        <w:t xml:space="preserve"> e </w:t>
      </w:r>
      <w:r>
        <w:rPr>
          <w:rStyle w:val="normaltextrun"/>
          <w:rFonts w:ascii="Calibri" w:hAnsi="Calibri" w:cs="Calibri"/>
          <w:i/>
          <w:iCs/>
          <w:color w:val="000000"/>
        </w:rPr>
        <w:t>Controcanto 2023/2024</w:t>
      </w:r>
      <w:r>
        <w:rPr>
          <w:rStyle w:val="normaltextrun"/>
          <w:rFonts w:ascii="Calibri" w:hAnsi="Calibri" w:cs="Calibri"/>
          <w:color w:val="000000"/>
        </w:rPr>
        <w:t>), un trittico su tela (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Sol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</w:rPr>
        <w:t>invictus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del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2020/22</w:t>
      </w:r>
      <w:r>
        <w:rPr>
          <w:rStyle w:val="normaltextrun"/>
          <w:rFonts w:ascii="Calibri" w:hAnsi="Calibri" w:cs="Calibri"/>
          <w:color w:val="000000"/>
        </w:rPr>
        <w:t xml:space="preserve">), e una installazione composta da 15 piccole opere. Si tratta della serie </w:t>
      </w:r>
      <w:r>
        <w:rPr>
          <w:rStyle w:val="normaltextrun"/>
          <w:rFonts w:ascii="Calibri" w:hAnsi="Calibri" w:cs="Calibri"/>
          <w:i/>
          <w:iCs/>
          <w:color w:val="000000"/>
        </w:rPr>
        <w:t>Liquid Death</w:t>
      </w:r>
      <w:r>
        <w:rPr>
          <w:rStyle w:val="normaltextrun"/>
          <w:rFonts w:ascii="Calibri" w:hAnsi="Calibri" w:cs="Calibri"/>
          <w:color w:val="000000"/>
        </w:rPr>
        <w:t>, che Nobile ha realizzato a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tecnica mista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su fazzoletti di stoffa. Sono lavori, spiega l’artista che “</w:t>
      </w:r>
      <w:r>
        <w:rPr>
          <w:rStyle w:val="normaltextrun"/>
          <w:rFonts w:ascii="Calibri" w:hAnsi="Calibri" w:cs="Calibri"/>
          <w:i/>
          <w:iCs/>
          <w:color w:val="000000"/>
        </w:rPr>
        <w:t>nascono da un ricordo intimo e tenero. Di quando ero piccola, e mio padre si toglieva di tasca il suo fazzoletto stirato e profumato per asciugarmi le lacrime o il naso. Io glielo restituivo bagnato e appallottolato. Era uno scambio che parlava d’amore e di cura. Ho voluto lavorare su questo supporto per restituire al mondo un’emozione, riempirla di colori sgargianti, unire gioia e dolore, come spesso capita nella vita</w:t>
      </w:r>
      <w:r>
        <w:rPr>
          <w:rStyle w:val="normaltextrun"/>
          <w:rFonts w:ascii="Calibri" w:hAnsi="Calibri" w:cs="Calibri"/>
          <w:color w:val="000000"/>
        </w:rPr>
        <w:t>”.</w:t>
      </w: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541508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45E3B60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_____________</w:t>
      </w:r>
      <w:r>
        <w:rPr>
          <w:rStyle w:val="eop"/>
          <w:rFonts w:ascii="Calibri" w:hAnsi="Calibri" w:cs="Calibri"/>
          <w:color w:val="000000"/>
        </w:rPr>
        <w:t> </w:t>
      </w:r>
    </w:p>
    <w:p w:rsidR="009E372F" w:rsidP="009E372F" w:rsidRDefault="009E372F" w14:paraId="4BCA8D9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9E372F" w:rsidR="009E372F" w:rsidP="009E372F" w:rsidRDefault="009E372F" w14:paraId="34A7E24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Maurizio </w:t>
      </w:r>
      <w:proofErr w:type="spellStart"/>
      <w:r w:rsidRPr="009E372F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Fusari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(Sant’Angelo Lodigiano, Lodi, 1964)</w:t>
      </w: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279FBB1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Partito dal laboratorio paterno, Maurizio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Fusari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si forma alla scuola di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Giò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Pomodoro, un </w:t>
      </w: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35DA50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grande maestro dell’arte del ‘900 per il quale ha realizzato numerose opere come prototipi, gioielli, pezzi unici e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microsculture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. Il talento di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Fusari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mai limitato alle sole capacità tecniche dallo stesso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Giò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Pomodoro, viene riconosciuto e valorizzato anche da altri artisti italiani di fama internazionale, come Fiume,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Consagra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Sassu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e il maestro Galbusera con cui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Fusari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ha collaborato e collabora ancora oggi assiduamente. I suoi lavori sono stati esposti al Guggenheim di New York, al museo del Diamante di Anversa e al Parlamento Europeo. Le sue creazioni, negli anni, hanno conquistato sia istituzioni internazionali dell’arte e della cultura, sia un mercato di collezioniste e collezionisti interessati a un’idea di bellezza che sa acquisire valore nel tempo.</w:t>
      </w: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1340E0D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3AFEBD0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59A6610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Francesca Nobile 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(Modica, Ragusa, 1980)</w:t>
      </w: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5EE4245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Pittrice e performer ha un background nel campo delle pratiche filosofiche orientali finalizzato alla meditazione e alla crescita personale e artistica. Nel 2004 si laurea in pittura all’Accademia di Belle Arti di Firenze. Dal 2003/2004 ha esposto in mostre personali e collettive, fiere e rassegne d’arte internazionale, ed è stata finalista per premi per le arti visive a Firenze, a Padova, a Venezia, a Milano, a Siracusa e a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Legnica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in Polonia. Nel 2011 e nel 2013 ha tenuto due mostre personali a Noto: </w:t>
      </w:r>
      <w:r w:rsidRPr="009E372F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Orizzonti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 Palazzo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Rau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della Ferla e </w:t>
      </w:r>
      <w:r w:rsidRPr="009E372F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Chance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ai bassi di Palazzo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Nicolaci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. Nel 2016 e 2017 ha esposto nella collettiva </w:t>
      </w:r>
      <w:r w:rsidRPr="009E372F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Pane Nostro 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alla Galleria Quadrifoglio di Siracusa e nella personale </w:t>
      </w:r>
      <w:r w:rsidRPr="009E372F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L’eterno e l’attimo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alla Galleria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Montevergini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di Siracusa. Nel 2021 è stata invitata a Noto ai Bassi di Palazzo 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Nicolaci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con Davide Bramante, con cui ha realizzato </w:t>
      </w:r>
      <w:r w:rsidRPr="009E372F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Che nasce dal mare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, progetto che unisce performance e fotografia. Nel 2022 era presente a Bruxelles all’</w:t>
      </w:r>
      <w:proofErr w:type="spellStart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>Espace</w:t>
      </w:r>
      <w:proofErr w:type="spellEnd"/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Art Gallery. Nel 2023 ha esposto a Palazzo Montalto, nelle gallerie il Quadrifoglio con la mostra </w:t>
      </w:r>
      <w:r w:rsidRPr="009E372F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Liquid</w:t>
      </w:r>
      <w:r w:rsidRPr="009E372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e da Sacca Gallery a Modica.</w:t>
      </w: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7152707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72F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9E372F" w:rsidR="009E372F" w:rsidP="009E372F" w:rsidRDefault="009E372F" w14:paraId="6C4F8FBE" w14:textId="48850E5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Pr="009E372F" w:rsidR="009E372F" w:rsidP="61A56A10" w:rsidRDefault="009E372F" w14:paraId="434A622F" w14:textId="0E9C32E4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>Babs</w:t>
      </w:r>
      <w:proofErr w:type="spellEnd"/>
      <w:r w:rsidRPr="61A56A10" w:rsidR="61A56A1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Art Gallery Milano</w:t>
      </w:r>
      <w:r w:rsidRPr="61A56A10" w:rsidR="61A56A10">
        <w:rPr>
          <w:rStyle w:val="eop"/>
          <w:rFonts w:ascii="Calibri" w:hAnsi="Calibri" w:cs="Calibri"/>
          <w:color w:val="000000" w:themeColor="text1" w:themeTint="FF" w:themeShade="FF"/>
          <w:sz w:val="20"/>
          <w:szCs w:val="20"/>
        </w:rPr>
        <w:t> </w:t>
      </w:r>
    </w:p>
    <w:p w:rsidR="009E372F" w:rsidP="3ED839AD" w:rsidRDefault="009E372F" w14:paraId="4597CAEF" w14:textId="18CDFFD9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color w:val="000000"/>
          <w:sz w:val="20"/>
          <w:szCs w:val="20"/>
        </w:rPr>
      </w:pPr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 xml:space="preserve">La </w:t>
      </w:r>
      <w:proofErr w:type="spellStart"/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Babs</w:t>
      </w:r>
      <w:proofErr w:type="spellEnd"/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 xml:space="preserve"> Art Gallery è stata fondata nell'ottobre 2018 da Barbara Lo Bianco ed è la prima galleria in Italia dedicata ai gioielli d’artista. La galleria collabora con autori contemporanei per creare arte da indossare, come Alessandro Busci, Davide Bramante, Alberto Zorzi, Ugo Nespolo, Chiara </w:t>
      </w:r>
      <w:proofErr w:type="spellStart"/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Dynys</w:t>
      </w:r>
      <w:proofErr w:type="spellEnd"/>
      <w:r w:rsidRPr="3ED839AD" w:rsidR="3ED839AD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, Alex Pinna, Jessica Carroll, Antonio Paradiso. L'obiettivo primario della galleria è ravvivare l'entusiasmo per questa affascinante forma espressiva. Gli artisti sono invitati a progettare gioielli, piccole sculture indossabili. Si tratta di pezzi unici o edizioni limitate prodotte in collaborazione con orafi e artigiani che vengono poi esposte in mostre personali o collettive, accanto alle loro opere più rappresentative. Questo approccio offre ai visitatori un'esperienza completa e immersiva, consentendo loro di apprezzare le creazioni dell’artista da una prospettiva nuova. La galleria partecipa a importanti fiere d'arte e design, tra cui MIA a Milano, Design Miami a Basilea, Arte in Nuvola a Roma e Arte Fiera a Bologna. </w:t>
      </w:r>
      <w:proofErr w:type="spellStart"/>
      <w:proofErr w:type="spellEnd"/>
    </w:p>
    <w:p w:rsidR="009E372F" w:rsidP="009E372F" w:rsidRDefault="009E372F" w14:paraId="4F4064E3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b/>
          <w:i/>
          <w:color w:val="000000"/>
          <w:sz w:val="20"/>
          <w:szCs w:val="20"/>
        </w:rPr>
      </w:pPr>
    </w:p>
    <w:p w:rsidRPr="009E372F" w:rsidR="009E372F" w:rsidP="009E372F" w:rsidRDefault="009E372F" w14:paraId="6EFF1740" w14:textId="33834D7C">
      <w:p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color w:val="000000"/>
          <w:sz w:val="20"/>
          <w:szCs w:val="20"/>
        </w:rPr>
      </w:pPr>
      <w:r w:rsidRPr="009E372F">
        <w:rPr>
          <w:rFonts w:eastAsia="Arial" w:cstheme="minorHAnsi"/>
          <w:b/>
          <w:i/>
          <w:color w:val="000000"/>
          <w:sz w:val="20"/>
          <w:szCs w:val="20"/>
        </w:rPr>
        <w:t xml:space="preserve">Ufficio stampa – </w:t>
      </w:r>
      <w:proofErr w:type="spellStart"/>
      <w:r w:rsidRPr="009E372F">
        <w:rPr>
          <w:rFonts w:eastAsia="Arial" w:cstheme="minorHAnsi"/>
          <w:b/>
          <w:i/>
          <w:color w:val="000000"/>
          <w:sz w:val="20"/>
          <w:szCs w:val="20"/>
        </w:rPr>
        <w:t>Setteluci</w:t>
      </w:r>
      <w:proofErr w:type="spellEnd"/>
      <w:r w:rsidRPr="009E372F">
        <w:rPr>
          <w:rFonts w:eastAsia="Arial" w:cstheme="minorHAnsi"/>
          <w:b/>
          <w:i/>
          <w:color w:val="000000"/>
          <w:sz w:val="20"/>
          <w:szCs w:val="20"/>
        </w:rPr>
        <w:t xml:space="preserve"> </w:t>
      </w:r>
      <w:r w:rsidRPr="009E372F">
        <w:rPr>
          <w:rFonts w:eastAsia="Arial" w:cstheme="minorHAnsi"/>
          <w:color w:val="000000"/>
          <w:sz w:val="20"/>
          <w:szCs w:val="20"/>
        </w:rPr>
        <w:t> </w:t>
      </w:r>
      <w:r w:rsidRPr="009E372F">
        <w:rPr>
          <w:rFonts w:eastAsia="Arial" w:cstheme="minorHAnsi"/>
          <w:color w:val="000000"/>
          <w:sz w:val="20"/>
          <w:szCs w:val="20"/>
        </w:rPr>
        <w:br/>
      </w:r>
      <w:hyperlink r:id="rId6">
        <w:r w:rsidRPr="009E372F">
          <w:rPr>
            <w:rFonts w:eastAsia="Arial" w:cstheme="minorHAnsi"/>
            <w:i/>
            <w:color w:val="000000"/>
            <w:sz w:val="20"/>
            <w:szCs w:val="20"/>
            <w:u w:val="single"/>
          </w:rPr>
          <w:t xml:space="preserve">press@setteluci.net </w:t>
        </w:r>
      </w:hyperlink>
      <w:r w:rsidRPr="009E372F">
        <w:rPr>
          <w:rFonts w:eastAsia="Arial" w:cstheme="minorHAnsi"/>
          <w:color w:val="000000"/>
          <w:sz w:val="20"/>
          <w:szCs w:val="20"/>
        </w:rPr>
        <w:t> </w:t>
      </w:r>
      <w:r w:rsidRPr="009E372F">
        <w:rPr>
          <w:rFonts w:eastAsia="Arial" w:cstheme="minorHAnsi"/>
          <w:color w:val="000000"/>
          <w:sz w:val="20"/>
          <w:szCs w:val="20"/>
        </w:rPr>
        <w:br/>
      </w:r>
      <w:r w:rsidRPr="009E372F">
        <w:rPr>
          <w:rFonts w:eastAsia="Arial" w:cstheme="minorHAnsi"/>
          <w:i/>
          <w:color w:val="000000"/>
          <w:sz w:val="20"/>
          <w:szCs w:val="20"/>
        </w:rPr>
        <w:t xml:space="preserve">Manuelita </w:t>
      </w:r>
      <w:proofErr w:type="gramStart"/>
      <w:r w:rsidRPr="009E372F">
        <w:rPr>
          <w:rFonts w:eastAsia="Arial" w:cstheme="minorHAnsi"/>
          <w:i/>
          <w:color w:val="000000"/>
          <w:sz w:val="20"/>
          <w:szCs w:val="20"/>
        </w:rPr>
        <w:t>Maggio</w:t>
      </w:r>
      <w:proofErr w:type="gramEnd"/>
      <w:r w:rsidRPr="009E372F">
        <w:rPr>
          <w:rFonts w:eastAsia="Arial" w:cstheme="minorHAnsi"/>
          <w:i/>
          <w:color w:val="000000"/>
          <w:sz w:val="20"/>
          <w:szCs w:val="20"/>
        </w:rPr>
        <w:t xml:space="preserve"> – </w:t>
      </w:r>
      <w:proofErr w:type="spellStart"/>
      <w:r w:rsidRPr="009E372F">
        <w:rPr>
          <w:rFonts w:eastAsia="Arial" w:cstheme="minorHAnsi"/>
          <w:i/>
          <w:color w:val="000000"/>
          <w:sz w:val="20"/>
          <w:szCs w:val="20"/>
        </w:rPr>
        <w:t>cell</w:t>
      </w:r>
      <w:proofErr w:type="spellEnd"/>
      <w:r w:rsidRPr="009E372F">
        <w:rPr>
          <w:rFonts w:eastAsia="Arial" w:cstheme="minorHAnsi"/>
          <w:i/>
          <w:color w:val="000000"/>
          <w:sz w:val="20"/>
          <w:szCs w:val="20"/>
        </w:rPr>
        <w:t>. +39 338 4132673</w:t>
      </w:r>
      <w:r w:rsidRPr="009E372F">
        <w:rPr>
          <w:rFonts w:eastAsia="Arial" w:cstheme="minorHAnsi"/>
          <w:color w:val="000000"/>
          <w:sz w:val="20"/>
          <w:szCs w:val="20"/>
        </w:rPr>
        <w:t> </w:t>
      </w:r>
      <w:r w:rsidRPr="009E372F">
        <w:rPr>
          <w:rFonts w:eastAsia="Arial" w:cstheme="minorHAnsi"/>
          <w:color w:val="000000"/>
          <w:sz w:val="20"/>
          <w:szCs w:val="20"/>
        </w:rPr>
        <w:br/>
      </w:r>
      <w:r w:rsidRPr="009E372F">
        <w:rPr>
          <w:rFonts w:eastAsia="Arial" w:cstheme="minorHAnsi"/>
          <w:i/>
          <w:color w:val="000000"/>
          <w:sz w:val="20"/>
          <w:szCs w:val="20"/>
        </w:rPr>
        <w:t xml:space="preserve">Elisabetta Castellari – </w:t>
      </w:r>
      <w:proofErr w:type="spellStart"/>
      <w:r w:rsidRPr="009E372F">
        <w:rPr>
          <w:rFonts w:eastAsia="Arial" w:cstheme="minorHAnsi"/>
          <w:i/>
          <w:color w:val="000000"/>
          <w:sz w:val="20"/>
          <w:szCs w:val="20"/>
        </w:rPr>
        <w:t>cell</w:t>
      </w:r>
      <w:proofErr w:type="spellEnd"/>
      <w:r w:rsidRPr="009E372F">
        <w:rPr>
          <w:rFonts w:eastAsia="Arial" w:cstheme="minorHAnsi"/>
          <w:i/>
          <w:color w:val="000000"/>
          <w:sz w:val="20"/>
          <w:szCs w:val="20"/>
        </w:rPr>
        <w:t>. +39 340 0581336</w:t>
      </w:r>
      <w:r w:rsidRPr="009E372F">
        <w:rPr>
          <w:rFonts w:eastAsia="Arial" w:cstheme="minorHAnsi"/>
          <w:color w:val="000000"/>
          <w:sz w:val="20"/>
          <w:szCs w:val="20"/>
        </w:rPr>
        <w:t> </w:t>
      </w:r>
    </w:p>
    <w:p w:rsidR="009E372F" w:rsidP="002452B7" w:rsidRDefault="009E372F" w14:paraId="52F49195" w14:textId="77777777">
      <w:pPr>
        <w:spacing w:after="0" w:line="240" w:lineRule="auto"/>
        <w:jc w:val="center"/>
        <w:rPr>
          <w:rFonts w:ascii="Montserrat ExtraLight" w:hAnsi="Montserrat ExtraLight"/>
        </w:rPr>
      </w:pPr>
    </w:p>
    <w:sectPr w:rsidR="009E372F" w:rsidSect="00D205B8">
      <w:headerReference w:type="default" r:id="rId7"/>
      <w:pgSz w:w="11906" w:h="16838" w:orient="portrait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A3" w:rsidP="00D525D2" w:rsidRDefault="00667AA3" w14:paraId="436BEB08" w14:textId="77777777">
      <w:pPr>
        <w:spacing w:after="0" w:line="240" w:lineRule="auto"/>
      </w:pPr>
      <w:r>
        <w:separator/>
      </w:r>
    </w:p>
  </w:endnote>
  <w:endnote w:type="continuationSeparator" w:id="0">
    <w:p w:rsidR="00667AA3" w:rsidP="00D525D2" w:rsidRDefault="00667AA3" w14:paraId="771B06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Ligh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A3" w:rsidP="00D525D2" w:rsidRDefault="00667AA3" w14:paraId="1FFDFED8" w14:textId="77777777">
      <w:pPr>
        <w:spacing w:after="0" w:line="240" w:lineRule="auto"/>
      </w:pPr>
      <w:r>
        <w:separator/>
      </w:r>
    </w:p>
  </w:footnote>
  <w:footnote w:type="continuationSeparator" w:id="0">
    <w:p w:rsidR="00667AA3" w:rsidP="00D525D2" w:rsidRDefault="00667AA3" w14:paraId="5075EB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E646C" w:rsidR="00D525D2" w:rsidP="00D525D2" w:rsidRDefault="00D205B8" w14:paraId="05AB36F9" w14:textId="110381C2">
    <w:pPr>
      <w:pStyle w:val="Intestazione"/>
      <w:jc w:val="right"/>
      <w:rPr>
        <w:rFonts w:ascii="Montserrat ExtraLight" w:hAnsi="Montserrat ExtraLight" w:cstheme="minorHAnsi"/>
        <w:sz w:val="18"/>
        <w:szCs w:val="18"/>
      </w:rPr>
    </w:pPr>
    <w:r w:rsidRPr="00FE646C">
      <w:rPr>
        <w:rFonts w:ascii="Montserrat" w:hAnsi="Montserrat" w:cstheme="minorHAnsi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E95A3B3" wp14:editId="1E4DC623">
          <wp:simplePos x="0" y="0"/>
          <wp:positionH relativeFrom="column">
            <wp:posOffset>-28575</wp:posOffset>
          </wp:positionH>
          <wp:positionV relativeFrom="paragraph">
            <wp:posOffset>-31116</wp:posOffset>
          </wp:positionV>
          <wp:extent cx="1600200" cy="899637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77" cy="90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46C" w:rsidR="6976D9EE">
      <w:rPr>
        <w:rFonts w:ascii="Montserrat" w:hAnsi="Montserrat"/>
        <w:b/>
        <w:bCs/>
        <w:sz w:val="18"/>
        <w:szCs w:val="18"/>
      </w:rPr>
      <w:t>BABS ART GALLERY</w:t>
    </w:r>
  </w:p>
  <w:p w:rsidRPr="00FE646C" w:rsidR="00D525D2" w:rsidP="00D525D2" w:rsidRDefault="00D525D2" w14:paraId="4C63B08E" w14:textId="6BC87E89">
    <w:pPr>
      <w:pStyle w:val="Intestazione"/>
      <w:jc w:val="right"/>
      <w:rPr>
        <w:rFonts w:ascii="Montserrat ExtraLight" w:hAnsi="Montserrat ExtraLight" w:cstheme="minorHAnsi"/>
        <w:sz w:val="18"/>
        <w:szCs w:val="18"/>
      </w:rPr>
    </w:pPr>
    <w:r w:rsidRPr="00FE646C">
      <w:rPr>
        <w:rFonts w:ascii="Montserrat ExtraLight" w:hAnsi="Montserrat ExtraLight" w:cstheme="minorHAnsi"/>
        <w:sz w:val="18"/>
        <w:szCs w:val="18"/>
      </w:rPr>
      <w:t>Via Maurizio Gonzaga, 2 – MILANO</w:t>
    </w:r>
  </w:p>
  <w:p w:rsidRPr="00FE646C" w:rsidR="00D525D2" w:rsidP="00D525D2" w:rsidRDefault="00667AA3" w14:paraId="0118CEFF" w14:textId="77777777">
    <w:pPr>
      <w:pStyle w:val="Intestazione"/>
      <w:jc w:val="right"/>
      <w:rPr>
        <w:rFonts w:ascii="Montserrat ExtraLight" w:hAnsi="Montserrat ExtraLight" w:cstheme="minorHAnsi"/>
        <w:sz w:val="18"/>
        <w:szCs w:val="18"/>
      </w:rPr>
    </w:pPr>
    <w:hyperlink w:history="1" r:id="rId2">
      <w:r w:rsidRPr="00FE646C" w:rsidR="00D525D2">
        <w:rPr>
          <w:rStyle w:val="Collegamentoipertestuale"/>
          <w:rFonts w:ascii="Montserrat ExtraLight" w:hAnsi="Montserrat ExtraLight" w:cstheme="minorHAnsi"/>
          <w:sz w:val="18"/>
          <w:szCs w:val="18"/>
        </w:rPr>
        <w:t>www.babsartgallery.it</w:t>
      </w:r>
    </w:hyperlink>
  </w:p>
  <w:p w:rsidRPr="00FE646C" w:rsidR="00D525D2" w:rsidP="00D525D2" w:rsidRDefault="00D525D2" w14:paraId="60B63E42" w14:textId="199EEDE3">
    <w:pPr>
      <w:pStyle w:val="Intestazione"/>
      <w:jc w:val="right"/>
      <w:rPr>
        <w:rFonts w:ascii="Montserrat ExtraLight" w:hAnsi="Montserrat ExtraLight" w:cstheme="minorHAnsi"/>
        <w:sz w:val="18"/>
        <w:szCs w:val="18"/>
      </w:rPr>
    </w:pPr>
    <w:r w:rsidRPr="00FE646C">
      <w:rPr>
        <w:rFonts w:ascii="Montserrat ExtraLight" w:hAnsi="Montserrat ExtraLight" w:cstheme="minorHAnsi"/>
        <w:sz w:val="18"/>
        <w:szCs w:val="18"/>
      </w:rPr>
      <w:t>+39 347 9350394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2D"/>
    <w:rsid w:val="00026693"/>
    <w:rsid w:val="00041EFD"/>
    <w:rsid w:val="00080716"/>
    <w:rsid w:val="000C0468"/>
    <w:rsid w:val="000C72A3"/>
    <w:rsid w:val="000D2E22"/>
    <w:rsid w:val="001055B7"/>
    <w:rsid w:val="00126BBF"/>
    <w:rsid w:val="00146939"/>
    <w:rsid w:val="00184A2B"/>
    <w:rsid w:val="001B5491"/>
    <w:rsid w:val="001D79F9"/>
    <w:rsid w:val="001F2274"/>
    <w:rsid w:val="00242A0B"/>
    <w:rsid w:val="002452B7"/>
    <w:rsid w:val="0026462C"/>
    <w:rsid w:val="00272F2D"/>
    <w:rsid w:val="00295895"/>
    <w:rsid w:val="002C7B35"/>
    <w:rsid w:val="002F6B04"/>
    <w:rsid w:val="003161D4"/>
    <w:rsid w:val="00377676"/>
    <w:rsid w:val="00380600"/>
    <w:rsid w:val="00383413"/>
    <w:rsid w:val="00383C8A"/>
    <w:rsid w:val="003F5281"/>
    <w:rsid w:val="00421760"/>
    <w:rsid w:val="00423F67"/>
    <w:rsid w:val="00425C14"/>
    <w:rsid w:val="00434B54"/>
    <w:rsid w:val="004652C6"/>
    <w:rsid w:val="004B3425"/>
    <w:rsid w:val="004D6411"/>
    <w:rsid w:val="004D7E2D"/>
    <w:rsid w:val="004E12EB"/>
    <w:rsid w:val="004F2D62"/>
    <w:rsid w:val="004F6E84"/>
    <w:rsid w:val="004F743C"/>
    <w:rsid w:val="00500861"/>
    <w:rsid w:val="0050524D"/>
    <w:rsid w:val="005248C1"/>
    <w:rsid w:val="00527101"/>
    <w:rsid w:val="00536BD9"/>
    <w:rsid w:val="00564829"/>
    <w:rsid w:val="00565BE3"/>
    <w:rsid w:val="00574D65"/>
    <w:rsid w:val="005873D7"/>
    <w:rsid w:val="005923B3"/>
    <w:rsid w:val="005940A0"/>
    <w:rsid w:val="005A2814"/>
    <w:rsid w:val="005F54EE"/>
    <w:rsid w:val="00606C9B"/>
    <w:rsid w:val="006277B7"/>
    <w:rsid w:val="006319FE"/>
    <w:rsid w:val="006351AB"/>
    <w:rsid w:val="00637329"/>
    <w:rsid w:val="00656F6B"/>
    <w:rsid w:val="00667AA3"/>
    <w:rsid w:val="006A3B96"/>
    <w:rsid w:val="006D1D96"/>
    <w:rsid w:val="006E5A8F"/>
    <w:rsid w:val="00711384"/>
    <w:rsid w:val="007133CE"/>
    <w:rsid w:val="0074334A"/>
    <w:rsid w:val="00775FC6"/>
    <w:rsid w:val="00790034"/>
    <w:rsid w:val="007919F9"/>
    <w:rsid w:val="007B07ED"/>
    <w:rsid w:val="007F0F33"/>
    <w:rsid w:val="00807EAA"/>
    <w:rsid w:val="0081693D"/>
    <w:rsid w:val="00880F7A"/>
    <w:rsid w:val="008C62BB"/>
    <w:rsid w:val="008D1B64"/>
    <w:rsid w:val="00907C13"/>
    <w:rsid w:val="00917AA3"/>
    <w:rsid w:val="009443E0"/>
    <w:rsid w:val="009556BD"/>
    <w:rsid w:val="009755FF"/>
    <w:rsid w:val="00983892"/>
    <w:rsid w:val="009914D7"/>
    <w:rsid w:val="00993FC4"/>
    <w:rsid w:val="009D14DC"/>
    <w:rsid w:val="009D6D88"/>
    <w:rsid w:val="009E372F"/>
    <w:rsid w:val="009E46A0"/>
    <w:rsid w:val="00A6155E"/>
    <w:rsid w:val="00A81BD4"/>
    <w:rsid w:val="00A871D5"/>
    <w:rsid w:val="00AA21D9"/>
    <w:rsid w:val="00AA4336"/>
    <w:rsid w:val="00AA65FB"/>
    <w:rsid w:val="00AC0B82"/>
    <w:rsid w:val="00B10E8D"/>
    <w:rsid w:val="00B16CF0"/>
    <w:rsid w:val="00B24847"/>
    <w:rsid w:val="00B34D17"/>
    <w:rsid w:val="00B3559B"/>
    <w:rsid w:val="00B423EB"/>
    <w:rsid w:val="00B519A7"/>
    <w:rsid w:val="00B96A22"/>
    <w:rsid w:val="00BA0101"/>
    <w:rsid w:val="00BA59C7"/>
    <w:rsid w:val="00BB2249"/>
    <w:rsid w:val="00BC6E9A"/>
    <w:rsid w:val="00BC720D"/>
    <w:rsid w:val="00C078C3"/>
    <w:rsid w:val="00C16254"/>
    <w:rsid w:val="00C40070"/>
    <w:rsid w:val="00C675B3"/>
    <w:rsid w:val="00C87653"/>
    <w:rsid w:val="00CA7AA7"/>
    <w:rsid w:val="00CB00C6"/>
    <w:rsid w:val="00CB31B0"/>
    <w:rsid w:val="00CC7EE9"/>
    <w:rsid w:val="00D1174D"/>
    <w:rsid w:val="00D11BFD"/>
    <w:rsid w:val="00D205B8"/>
    <w:rsid w:val="00D31215"/>
    <w:rsid w:val="00D525D2"/>
    <w:rsid w:val="00D56D25"/>
    <w:rsid w:val="00D95EE2"/>
    <w:rsid w:val="00DA0E98"/>
    <w:rsid w:val="00DC434C"/>
    <w:rsid w:val="00DD1427"/>
    <w:rsid w:val="00DD5C94"/>
    <w:rsid w:val="00E02A73"/>
    <w:rsid w:val="00E03A06"/>
    <w:rsid w:val="00E3136F"/>
    <w:rsid w:val="00E31A31"/>
    <w:rsid w:val="00E45D38"/>
    <w:rsid w:val="00E631EE"/>
    <w:rsid w:val="00E7348C"/>
    <w:rsid w:val="00EA2DE7"/>
    <w:rsid w:val="00EB5822"/>
    <w:rsid w:val="00EC5CF5"/>
    <w:rsid w:val="00F01B31"/>
    <w:rsid w:val="00F02061"/>
    <w:rsid w:val="00F03D20"/>
    <w:rsid w:val="00F269AC"/>
    <w:rsid w:val="00F52F59"/>
    <w:rsid w:val="00F55AE2"/>
    <w:rsid w:val="00F67563"/>
    <w:rsid w:val="00F87A01"/>
    <w:rsid w:val="00FA391A"/>
    <w:rsid w:val="00FA706C"/>
    <w:rsid w:val="00FA7C4D"/>
    <w:rsid w:val="00FE646C"/>
    <w:rsid w:val="02EB3502"/>
    <w:rsid w:val="03264728"/>
    <w:rsid w:val="03582EFA"/>
    <w:rsid w:val="03B8591B"/>
    <w:rsid w:val="05229A29"/>
    <w:rsid w:val="05F1B4F5"/>
    <w:rsid w:val="06105AD1"/>
    <w:rsid w:val="069CAA79"/>
    <w:rsid w:val="080D018B"/>
    <w:rsid w:val="081F3975"/>
    <w:rsid w:val="086379A7"/>
    <w:rsid w:val="08924051"/>
    <w:rsid w:val="092F3F6C"/>
    <w:rsid w:val="0A47A31C"/>
    <w:rsid w:val="0A99211A"/>
    <w:rsid w:val="0AB8415F"/>
    <w:rsid w:val="0B113229"/>
    <w:rsid w:val="0BA7DC15"/>
    <w:rsid w:val="0BE60CCC"/>
    <w:rsid w:val="0CF6CCF1"/>
    <w:rsid w:val="0D69A33E"/>
    <w:rsid w:val="0D87EB1E"/>
    <w:rsid w:val="0DD86BE8"/>
    <w:rsid w:val="0E2BBFC9"/>
    <w:rsid w:val="0E57F129"/>
    <w:rsid w:val="0E701179"/>
    <w:rsid w:val="0E89965F"/>
    <w:rsid w:val="0F521BEB"/>
    <w:rsid w:val="0FD60B1F"/>
    <w:rsid w:val="10AF6514"/>
    <w:rsid w:val="111C871A"/>
    <w:rsid w:val="1325A78C"/>
    <w:rsid w:val="140BBEFE"/>
    <w:rsid w:val="14550078"/>
    <w:rsid w:val="1468AF5A"/>
    <w:rsid w:val="14C70F61"/>
    <w:rsid w:val="153B6D9D"/>
    <w:rsid w:val="15E25B04"/>
    <w:rsid w:val="174916A4"/>
    <w:rsid w:val="181E7BA3"/>
    <w:rsid w:val="1B3772B6"/>
    <w:rsid w:val="1CA65674"/>
    <w:rsid w:val="1EA9BD3B"/>
    <w:rsid w:val="206D5587"/>
    <w:rsid w:val="20D52115"/>
    <w:rsid w:val="220925E8"/>
    <w:rsid w:val="22663078"/>
    <w:rsid w:val="229A1E54"/>
    <w:rsid w:val="234891B2"/>
    <w:rsid w:val="237F8C3E"/>
    <w:rsid w:val="23E8BE50"/>
    <w:rsid w:val="25023442"/>
    <w:rsid w:val="255469F9"/>
    <w:rsid w:val="26CE7953"/>
    <w:rsid w:val="27659362"/>
    <w:rsid w:val="28E9CFF8"/>
    <w:rsid w:val="2946F070"/>
    <w:rsid w:val="2957ABB4"/>
    <w:rsid w:val="2976B233"/>
    <w:rsid w:val="2B0A0929"/>
    <w:rsid w:val="2B249CE4"/>
    <w:rsid w:val="2B3B7C0C"/>
    <w:rsid w:val="2BAA44B6"/>
    <w:rsid w:val="2BD35E50"/>
    <w:rsid w:val="2D08598C"/>
    <w:rsid w:val="2D1E9729"/>
    <w:rsid w:val="2D3D603F"/>
    <w:rsid w:val="2E1A3177"/>
    <w:rsid w:val="2E39268A"/>
    <w:rsid w:val="2F258835"/>
    <w:rsid w:val="2FEC8A14"/>
    <w:rsid w:val="317E12F4"/>
    <w:rsid w:val="33337902"/>
    <w:rsid w:val="33CD2052"/>
    <w:rsid w:val="348BCFE0"/>
    <w:rsid w:val="34FDF48D"/>
    <w:rsid w:val="37F03F8A"/>
    <w:rsid w:val="38A9EC30"/>
    <w:rsid w:val="3927619E"/>
    <w:rsid w:val="3BE1BCCD"/>
    <w:rsid w:val="3C199C32"/>
    <w:rsid w:val="3C7D5742"/>
    <w:rsid w:val="3CD84CDF"/>
    <w:rsid w:val="3E3479DB"/>
    <w:rsid w:val="3E767A25"/>
    <w:rsid w:val="3ED839AD"/>
    <w:rsid w:val="3FE7F2F7"/>
    <w:rsid w:val="402DDB5B"/>
    <w:rsid w:val="41F278ED"/>
    <w:rsid w:val="42603FD0"/>
    <w:rsid w:val="43A1F23A"/>
    <w:rsid w:val="43DE2391"/>
    <w:rsid w:val="440B85BA"/>
    <w:rsid w:val="4448FF5D"/>
    <w:rsid w:val="44F31572"/>
    <w:rsid w:val="4530B278"/>
    <w:rsid w:val="4609C808"/>
    <w:rsid w:val="4616BAB5"/>
    <w:rsid w:val="4684BECB"/>
    <w:rsid w:val="46BD5205"/>
    <w:rsid w:val="46C85CD8"/>
    <w:rsid w:val="479F2FE9"/>
    <w:rsid w:val="47ACFDBB"/>
    <w:rsid w:val="48F59A1C"/>
    <w:rsid w:val="4956EB2E"/>
    <w:rsid w:val="495F6F31"/>
    <w:rsid w:val="49615EB2"/>
    <w:rsid w:val="49A8F9A7"/>
    <w:rsid w:val="49F78387"/>
    <w:rsid w:val="4AC15C5C"/>
    <w:rsid w:val="4B23077D"/>
    <w:rsid w:val="4B5069A6"/>
    <w:rsid w:val="4F07EB44"/>
    <w:rsid w:val="4F0B1272"/>
    <w:rsid w:val="4F9158E4"/>
    <w:rsid w:val="4FF3B137"/>
    <w:rsid w:val="501B6EFE"/>
    <w:rsid w:val="50F7D7C7"/>
    <w:rsid w:val="5153B699"/>
    <w:rsid w:val="5166A071"/>
    <w:rsid w:val="52D367E7"/>
    <w:rsid w:val="52EA1BE7"/>
    <w:rsid w:val="52ED291A"/>
    <w:rsid w:val="53799C16"/>
    <w:rsid w:val="5565840C"/>
    <w:rsid w:val="58F01166"/>
    <w:rsid w:val="5B0C8CA8"/>
    <w:rsid w:val="5B2D1E0E"/>
    <w:rsid w:val="5B8DDB95"/>
    <w:rsid w:val="5CAA4386"/>
    <w:rsid w:val="5DA1BFFE"/>
    <w:rsid w:val="5E18D3DB"/>
    <w:rsid w:val="5E4F8741"/>
    <w:rsid w:val="60C88A90"/>
    <w:rsid w:val="60E2FFBE"/>
    <w:rsid w:val="614852BD"/>
    <w:rsid w:val="6191483F"/>
    <w:rsid w:val="61A56A10"/>
    <w:rsid w:val="61AA168D"/>
    <w:rsid w:val="61AF5FAA"/>
    <w:rsid w:val="6232A32E"/>
    <w:rsid w:val="62633AA3"/>
    <w:rsid w:val="63DB0FC3"/>
    <w:rsid w:val="64905356"/>
    <w:rsid w:val="64E8E671"/>
    <w:rsid w:val="65C52FF7"/>
    <w:rsid w:val="65E5EAD0"/>
    <w:rsid w:val="66284043"/>
    <w:rsid w:val="665CF415"/>
    <w:rsid w:val="69461975"/>
    <w:rsid w:val="6976D9EE"/>
    <w:rsid w:val="6AEC78D2"/>
    <w:rsid w:val="6B9CC89A"/>
    <w:rsid w:val="6C240B85"/>
    <w:rsid w:val="6C98699F"/>
    <w:rsid w:val="6D8DCEB4"/>
    <w:rsid w:val="6ED1450C"/>
    <w:rsid w:val="6FD09515"/>
    <w:rsid w:val="705D0811"/>
    <w:rsid w:val="727E3B15"/>
    <w:rsid w:val="728DA80B"/>
    <w:rsid w:val="75F186C6"/>
    <w:rsid w:val="76360182"/>
    <w:rsid w:val="78CED275"/>
    <w:rsid w:val="79975D53"/>
    <w:rsid w:val="7A0C375C"/>
    <w:rsid w:val="7A323AE4"/>
    <w:rsid w:val="7A6A02B7"/>
    <w:rsid w:val="7A7F7FAD"/>
    <w:rsid w:val="7AF7AD4A"/>
    <w:rsid w:val="7C5282CB"/>
    <w:rsid w:val="7E01A704"/>
    <w:rsid w:val="7E51999D"/>
    <w:rsid w:val="7F78F34E"/>
    <w:rsid w:val="7FBBD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4FC8"/>
  <w15:chartTrackingRefBased/>
  <w15:docId w15:val="{D976E2F7-94F1-405C-B281-85D323B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5D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525D2"/>
  </w:style>
  <w:style w:type="paragraph" w:styleId="Pidipagina">
    <w:name w:val="footer"/>
    <w:basedOn w:val="Normale"/>
    <w:link w:val="PidipaginaCarattere"/>
    <w:uiPriority w:val="99"/>
    <w:unhideWhenUsed/>
    <w:rsid w:val="00D525D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525D2"/>
  </w:style>
  <w:style w:type="character" w:styleId="Collegamentoipertestuale">
    <w:name w:val="Hyperlink"/>
    <w:basedOn w:val="Carpredefinitoparagrafo"/>
    <w:uiPriority w:val="99"/>
    <w:unhideWhenUsed/>
    <w:rsid w:val="00D525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5D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C0B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e"/>
    <w:rsid w:val="009E37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9E372F"/>
  </w:style>
  <w:style w:type="character" w:styleId="eop" w:customStyle="1">
    <w:name w:val="eop"/>
    <w:basedOn w:val="Carpredefinitoparagrafo"/>
    <w:rsid w:val="009E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ress@setteluci.net%20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sartgallery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Rodigari</dc:creator>
  <keywords/>
  <dc:description/>
  <lastModifiedBy>Bianca Manuelita Maggio</lastModifiedBy>
  <revision>4</revision>
  <lastPrinted>2021-04-20T15:28:00.0000000Z</lastPrinted>
  <dcterms:created xsi:type="dcterms:W3CDTF">2024-02-01T09:41:00.0000000Z</dcterms:created>
  <dcterms:modified xsi:type="dcterms:W3CDTF">2024-02-07T13:55:07.7121042Z</dcterms:modified>
</coreProperties>
</file>