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5D1AC" w14:textId="5E1D1682" w:rsidR="0008317D" w:rsidRDefault="0008317D" w:rsidP="0008317D">
      <w:pPr>
        <w:jc w:val="center"/>
      </w:pPr>
      <w:r>
        <w:t>Comunicato Stampa</w:t>
      </w:r>
    </w:p>
    <w:p w14:paraId="57EB8479" w14:textId="77777777" w:rsidR="0008317D" w:rsidRPr="0008317D" w:rsidRDefault="0008317D" w:rsidP="0008317D">
      <w:pPr>
        <w:spacing w:after="0"/>
        <w:jc w:val="center"/>
        <w:rPr>
          <w:b/>
          <w:bCs/>
        </w:rPr>
      </w:pPr>
      <w:r w:rsidRPr="0008317D">
        <w:rPr>
          <w:b/>
          <w:bCs/>
          <w:sz w:val="28"/>
          <w:szCs w:val="28"/>
        </w:rPr>
        <w:t xml:space="preserve">Born </w:t>
      </w:r>
      <w:proofErr w:type="spellStart"/>
      <w:r w:rsidRPr="0008317D">
        <w:rPr>
          <w:b/>
          <w:bCs/>
          <w:sz w:val="28"/>
          <w:szCs w:val="28"/>
        </w:rPr>
        <w:t>Twice</w:t>
      </w:r>
      <w:proofErr w:type="spellEnd"/>
      <w:r w:rsidRPr="0008317D">
        <w:rPr>
          <w:sz w:val="28"/>
          <w:szCs w:val="28"/>
        </w:rPr>
        <w:br/>
      </w:r>
      <w:r w:rsidRPr="0008317D">
        <w:rPr>
          <w:b/>
          <w:bCs/>
          <w:i/>
          <w:iCs/>
          <w:sz w:val="28"/>
          <w:szCs w:val="28"/>
        </w:rPr>
        <w:t>Vittorio Menditto a Venezia – Opening 10 maggio 2025 dalle 12</w:t>
      </w:r>
      <w:r w:rsidRPr="0008317D">
        <w:rPr>
          <w:b/>
          <w:bCs/>
          <w:sz w:val="28"/>
          <w:szCs w:val="28"/>
        </w:rPr>
        <w:br/>
      </w:r>
      <w:r w:rsidRPr="0008317D">
        <w:rPr>
          <w:b/>
          <w:bCs/>
        </w:rPr>
        <w:t xml:space="preserve">A cura di </w:t>
      </w:r>
      <w:r w:rsidRPr="0008317D">
        <w:rPr>
          <w:b/>
          <w:bCs/>
        </w:rPr>
        <w:t>Piermario Fattor e Paola Dongu</w:t>
      </w:r>
    </w:p>
    <w:p w14:paraId="4E54923C" w14:textId="4DACEF60" w:rsidR="0008317D" w:rsidRPr="0008317D" w:rsidRDefault="0008317D" w:rsidP="0008317D">
      <w:pPr>
        <w:spacing w:after="0"/>
        <w:jc w:val="center"/>
        <w:rPr>
          <w:b/>
          <w:bCs/>
          <w:sz w:val="22"/>
          <w:szCs w:val="22"/>
        </w:rPr>
      </w:pPr>
      <w:r w:rsidRPr="0008317D">
        <w:rPr>
          <w:b/>
          <w:bCs/>
          <w:sz w:val="22"/>
          <w:szCs w:val="22"/>
        </w:rPr>
        <w:t xml:space="preserve">Promosso da </w:t>
      </w:r>
      <w:r w:rsidRPr="0008317D">
        <w:rPr>
          <w:b/>
          <w:bCs/>
          <w:sz w:val="22"/>
          <w:szCs w:val="22"/>
        </w:rPr>
        <w:t>Omnium Art Department e in collaborazione con l’Associazione Castello 925</w:t>
      </w:r>
    </w:p>
    <w:p w14:paraId="2001076C" w14:textId="77777777" w:rsidR="0008317D" w:rsidRDefault="0008317D" w:rsidP="0008317D"/>
    <w:p w14:paraId="1D7AE7C8" w14:textId="3A7F5CCB" w:rsidR="0008317D" w:rsidRPr="00542D9A" w:rsidRDefault="0008317D" w:rsidP="0008317D">
      <w:pPr>
        <w:jc w:val="both"/>
      </w:pPr>
      <w:r>
        <w:t xml:space="preserve">Venezia, maggio 2025 - </w:t>
      </w:r>
      <w:r w:rsidRPr="00542D9A">
        <w:t>Nascere una volta è destino. Rinascere</w:t>
      </w:r>
      <w:r>
        <w:t xml:space="preserve"> </w:t>
      </w:r>
      <w:r w:rsidRPr="00542D9A">
        <w:t>è un atto di volontà.</w:t>
      </w:r>
      <w:r w:rsidRPr="00542D9A">
        <w:br/>
        <w:t>Con </w:t>
      </w:r>
      <w:r w:rsidRPr="0008317D">
        <w:rPr>
          <w:b/>
          <w:bCs/>
          <w:i/>
          <w:iCs/>
        </w:rPr>
        <w:t xml:space="preserve">Born </w:t>
      </w:r>
      <w:proofErr w:type="spellStart"/>
      <w:r w:rsidRPr="0008317D">
        <w:rPr>
          <w:b/>
          <w:bCs/>
          <w:i/>
          <w:iCs/>
        </w:rPr>
        <w:t>Twice</w:t>
      </w:r>
      <w:proofErr w:type="spellEnd"/>
      <w:r w:rsidRPr="00542D9A">
        <w:t xml:space="preserve"> </w:t>
      </w:r>
      <w:r w:rsidRPr="00542D9A">
        <w:rPr>
          <w:b/>
          <w:bCs/>
        </w:rPr>
        <w:t>Vittorio Menditto</w:t>
      </w:r>
      <w:r w:rsidRPr="00542D9A">
        <w:t xml:space="preserve"> racconta un cammino personale fatto di fratture e ricostruzioni, trasformando l’esperienza più intima in una visione condivisa.</w:t>
      </w:r>
    </w:p>
    <w:p w14:paraId="3653A7AA" w14:textId="089E388B" w:rsidR="0008317D" w:rsidRDefault="0008317D" w:rsidP="0008317D">
      <w:pPr>
        <w:jc w:val="both"/>
      </w:pPr>
      <w:r w:rsidRPr="00542D9A">
        <w:t xml:space="preserve">Colore dopo colore, forma dopo forma, le sue opere attraversano il dolore e lo oltrepassano, </w:t>
      </w:r>
      <w:r>
        <w:t>lasciando</w:t>
      </w:r>
      <w:r w:rsidRPr="00542D9A">
        <w:t xml:space="preserve"> spazio </w:t>
      </w:r>
      <w:r>
        <w:t>alla</w:t>
      </w:r>
      <w:r w:rsidRPr="00542D9A">
        <w:t xml:space="preserve"> bellezza e</w:t>
      </w:r>
      <w:r>
        <w:t xml:space="preserve"> alle nuove</w:t>
      </w:r>
      <w:r w:rsidRPr="00542D9A">
        <w:t xml:space="preserve"> possibilità. I suoi gesti pittorici, mai casuali, raccontano la forza gentile di chi ha scelto di ricominciare.</w:t>
      </w:r>
      <w:r>
        <w:t xml:space="preserve"> </w:t>
      </w:r>
      <w:r w:rsidRPr="0008317D">
        <w:t>Con </w:t>
      </w:r>
      <w:r w:rsidRPr="0008317D">
        <w:rPr>
          <w:i/>
          <w:iCs/>
        </w:rPr>
        <w:t xml:space="preserve">Born </w:t>
      </w:r>
      <w:proofErr w:type="spellStart"/>
      <w:r w:rsidRPr="0008317D">
        <w:rPr>
          <w:i/>
          <w:iCs/>
        </w:rPr>
        <w:t>Twice</w:t>
      </w:r>
      <w:proofErr w:type="spellEnd"/>
      <w:r w:rsidRPr="0008317D">
        <w:t xml:space="preserve"> Menditto dà forma a una storia che non riguarda solo lui, ma chiunque abbia vissuto la necessità di ricominciare. Una rinascita prima nel corpo, poi nell’anima, resa possibile dall’arte che lo ha salvato e trasformato. I suoi dipinti sono attraversati da questa forza silenziosa: non raccontano soltanto, ma </w:t>
      </w:r>
      <w:r w:rsidRPr="0008317D">
        <w:rPr>
          <w:i/>
          <w:iCs/>
        </w:rPr>
        <w:t>testimoniano</w:t>
      </w:r>
      <w:r w:rsidRPr="0008317D">
        <w:t> il cammino di chi ha trovato un nuovo respiro là dove sembrava non esserci più spazio.</w:t>
      </w:r>
    </w:p>
    <w:p w14:paraId="32AC7026" w14:textId="1C5736B4" w:rsidR="008E1CFD" w:rsidRDefault="008E1CFD" w:rsidP="0008317D">
      <w:pPr>
        <w:jc w:val="both"/>
      </w:pPr>
      <w:r w:rsidRPr="008E1CFD">
        <w:t>Nel 2006 un incidente ha reso Vittorio Menditto tetraplegico. Ma è stata la sua determinazione a cambiare il corso della sua vita. Quando il pittore Vincenzo Gualtieri ha notato alcuni suoi disegni, lo ha invitato a partecipare a un corso d’arte in ospedale. Da quel momento, grazie all’arte e alla sua volontà di ricominciare, Vittorio ha trovato un nuovo scopo, trasformando la fragilità in forza creativa.</w:t>
      </w:r>
    </w:p>
    <w:p w14:paraId="0E0FF7E4" w14:textId="00F784C0" w:rsidR="0008317D" w:rsidRPr="00542D9A" w:rsidRDefault="0008317D" w:rsidP="0008317D">
      <w:pPr>
        <w:jc w:val="both"/>
      </w:pPr>
      <w:r w:rsidRPr="00542D9A">
        <w:t>A fargli eco, come in un dialogo silenzioso, le sculture in vetro di Murano d</w:t>
      </w:r>
      <w:r>
        <w:t>ell’artista</w:t>
      </w:r>
      <w:r w:rsidRPr="00542D9A">
        <w:t> </w:t>
      </w:r>
      <w:r w:rsidRPr="00542D9A">
        <w:rPr>
          <w:b/>
          <w:bCs/>
        </w:rPr>
        <w:t xml:space="preserve">Tommaso </w:t>
      </w:r>
      <w:proofErr w:type="spellStart"/>
      <w:r w:rsidRPr="00542D9A">
        <w:rPr>
          <w:b/>
          <w:bCs/>
        </w:rPr>
        <w:t>Dognazzi</w:t>
      </w:r>
      <w:proofErr w:type="spellEnd"/>
      <w:r w:rsidRPr="00542D9A">
        <w:t>, ospite speciale della mostra: trasparenze e riflessi si intrecciano alla pittura in un gioco armonioso.</w:t>
      </w:r>
    </w:p>
    <w:p w14:paraId="15A5AC6A" w14:textId="77777777" w:rsidR="0008317D" w:rsidRPr="00D47D87" w:rsidRDefault="0008317D" w:rsidP="0008317D">
      <w:pPr>
        <w:jc w:val="both"/>
        <w:rPr>
          <w:b/>
          <w:bCs/>
        </w:rPr>
      </w:pPr>
      <w:r w:rsidRPr="00D47D87">
        <w:rPr>
          <w:b/>
          <w:bCs/>
        </w:rPr>
        <w:t>L’inaugurazione della mostra si terrà il 10 maggio alle ore 12 presso la sede di Omnium Art Department in Calle San Biasio</w:t>
      </w:r>
      <w:r w:rsidRPr="00D47D87">
        <w:t xml:space="preserve">, per poi proseguire nella sede dell’associazione </w:t>
      </w:r>
      <w:r w:rsidRPr="00D47D87">
        <w:rPr>
          <w:b/>
          <w:bCs/>
        </w:rPr>
        <w:t xml:space="preserve">Castello 925 con un concerto </w:t>
      </w:r>
      <w:r>
        <w:rPr>
          <w:b/>
          <w:bCs/>
        </w:rPr>
        <w:t xml:space="preserve">a due voci </w:t>
      </w:r>
      <w:r w:rsidRPr="00D47D87">
        <w:rPr>
          <w:b/>
          <w:bCs/>
        </w:rPr>
        <w:t xml:space="preserve">dei fisarmonicisti </w:t>
      </w:r>
      <w:r w:rsidRPr="005969DE">
        <w:rPr>
          <w:b/>
          <w:bCs/>
        </w:rPr>
        <w:t>M°</w:t>
      </w:r>
      <w:r w:rsidRPr="00D47D87">
        <w:rPr>
          <w:b/>
          <w:bCs/>
        </w:rPr>
        <w:t xml:space="preserve"> Massimo </w:t>
      </w:r>
      <w:proofErr w:type="spellStart"/>
      <w:r w:rsidRPr="00D47D87">
        <w:rPr>
          <w:b/>
          <w:bCs/>
        </w:rPr>
        <w:t>Pividori</w:t>
      </w:r>
      <w:proofErr w:type="spellEnd"/>
      <w:r w:rsidRPr="00D47D87">
        <w:rPr>
          <w:b/>
          <w:bCs/>
        </w:rPr>
        <w:t xml:space="preserve"> e Fabio </w:t>
      </w:r>
      <w:proofErr w:type="spellStart"/>
      <w:r>
        <w:rPr>
          <w:b/>
          <w:bCs/>
        </w:rPr>
        <w:t>B</w:t>
      </w:r>
      <w:r w:rsidRPr="00D47D87">
        <w:rPr>
          <w:b/>
          <w:bCs/>
        </w:rPr>
        <w:t>ramezza</w:t>
      </w:r>
      <w:proofErr w:type="spellEnd"/>
      <w:r w:rsidRPr="00D47D87">
        <w:t xml:space="preserve">, seguito da un </w:t>
      </w:r>
      <w:r w:rsidRPr="00D47D87">
        <w:rPr>
          <w:b/>
          <w:bCs/>
        </w:rPr>
        <w:t>momento di riflessione</w:t>
      </w:r>
      <w:r w:rsidRPr="00D47D87">
        <w:t xml:space="preserve"> ispirato ai temi della mostra</w:t>
      </w:r>
      <w:r>
        <w:t xml:space="preserve"> e </w:t>
      </w:r>
      <w:r w:rsidRPr="00D47D87">
        <w:rPr>
          <w:b/>
          <w:bCs/>
        </w:rPr>
        <w:t xml:space="preserve">condotto dal dott. Luca </w:t>
      </w:r>
      <w:proofErr w:type="spellStart"/>
      <w:r w:rsidRPr="00D47D87">
        <w:rPr>
          <w:b/>
          <w:bCs/>
        </w:rPr>
        <w:t>Caldironi</w:t>
      </w:r>
      <w:proofErr w:type="spellEnd"/>
      <w:r w:rsidRPr="00D47D87">
        <w:rPr>
          <w:b/>
          <w:bCs/>
        </w:rPr>
        <w:t xml:space="preserve">. </w:t>
      </w:r>
    </w:p>
    <w:p w14:paraId="0FD41608" w14:textId="77777777" w:rsidR="0008317D" w:rsidRDefault="0008317D" w:rsidP="0008317D">
      <w:pPr>
        <w:jc w:val="both"/>
      </w:pPr>
      <w:r w:rsidRPr="00542D9A">
        <w:t>L'inaugurazione, che coinciderà con l'apertura della Biennale di Architettura, farà di </w:t>
      </w:r>
      <w:r w:rsidRPr="00542D9A">
        <w:rPr>
          <w:i/>
          <w:iCs/>
        </w:rPr>
        <w:t xml:space="preserve">Born </w:t>
      </w:r>
      <w:proofErr w:type="spellStart"/>
      <w:r w:rsidRPr="00542D9A">
        <w:rPr>
          <w:i/>
          <w:iCs/>
        </w:rPr>
        <w:t>Twice</w:t>
      </w:r>
      <w:proofErr w:type="spellEnd"/>
      <w:r w:rsidRPr="00542D9A">
        <w:t xml:space="preserve"> un simbolo di ricostruzione: </w:t>
      </w:r>
      <w:r>
        <w:t>c</w:t>
      </w:r>
      <w:r w:rsidRPr="00542D9A">
        <w:t>ome in architettura, anche la vita si rimodella, utilizzando le fratture come base per una nuova costruzione</w:t>
      </w:r>
      <w:r>
        <w:t>.</w:t>
      </w:r>
    </w:p>
    <w:p w14:paraId="09E26BF7" w14:textId="77777777" w:rsidR="0008317D" w:rsidRDefault="0008317D"/>
    <w:p w14:paraId="3B2B67F4" w14:textId="77777777" w:rsidR="0008317D" w:rsidRPr="0008317D" w:rsidRDefault="0008317D" w:rsidP="0008317D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it-IT"/>
          <w14:ligatures w14:val="none"/>
        </w:rPr>
      </w:pPr>
      <w:r w:rsidRPr="0008317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US" w:eastAsia="it-IT"/>
          <w14:ligatures w14:val="none"/>
        </w:rPr>
        <w:t>PRESS OFFICE &amp; P.R.</w:t>
      </w:r>
    </w:p>
    <w:p w14:paraId="0B3FDCFA" w14:textId="77777777" w:rsidR="0008317D" w:rsidRPr="0008317D" w:rsidRDefault="0008317D" w:rsidP="0008317D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it-IT"/>
          <w14:ligatures w14:val="none"/>
        </w:rPr>
      </w:pPr>
      <w:r w:rsidRPr="0008317D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it-IT"/>
          <w14:ligatures w14:val="none"/>
        </w:rPr>
        <w:t>Paola Dongu </w:t>
      </w:r>
      <w:r w:rsidRPr="0008317D">
        <w:rPr>
          <w:rFonts w:ascii="Calibri" w:eastAsia="Times New Roman" w:hAnsi="Calibri" w:cs="Calibri"/>
          <w:b/>
          <w:bCs/>
          <w:color w:val="0070C0"/>
          <w:kern w:val="0"/>
          <w:sz w:val="22"/>
          <w:szCs w:val="22"/>
          <w:lang w:val="en-US" w:eastAsia="it-IT"/>
          <w14:ligatures w14:val="none"/>
        </w:rPr>
        <w:t xml:space="preserve">| </w:t>
      </w:r>
      <w:proofErr w:type="spellStart"/>
      <w:r w:rsidRPr="0008317D">
        <w:rPr>
          <w:rFonts w:ascii="Calibri" w:eastAsia="Times New Roman" w:hAnsi="Calibri" w:cs="Calibri"/>
          <w:b/>
          <w:bCs/>
          <w:color w:val="0070C0"/>
          <w:kern w:val="0"/>
          <w:sz w:val="22"/>
          <w:szCs w:val="22"/>
          <w:lang w:val="en-US" w:eastAsia="it-IT"/>
          <w14:ligatures w14:val="none"/>
        </w:rPr>
        <w:t>PD&amp;Associati</w:t>
      </w:r>
      <w:proofErr w:type="spellEnd"/>
    </w:p>
    <w:p w14:paraId="2C0D146D" w14:textId="77777777" w:rsidR="0008317D" w:rsidRPr="0008317D" w:rsidRDefault="0008317D" w:rsidP="0008317D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it-IT"/>
          <w14:ligatures w14:val="none"/>
        </w:rPr>
      </w:pPr>
      <w:hyperlink r:id="rId4" w:tooltip="mailto:paola.dongu@pdassociati.com" w:history="1">
        <w:r w:rsidRPr="0008317D">
          <w:rPr>
            <w:rFonts w:ascii="Calibri" w:eastAsia="Times New Roman" w:hAnsi="Calibri" w:cs="Calibri"/>
            <w:color w:val="0070C0"/>
            <w:kern w:val="0"/>
            <w:sz w:val="22"/>
            <w:szCs w:val="22"/>
            <w:u w:val="single"/>
            <w:lang w:val="en-US" w:eastAsia="it-IT"/>
            <w14:ligatures w14:val="none"/>
          </w:rPr>
          <w:t>paola.dongu@pdassociati.com</w:t>
        </w:r>
      </w:hyperlink>
    </w:p>
    <w:p w14:paraId="7D1BEF25" w14:textId="58DA4EA6" w:rsidR="0008317D" w:rsidRPr="008E1CFD" w:rsidRDefault="0008317D" w:rsidP="008E1CFD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08317D"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  <w:t>Mob. +39 348 2595888</w:t>
      </w:r>
    </w:p>
    <w:sectPr w:rsidR="0008317D" w:rsidRPr="008E1C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7D"/>
    <w:rsid w:val="0008317D"/>
    <w:rsid w:val="00671BDB"/>
    <w:rsid w:val="008E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CE89FE"/>
  <w15:chartTrackingRefBased/>
  <w15:docId w15:val="{B9D4719D-F0A8-3C48-A720-49A03041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83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3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31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3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31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31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31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31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31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31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31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31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317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8317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317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8317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317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8317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831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83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83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83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83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8317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8317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8317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831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8317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8317D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8317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3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ola.dongu@pdassociati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Dongu</dc:creator>
  <cp:keywords/>
  <dc:description/>
  <cp:lastModifiedBy>Paola Dongu</cp:lastModifiedBy>
  <cp:revision>2</cp:revision>
  <dcterms:created xsi:type="dcterms:W3CDTF">2025-05-06T06:26:00Z</dcterms:created>
  <dcterms:modified xsi:type="dcterms:W3CDTF">2025-05-06T16:30:00Z</dcterms:modified>
</cp:coreProperties>
</file>