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B0A01" w14:textId="50503EB8" w:rsidR="00890B54" w:rsidRDefault="00FF6642" w:rsidP="00FF6642">
      <w:pPr>
        <w:jc w:val="center"/>
      </w:pPr>
      <w:r>
        <w:rPr>
          <w:noProof/>
          <w:lang w:val="en-US"/>
        </w:rPr>
        <w:drawing>
          <wp:inline distT="0" distB="0" distL="0" distR="0" wp14:anchorId="3182F382" wp14:editId="07C493D4">
            <wp:extent cx="2052000" cy="648089"/>
            <wp:effectExtent l="0" t="0" r="0" b="0"/>
            <wp:docPr id="2" name="Immagine 2" descr="Immagine che contiene Carattere, Elementi grafici, bianc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Carattere, Elementi grafici, bianco, log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648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4A659" w14:textId="77777777" w:rsidR="00890B54" w:rsidRDefault="00890B54" w:rsidP="00233851">
      <w:pPr>
        <w:jc w:val="center"/>
      </w:pPr>
    </w:p>
    <w:p w14:paraId="046DB874" w14:textId="77777777" w:rsidR="00EF3894" w:rsidRPr="00CC13D0" w:rsidRDefault="00EF3894" w:rsidP="0062555E">
      <w:pPr>
        <w:rPr>
          <w:rFonts w:ascii="Avenir Book" w:hAnsi="Avenir Book"/>
          <w:b/>
          <w:bCs/>
          <w:sz w:val="28"/>
          <w:szCs w:val="28"/>
        </w:rPr>
      </w:pPr>
    </w:p>
    <w:p w14:paraId="7523E066" w14:textId="6CF675DF" w:rsidR="00224FB2" w:rsidRPr="00CC13D0" w:rsidRDefault="000E7036" w:rsidP="000E7036">
      <w:pPr>
        <w:jc w:val="center"/>
        <w:rPr>
          <w:rFonts w:ascii="Avenir Book" w:hAnsi="Avenir Book" w:cstheme="minorHAnsi"/>
          <w:b/>
          <w:bCs/>
          <w:color w:val="941100"/>
          <w:sz w:val="40"/>
          <w:szCs w:val="40"/>
        </w:rPr>
      </w:pPr>
      <w:r w:rsidRPr="00CC13D0">
        <w:rPr>
          <w:rFonts w:ascii="Avenir Book" w:hAnsi="Avenir Book" w:cstheme="minorHAnsi"/>
          <w:b/>
          <w:bCs/>
          <w:color w:val="941100"/>
          <w:sz w:val="40"/>
          <w:szCs w:val="40"/>
        </w:rPr>
        <w:t>SMALL SIZE</w:t>
      </w:r>
    </w:p>
    <w:p w14:paraId="28770D8F" w14:textId="77777777" w:rsidR="000E7036" w:rsidRPr="00CC13D0" w:rsidRDefault="000E7036" w:rsidP="000E7036">
      <w:pPr>
        <w:jc w:val="center"/>
        <w:rPr>
          <w:rFonts w:ascii="Avenir Book" w:hAnsi="Avenir Book" w:cstheme="minorHAnsi"/>
          <w:color w:val="FF40FF"/>
          <w:sz w:val="18"/>
          <w:szCs w:val="18"/>
        </w:rPr>
      </w:pPr>
    </w:p>
    <w:p w14:paraId="3E6D3B9C" w14:textId="1C9974D8" w:rsidR="00194CAF" w:rsidRPr="00CC13D0" w:rsidRDefault="00FF6642" w:rsidP="006D6C5D">
      <w:pPr>
        <w:jc w:val="center"/>
        <w:rPr>
          <w:rFonts w:ascii="Avenir Book" w:hAnsi="Avenir Book" w:cstheme="minorHAnsi"/>
          <w:sz w:val="28"/>
          <w:szCs w:val="28"/>
        </w:rPr>
      </w:pPr>
      <w:proofErr w:type="spellStart"/>
      <w:r w:rsidRPr="00CC13D0">
        <w:rPr>
          <w:rFonts w:ascii="Avenir Book" w:hAnsi="Avenir Book" w:cstheme="minorHAnsi"/>
          <w:sz w:val="28"/>
          <w:szCs w:val="28"/>
        </w:rPr>
        <w:t>Beatriz</w:t>
      </w:r>
      <w:proofErr w:type="spellEnd"/>
      <w:r w:rsidRPr="00CC13D0">
        <w:rPr>
          <w:rFonts w:ascii="Avenir Book" w:hAnsi="Avenir Book" w:cstheme="minorHAnsi"/>
          <w:sz w:val="28"/>
          <w:szCs w:val="28"/>
        </w:rPr>
        <w:t xml:space="preserve"> Basso</w:t>
      </w:r>
      <w:r w:rsidR="000E7036" w:rsidRPr="00CC13D0">
        <w:rPr>
          <w:rFonts w:ascii="Avenir Book" w:hAnsi="Avenir Book" w:cstheme="minorHAnsi"/>
          <w:sz w:val="28"/>
          <w:szCs w:val="28"/>
        </w:rPr>
        <w:t xml:space="preserve"> · </w:t>
      </w:r>
      <w:r w:rsidRPr="00CC13D0">
        <w:rPr>
          <w:rFonts w:ascii="Avenir Book" w:hAnsi="Avenir Book" w:cstheme="minorHAnsi"/>
          <w:sz w:val="28"/>
          <w:szCs w:val="28"/>
        </w:rPr>
        <w:t>Maria Giulia Berardi</w:t>
      </w:r>
      <w:r w:rsidR="000E7036" w:rsidRPr="00CC13D0">
        <w:rPr>
          <w:rFonts w:ascii="Avenir Book" w:hAnsi="Avenir Book" w:cstheme="minorHAnsi"/>
          <w:sz w:val="28"/>
          <w:szCs w:val="28"/>
        </w:rPr>
        <w:t xml:space="preserve"> ·</w:t>
      </w:r>
      <w:r w:rsidR="009F4174" w:rsidRPr="00CC13D0">
        <w:rPr>
          <w:rFonts w:ascii="Avenir Book" w:hAnsi="Avenir Book" w:cstheme="minorHAnsi"/>
          <w:sz w:val="28"/>
          <w:szCs w:val="28"/>
        </w:rPr>
        <w:t xml:space="preserve"> </w:t>
      </w:r>
      <w:r w:rsidRPr="00CC13D0">
        <w:rPr>
          <w:rFonts w:ascii="Avenir Book" w:hAnsi="Avenir Book" w:cstheme="minorHAnsi"/>
          <w:sz w:val="28"/>
          <w:szCs w:val="28"/>
        </w:rPr>
        <w:t xml:space="preserve">Rubina </w:t>
      </w:r>
      <w:proofErr w:type="spellStart"/>
      <w:r w:rsidRPr="00CC13D0">
        <w:rPr>
          <w:rFonts w:ascii="Avenir Book" w:hAnsi="Avenir Book" w:cstheme="minorHAnsi"/>
          <w:sz w:val="28"/>
          <w:szCs w:val="28"/>
        </w:rPr>
        <w:t>Brug</w:t>
      </w:r>
      <w:r w:rsidR="0019083A" w:rsidRPr="00CC13D0">
        <w:rPr>
          <w:rFonts w:ascii="Avenir Book" w:hAnsi="Avenir Book" w:cstheme="minorHAnsi"/>
          <w:sz w:val="28"/>
          <w:szCs w:val="28"/>
        </w:rPr>
        <w:t>u</w:t>
      </w:r>
      <w:r w:rsidRPr="00CC13D0">
        <w:rPr>
          <w:rFonts w:ascii="Avenir Book" w:hAnsi="Avenir Book" w:cstheme="minorHAnsi"/>
          <w:sz w:val="28"/>
          <w:szCs w:val="28"/>
        </w:rPr>
        <w:t>gno</w:t>
      </w:r>
      <w:r w:rsidR="0019083A" w:rsidRPr="00CC13D0">
        <w:rPr>
          <w:rFonts w:ascii="Avenir Book" w:hAnsi="Avenir Book" w:cstheme="minorHAnsi"/>
          <w:sz w:val="28"/>
          <w:szCs w:val="28"/>
        </w:rPr>
        <w:t>l</w:t>
      </w:r>
      <w:r w:rsidRPr="00CC13D0">
        <w:rPr>
          <w:rFonts w:ascii="Avenir Book" w:hAnsi="Avenir Book" w:cstheme="minorHAnsi"/>
          <w:sz w:val="28"/>
          <w:szCs w:val="28"/>
        </w:rPr>
        <w:t>i</w:t>
      </w:r>
      <w:proofErr w:type="spellEnd"/>
      <w:r w:rsidR="00194CAF" w:rsidRPr="00CC13D0">
        <w:rPr>
          <w:rFonts w:ascii="Avenir Book" w:hAnsi="Avenir Book" w:cstheme="minorHAnsi"/>
          <w:sz w:val="28"/>
          <w:szCs w:val="28"/>
        </w:rPr>
        <w:t xml:space="preserve"> · </w:t>
      </w:r>
      <w:r w:rsidRPr="00CC13D0">
        <w:rPr>
          <w:rFonts w:ascii="Avenir Book" w:hAnsi="Avenir Book" w:cstheme="minorHAnsi"/>
          <w:sz w:val="28"/>
          <w:szCs w:val="28"/>
        </w:rPr>
        <w:t xml:space="preserve">Silvia </w:t>
      </w:r>
      <w:proofErr w:type="spellStart"/>
      <w:r w:rsidRPr="00CC13D0">
        <w:rPr>
          <w:rFonts w:ascii="Avenir Book" w:hAnsi="Avenir Book" w:cstheme="minorHAnsi"/>
          <w:sz w:val="28"/>
          <w:szCs w:val="28"/>
        </w:rPr>
        <w:t>Coppetti</w:t>
      </w:r>
      <w:proofErr w:type="spellEnd"/>
      <w:r w:rsidR="00194CAF" w:rsidRPr="00CC13D0">
        <w:rPr>
          <w:rFonts w:ascii="Avenir Book" w:hAnsi="Avenir Book" w:cstheme="minorHAnsi"/>
          <w:sz w:val="28"/>
          <w:szCs w:val="28"/>
        </w:rPr>
        <w:t xml:space="preserve"> · </w:t>
      </w:r>
      <w:r w:rsidR="0001140C" w:rsidRPr="00CC13D0">
        <w:rPr>
          <w:rFonts w:ascii="Avenir Book" w:hAnsi="Avenir Book" w:cstheme="minorHAnsi"/>
          <w:sz w:val="28"/>
          <w:szCs w:val="28"/>
        </w:rPr>
        <w:t xml:space="preserve">Sophie Dickens </w:t>
      </w:r>
      <w:r w:rsidR="009F4174" w:rsidRPr="00CC13D0">
        <w:rPr>
          <w:rFonts w:ascii="Avenir Book" w:hAnsi="Avenir Book" w:cstheme="minorHAnsi"/>
          <w:sz w:val="28"/>
          <w:szCs w:val="28"/>
        </w:rPr>
        <w:t xml:space="preserve">· </w:t>
      </w:r>
      <w:r w:rsidR="000E7036" w:rsidRPr="00CC13D0">
        <w:rPr>
          <w:rFonts w:ascii="Avenir Book" w:hAnsi="Avenir Book" w:cstheme="minorHAnsi"/>
          <w:sz w:val="28"/>
          <w:szCs w:val="28"/>
        </w:rPr>
        <w:t xml:space="preserve">Adriana Luperto · </w:t>
      </w:r>
      <w:proofErr w:type="spellStart"/>
      <w:r w:rsidR="00194CAF" w:rsidRPr="00CC13D0">
        <w:rPr>
          <w:rFonts w:ascii="Avenir Book" w:hAnsi="Avenir Book" w:cstheme="minorHAnsi"/>
          <w:sz w:val="28"/>
          <w:szCs w:val="28"/>
        </w:rPr>
        <w:t>Louises</w:t>
      </w:r>
      <w:proofErr w:type="spellEnd"/>
      <w:r w:rsidR="00194CAF" w:rsidRPr="00CC13D0">
        <w:rPr>
          <w:rFonts w:ascii="Avenir Book" w:hAnsi="Avenir Book" w:cstheme="minorHAnsi"/>
          <w:sz w:val="28"/>
          <w:szCs w:val="28"/>
        </w:rPr>
        <w:t xml:space="preserve"> Will </w:t>
      </w:r>
    </w:p>
    <w:p w14:paraId="03F8C69F" w14:textId="77777777" w:rsidR="00194CAF" w:rsidRPr="00CC13D0" w:rsidRDefault="00194CAF" w:rsidP="006D6C5D">
      <w:pPr>
        <w:jc w:val="center"/>
        <w:rPr>
          <w:rFonts w:ascii="Avenir Book" w:hAnsi="Avenir Book" w:cstheme="minorHAnsi"/>
          <w:sz w:val="28"/>
          <w:szCs w:val="28"/>
        </w:rPr>
      </w:pPr>
    </w:p>
    <w:p w14:paraId="15C38E73" w14:textId="7AA74F6A" w:rsidR="00C2658F" w:rsidRPr="00CC13D0" w:rsidRDefault="00FB7733" w:rsidP="006D6C5D">
      <w:pPr>
        <w:jc w:val="center"/>
        <w:rPr>
          <w:rFonts w:ascii="Avenir Book" w:hAnsi="Avenir Book" w:cstheme="minorHAnsi"/>
          <w:b/>
          <w:bCs/>
          <w:color w:val="941100"/>
          <w:sz w:val="28"/>
          <w:szCs w:val="28"/>
        </w:rPr>
      </w:pPr>
      <w:r w:rsidRPr="00CE73B1">
        <w:rPr>
          <w:rFonts w:ascii="Avenir Book" w:hAnsi="Avenir Book" w:cstheme="minorHAnsi"/>
          <w:b/>
          <w:bCs/>
          <w:color w:val="941100"/>
          <w:sz w:val="28"/>
          <w:szCs w:val="28"/>
        </w:rPr>
        <w:t>1</w:t>
      </w:r>
      <w:r w:rsidR="00FF6642" w:rsidRPr="00CE73B1">
        <w:rPr>
          <w:rFonts w:ascii="Avenir Book" w:hAnsi="Avenir Book" w:cstheme="minorHAnsi"/>
          <w:b/>
          <w:bCs/>
          <w:color w:val="941100"/>
          <w:sz w:val="28"/>
          <w:szCs w:val="28"/>
        </w:rPr>
        <w:t>3</w:t>
      </w:r>
      <w:r w:rsidRPr="00CE73B1">
        <w:rPr>
          <w:rFonts w:ascii="Avenir Book" w:hAnsi="Avenir Book" w:cstheme="minorHAnsi"/>
          <w:b/>
          <w:bCs/>
          <w:color w:val="941100"/>
          <w:sz w:val="28"/>
          <w:szCs w:val="28"/>
        </w:rPr>
        <w:t>-23</w:t>
      </w:r>
      <w:r w:rsidR="000E7036" w:rsidRPr="00CE73B1">
        <w:rPr>
          <w:rFonts w:ascii="Avenir Book" w:hAnsi="Avenir Book" w:cstheme="minorHAnsi"/>
          <w:b/>
          <w:bCs/>
          <w:color w:val="941100"/>
          <w:sz w:val="28"/>
          <w:szCs w:val="28"/>
        </w:rPr>
        <w:t xml:space="preserve"> </w:t>
      </w:r>
      <w:r w:rsidR="00CE73B1" w:rsidRPr="00CE73B1">
        <w:rPr>
          <w:rFonts w:ascii="Avenir Book" w:hAnsi="Avenir Book" w:cstheme="minorHAnsi"/>
          <w:b/>
          <w:bCs/>
          <w:color w:val="941100"/>
          <w:sz w:val="28"/>
          <w:szCs w:val="28"/>
        </w:rPr>
        <w:t>e 27-30 dicembre 2025</w:t>
      </w:r>
    </w:p>
    <w:p w14:paraId="525777AD" w14:textId="6857C5A5" w:rsidR="00C2658F" w:rsidRPr="00CC13D0" w:rsidRDefault="000E7036" w:rsidP="000E7036">
      <w:pPr>
        <w:spacing w:line="320" w:lineRule="exact"/>
        <w:jc w:val="center"/>
        <w:rPr>
          <w:rFonts w:ascii="Avenir Book" w:hAnsi="Avenir Book" w:cstheme="minorHAnsi"/>
        </w:rPr>
      </w:pPr>
      <w:r w:rsidRPr="00CC13D0">
        <w:rPr>
          <w:rFonts w:ascii="Avenir Book" w:hAnsi="Avenir Book" w:cstheme="minorHAnsi"/>
        </w:rPr>
        <w:t>I</w:t>
      </w:r>
      <w:r w:rsidR="00C2658F" w:rsidRPr="00CC13D0">
        <w:rPr>
          <w:rFonts w:ascii="Avenir Book" w:hAnsi="Avenir Book" w:cstheme="minorHAnsi"/>
        </w:rPr>
        <w:t>naugurazione</w:t>
      </w:r>
      <w:r w:rsidRPr="00CC13D0">
        <w:rPr>
          <w:rFonts w:ascii="Avenir Book" w:hAnsi="Avenir Book" w:cstheme="minorHAnsi"/>
        </w:rPr>
        <w:t xml:space="preserve">: </w:t>
      </w:r>
      <w:r w:rsidR="00FF6642" w:rsidRPr="00CC13D0">
        <w:rPr>
          <w:rFonts w:ascii="Avenir Book" w:hAnsi="Avenir Book" w:cstheme="minorHAnsi"/>
        </w:rPr>
        <w:t>sabato 13</w:t>
      </w:r>
      <w:r w:rsidR="004F5979" w:rsidRPr="00CC13D0">
        <w:rPr>
          <w:rFonts w:ascii="Avenir Book" w:hAnsi="Avenir Book" w:cstheme="minorHAnsi"/>
        </w:rPr>
        <w:t xml:space="preserve"> </w:t>
      </w:r>
      <w:r w:rsidRPr="00CC13D0">
        <w:rPr>
          <w:rFonts w:ascii="Avenir Book" w:hAnsi="Avenir Book" w:cstheme="minorHAnsi"/>
        </w:rPr>
        <w:t>dicembre 202</w:t>
      </w:r>
      <w:r w:rsidR="00FF6642" w:rsidRPr="00CC13D0">
        <w:rPr>
          <w:rFonts w:ascii="Avenir Book" w:hAnsi="Avenir Book" w:cstheme="minorHAnsi"/>
        </w:rPr>
        <w:t>5</w:t>
      </w:r>
      <w:r w:rsidRPr="00CC13D0">
        <w:rPr>
          <w:rFonts w:ascii="Avenir Book" w:hAnsi="Avenir Book" w:cstheme="minorHAnsi"/>
        </w:rPr>
        <w:t>,</w:t>
      </w:r>
      <w:r w:rsidR="00C2658F" w:rsidRPr="00CC13D0">
        <w:rPr>
          <w:rFonts w:ascii="Avenir Book" w:hAnsi="Avenir Book" w:cstheme="minorHAnsi"/>
        </w:rPr>
        <w:t xml:space="preserve"> ore 18.00</w:t>
      </w:r>
    </w:p>
    <w:p w14:paraId="440651DA" w14:textId="0526E170" w:rsidR="00123039" w:rsidRPr="00CC13D0" w:rsidRDefault="00123039" w:rsidP="000E7036">
      <w:pPr>
        <w:spacing w:line="320" w:lineRule="exact"/>
        <w:jc w:val="center"/>
        <w:rPr>
          <w:rFonts w:ascii="Avenir Book" w:hAnsi="Avenir Book" w:cstheme="minorHAnsi"/>
        </w:rPr>
      </w:pPr>
      <w:r w:rsidRPr="00CC13D0">
        <w:rPr>
          <w:rFonts w:ascii="Avenir Book" w:hAnsi="Avenir Book" w:cstheme="minorHAnsi"/>
        </w:rPr>
        <w:t>Apertura tutti i giorni dalle 16 alle 19 (domenic</w:t>
      </w:r>
      <w:r w:rsidR="00D24F40" w:rsidRPr="00CC13D0">
        <w:rPr>
          <w:rFonts w:ascii="Avenir Book" w:hAnsi="Avenir Book" w:cstheme="minorHAnsi"/>
        </w:rPr>
        <w:t>a</w:t>
      </w:r>
      <w:r w:rsidRPr="00CC13D0">
        <w:rPr>
          <w:rFonts w:ascii="Avenir Book" w:hAnsi="Avenir Book" w:cstheme="minorHAnsi"/>
        </w:rPr>
        <w:t xml:space="preserve"> inclus</w:t>
      </w:r>
      <w:r w:rsidR="00D24F40" w:rsidRPr="00CC13D0">
        <w:rPr>
          <w:rFonts w:ascii="Avenir Book" w:hAnsi="Avenir Book" w:cstheme="minorHAnsi"/>
        </w:rPr>
        <w:t>a</w:t>
      </w:r>
      <w:r w:rsidRPr="00CC13D0">
        <w:rPr>
          <w:rFonts w:ascii="Avenir Book" w:hAnsi="Avenir Book" w:cstheme="minorHAnsi"/>
        </w:rPr>
        <w:t>)</w:t>
      </w:r>
    </w:p>
    <w:p w14:paraId="79296B6A" w14:textId="77777777" w:rsidR="00670106" w:rsidRPr="00CC13D0" w:rsidRDefault="00670106" w:rsidP="000E7036">
      <w:pPr>
        <w:spacing w:line="320" w:lineRule="exact"/>
        <w:jc w:val="both"/>
        <w:rPr>
          <w:rFonts w:ascii="Avenir Book" w:hAnsi="Avenir Book" w:cstheme="minorHAnsi"/>
        </w:rPr>
      </w:pPr>
    </w:p>
    <w:p w14:paraId="625E2E90" w14:textId="03C1ACA7" w:rsidR="005C2EC2" w:rsidRPr="00CC13D0" w:rsidRDefault="00EF3894" w:rsidP="00331FBF">
      <w:pPr>
        <w:spacing w:line="320" w:lineRule="exact"/>
        <w:jc w:val="center"/>
        <w:rPr>
          <w:rFonts w:ascii="Avenir Book" w:hAnsi="Avenir Book" w:cstheme="minorHAnsi"/>
          <w:sz w:val="22"/>
          <w:szCs w:val="22"/>
          <w:u w:val="single"/>
        </w:rPr>
      </w:pPr>
      <w:r w:rsidRPr="00CC13D0">
        <w:rPr>
          <w:rFonts w:ascii="Avenir Book" w:hAnsi="Avenir Book" w:cstheme="minorHAnsi"/>
          <w:sz w:val="22"/>
          <w:szCs w:val="22"/>
          <w:u w:val="single"/>
        </w:rPr>
        <w:t>comunicato stampa</w:t>
      </w:r>
    </w:p>
    <w:p w14:paraId="4B7D6FAF" w14:textId="77777777" w:rsidR="005F561D" w:rsidRPr="00CC13D0" w:rsidRDefault="005F561D" w:rsidP="00FF6642">
      <w:pPr>
        <w:spacing w:line="320" w:lineRule="exact"/>
        <w:jc w:val="both"/>
        <w:rPr>
          <w:rFonts w:ascii="Avenir Book" w:hAnsi="Avenir Book" w:cstheme="minorHAnsi"/>
          <w:b/>
          <w:bCs/>
          <w:sz w:val="22"/>
          <w:szCs w:val="22"/>
        </w:rPr>
      </w:pPr>
    </w:p>
    <w:p w14:paraId="503C7AC8" w14:textId="2EEA238B" w:rsidR="005F561D" w:rsidRPr="00CC13D0" w:rsidRDefault="005F561D" w:rsidP="005F561D">
      <w:pPr>
        <w:spacing w:line="320" w:lineRule="exact"/>
        <w:jc w:val="both"/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</w:pPr>
      <w:proofErr w:type="spellStart"/>
      <w:r w:rsidRPr="005F561D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>Crumb</w:t>
      </w:r>
      <w:proofErr w:type="spellEnd"/>
      <w:r w:rsidRPr="005F561D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 xml:space="preserve"> Gallery, Firenze, presenta SMALL SIZE 2025, in programma dal 13 al 23 dicembre </w:t>
      </w:r>
      <w:r w:rsidRPr="00CE73B1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>2025</w:t>
      </w:r>
      <w:r w:rsidR="00CE73B1" w:rsidRPr="00CE73B1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 xml:space="preserve"> </w:t>
      </w:r>
      <w:r w:rsidR="00CE73B1" w:rsidRPr="00CE73B1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>e ancora dal 27 al 30 dicembre</w:t>
      </w:r>
      <w:r w:rsidRPr="00CE73B1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 xml:space="preserve">: una costellazione di sette artiste – </w:t>
      </w:r>
      <w:proofErr w:type="spellStart"/>
      <w:r w:rsidRPr="00CE73B1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>Beatriz</w:t>
      </w:r>
      <w:proofErr w:type="spellEnd"/>
      <w:r w:rsidRPr="00CE73B1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 xml:space="preserve"> Basso, Maria Giulia Berardi,</w:t>
      </w:r>
      <w:r w:rsidRPr="005F561D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 xml:space="preserve"> Rubina </w:t>
      </w:r>
      <w:proofErr w:type="spellStart"/>
      <w:r w:rsidRPr="005F561D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>Brugugnoli</w:t>
      </w:r>
      <w:proofErr w:type="spellEnd"/>
      <w:r w:rsidRPr="005F561D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 xml:space="preserve">, Silvia </w:t>
      </w:r>
      <w:proofErr w:type="spellStart"/>
      <w:r w:rsidRPr="005F561D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>Coppetti</w:t>
      </w:r>
      <w:proofErr w:type="spellEnd"/>
      <w:r w:rsidRPr="005F561D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 xml:space="preserve">, Sophie Dickens, Adriana Luperto e </w:t>
      </w:r>
      <w:proofErr w:type="spellStart"/>
      <w:r w:rsidRPr="005F561D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>Louises</w:t>
      </w:r>
      <w:proofErr w:type="spellEnd"/>
      <w:r w:rsidRPr="005F561D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 xml:space="preserve"> Will – che, pur con linguaggi diversi, condividono una stessa tensione verso il racconto del reale, dei suoi mutamenti e dei suoi fragili equilibri.</w:t>
      </w:r>
    </w:p>
    <w:p w14:paraId="49B86158" w14:textId="77777777" w:rsidR="005F561D" w:rsidRPr="005F561D" w:rsidRDefault="005F561D" w:rsidP="005F561D">
      <w:pPr>
        <w:spacing w:line="320" w:lineRule="exact"/>
        <w:jc w:val="both"/>
        <w:rPr>
          <w:rFonts w:ascii="Avenir Book" w:hAnsi="Avenir Book" w:cstheme="minorHAnsi"/>
          <w:color w:val="000000" w:themeColor="text1"/>
          <w:sz w:val="22"/>
          <w:szCs w:val="22"/>
        </w:rPr>
      </w:pPr>
    </w:p>
    <w:p w14:paraId="3B3F1D3A" w14:textId="5A86FB45" w:rsidR="005F561D" w:rsidRPr="00CC13D0" w:rsidRDefault="005F561D" w:rsidP="005F561D">
      <w:pPr>
        <w:spacing w:line="320" w:lineRule="exact"/>
        <w:jc w:val="both"/>
        <w:rPr>
          <w:rFonts w:ascii="Avenir Book" w:hAnsi="Avenir Book" w:cstheme="minorHAnsi"/>
          <w:color w:val="000000" w:themeColor="text1"/>
          <w:sz w:val="22"/>
          <w:szCs w:val="22"/>
        </w:rPr>
      </w:pPr>
      <w:r w:rsidRPr="005F561D">
        <w:rPr>
          <w:rFonts w:ascii="Avenir Book" w:hAnsi="Avenir Book" w:cstheme="minorHAnsi"/>
          <w:color w:val="000000" w:themeColor="text1"/>
          <w:sz w:val="22"/>
          <w:szCs w:val="22"/>
        </w:rPr>
        <w:t xml:space="preserve">Nata come una mostra dedicata al piccolo formato – dipinti, fotografie, sculture – </w:t>
      </w:r>
      <w:r w:rsidRPr="005F561D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>SMALL SIZE</w:t>
      </w:r>
      <w:r w:rsidRPr="00CC13D0">
        <w:rPr>
          <w:rFonts w:ascii="Avenir Book" w:hAnsi="Avenir Book" w:cstheme="minorHAnsi"/>
          <w:color w:val="000000" w:themeColor="text1"/>
          <w:sz w:val="22"/>
          <w:szCs w:val="22"/>
        </w:rPr>
        <w:t>, arrivata alla sua qu</w:t>
      </w:r>
      <w:r w:rsidR="006D14AF">
        <w:rPr>
          <w:rFonts w:ascii="Avenir Book" w:hAnsi="Avenir Book" w:cstheme="minorHAnsi"/>
          <w:color w:val="000000" w:themeColor="text1"/>
          <w:sz w:val="22"/>
          <w:szCs w:val="22"/>
        </w:rPr>
        <w:t>arta</w:t>
      </w:r>
      <w:r w:rsidRPr="00CC13D0">
        <w:rPr>
          <w:rFonts w:ascii="Avenir Book" w:hAnsi="Avenir Book" w:cstheme="minorHAnsi"/>
          <w:color w:val="000000" w:themeColor="text1"/>
          <w:sz w:val="22"/>
          <w:szCs w:val="22"/>
        </w:rPr>
        <w:t xml:space="preserve"> edizione,</w:t>
      </w:r>
      <w:r w:rsidRPr="005F561D">
        <w:rPr>
          <w:rFonts w:ascii="Avenir Book" w:hAnsi="Avenir Book" w:cstheme="minorHAnsi"/>
          <w:color w:val="000000" w:themeColor="text1"/>
          <w:sz w:val="22"/>
          <w:szCs w:val="22"/>
        </w:rPr>
        <w:t xml:space="preserve"> è oggi un luogo d’incontro tra poetiche che dialogano tra loro. Le opere, intime per dimensione ma ampie per visione, creano un percorso corale in cui sguardi, tecniche e immaginari si intrecciano: un mosaico di pratiche artistiche femminili che, pur affondando in radici culturali lontane, trovano una risonanza comune nella capacità di interrogare il contemporaneo.</w:t>
      </w:r>
    </w:p>
    <w:p w14:paraId="2F94F92D" w14:textId="77777777" w:rsidR="005F561D" w:rsidRPr="005F561D" w:rsidRDefault="005F561D" w:rsidP="005F561D">
      <w:pPr>
        <w:spacing w:line="320" w:lineRule="exact"/>
        <w:jc w:val="both"/>
        <w:rPr>
          <w:rFonts w:ascii="Avenir Book" w:hAnsi="Avenir Book" w:cstheme="minorHAnsi"/>
          <w:color w:val="000000" w:themeColor="text1"/>
          <w:sz w:val="22"/>
          <w:szCs w:val="22"/>
        </w:rPr>
      </w:pPr>
    </w:p>
    <w:p w14:paraId="7F511A5A" w14:textId="77777777" w:rsidR="005F561D" w:rsidRPr="005F561D" w:rsidRDefault="005F561D" w:rsidP="005F561D">
      <w:pPr>
        <w:spacing w:line="320" w:lineRule="exact"/>
        <w:jc w:val="both"/>
        <w:rPr>
          <w:rFonts w:ascii="Avenir Book" w:hAnsi="Avenir Book" w:cstheme="minorHAnsi"/>
          <w:color w:val="000000" w:themeColor="text1"/>
          <w:sz w:val="22"/>
          <w:szCs w:val="22"/>
        </w:rPr>
      </w:pPr>
      <w:r w:rsidRPr="005F561D">
        <w:rPr>
          <w:rFonts w:ascii="Avenir Book" w:hAnsi="Avenir Book" w:cstheme="minorHAnsi"/>
          <w:color w:val="000000" w:themeColor="text1"/>
          <w:sz w:val="22"/>
          <w:szCs w:val="22"/>
        </w:rPr>
        <w:t xml:space="preserve">Il “piccolo” è anche una scelta politica: mantenere i prezzi delle opere accessibili perché l’arte possa davvero appartenere a tutti. Nel periodo delle feste </w:t>
      </w:r>
      <w:r w:rsidRPr="005F561D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>SMALL SIZE</w:t>
      </w:r>
      <w:r w:rsidRPr="005F561D">
        <w:rPr>
          <w:rFonts w:ascii="Avenir Book" w:hAnsi="Avenir Book" w:cstheme="minorHAnsi"/>
          <w:color w:val="000000" w:themeColor="text1"/>
          <w:sz w:val="22"/>
          <w:szCs w:val="22"/>
        </w:rPr>
        <w:t xml:space="preserve"> diventa così un invito a scegliere un dono che parli di bellezza e di creatività, contribuendo a costruire un’idea di arte come bene condiviso, capace di entrare nelle case e nelle vite di ognuno.</w:t>
      </w:r>
    </w:p>
    <w:p w14:paraId="7C966568" w14:textId="1DA0B1D6" w:rsidR="005E23D9" w:rsidRPr="00CC13D0" w:rsidRDefault="005E23D9" w:rsidP="000E7036">
      <w:pPr>
        <w:spacing w:line="320" w:lineRule="exact"/>
        <w:jc w:val="both"/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</w:pPr>
    </w:p>
    <w:p w14:paraId="314E52F3" w14:textId="50129F3A" w:rsidR="00415AC2" w:rsidRPr="00CC13D0" w:rsidRDefault="005F561D" w:rsidP="00415AC2">
      <w:pPr>
        <w:spacing w:line="320" w:lineRule="exact"/>
        <w:jc w:val="both"/>
        <w:rPr>
          <w:rFonts w:ascii="Avenir Book" w:hAnsi="Avenir Book" w:cstheme="minorHAnsi"/>
          <w:color w:val="000000" w:themeColor="text1"/>
          <w:sz w:val="22"/>
          <w:szCs w:val="22"/>
        </w:rPr>
      </w:pPr>
      <w:r w:rsidRPr="005F561D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 xml:space="preserve">Il percorso </w:t>
      </w:r>
      <w:r w:rsidRPr="005F561D">
        <w:rPr>
          <w:rFonts w:ascii="Avenir Book" w:hAnsi="Avenir Book" w:cstheme="minorHAnsi"/>
          <w:color w:val="000000" w:themeColor="text1"/>
          <w:sz w:val="22"/>
          <w:szCs w:val="22"/>
        </w:rPr>
        <w:t xml:space="preserve">si apre come un viaggio attraverso luoghi, memorie e sensibilità che si sfiorano e si rispondono l’una con l’altra. La prima voce è quella di </w:t>
      </w:r>
      <w:proofErr w:type="spellStart"/>
      <w:r w:rsidRPr="005F561D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>Beatriz</w:t>
      </w:r>
      <w:proofErr w:type="spellEnd"/>
      <w:r w:rsidRPr="005F561D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 xml:space="preserve"> Basso</w:t>
      </w:r>
      <w:r w:rsidRPr="005F561D">
        <w:rPr>
          <w:rFonts w:ascii="Avenir Book" w:hAnsi="Avenir Book" w:cstheme="minorHAnsi"/>
          <w:color w:val="000000" w:themeColor="text1"/>
          <w:sz w:val="22"/>
          <w:szCs w:val="22"/>
        </w:rPr>
        <w:t>, che porta con sé il respiro dell’India</w:t>
      </w:r>
      <w:r w:rsidR="00415AC2" w:rsidRPr="00CC13D0">
        <w:rPr>
          <w:rFonts w:ascii="Avenir Book" w:hAnsi="Avenir Book" w:cstheme="minorHAnsi"/>
          <w:color w:val="000000" w:themeColor="text1"/>
          <w:sz w:val="22"/>
          <w:szCs w:val="22"/>
        </w:rPr>
        <w:t>.</w:t>
      </w:r>
      <w:r w:rsidRPr="005F561D">
        <w:rPr>
          <w:rFonts w:ascii="Avenir Book" w:hAnsi="Avenir Book" w:cstheme="minorHAnsi"/>
          <w:color w:val="000000" w:themeColor="text1"/>
          <w:sz w:val="22"/>
          <w:szCs w:val="22"/>
        </w:rPr>
        <w:t xml:space="preserve"> </w:t>
      </w:r>
      <w:r w:rsidR="00415AC2" w:rsidRPr="00CC13D0">
        <w:rPr>
          <w:rFonts w:ascii="Avenir Book" w:hAnsi="Avenir Book" w:cstheme="minorHAnsi"/>
          <w:color w:val="000000" w:themeColor="text1"/>
          <w:sz w:val="22"/>
          <w:szCs w:val="22"/>
        </w:rPr>
        <w:t>Le sue tele, nate da una residenza proprio in India, sono frammenti di un diario sensoriale dove colori, suoni e profumi diventano materia astratta. In questi segni vibranti si avverte l’eco di due mondi lontani che si incontrano: un passaggio continuo tra culture, ricordi e percezioni.</w:t>
      </w:r>
    </w:p>
    <w:p w14:paraId="274C22B8" w14:textId="77777777" w:rsidR="00415AC2" w:rsidRPr="00CC13D0" w:rsidRDefault="00415AC2" w:rsidP="00415AC2">
      <w:pPr>
        <w:spacing w:line="320" w:lineRule="exact"/>
        <w:jc w:val="both"/>
        <w:rPr>
          <w:rFonts w:ascii="Avenir Book" w:hAnsi="Avenir Book" w:cstheme="minorHAnsi"/>
          <w:color w:val="000000" w:themeColor="text1"/>
          <w:sz w:val="22"/>
          <w:szCs w:val="22"/>
        </w:rPr>
      </w:pPr>
    </w:p>
    <w:p w14:paraId="7FE3567D" w14:textId="77777777" w:rsidR="00415AC2" w:rsidRPr="00CC13D0" w:rsidRDefault="00415AC2" w:rsidP="00415AC2">
      <w:pPr>
        <w:spacing w:line="320" w:lineRule="exact"/>
        <w:jc w:val="both"/>
        <w:rPr>
          <w:rFonts w:ascii="Avenir Book" w:hAnsi="Avenir Book" w:cstheme="minorHAnsi"/>
          <w:color w:val="000000" w:themeColor="text1"/>
          <w:sz w:val="22"/>
          <w:szCs w:val="22"/>
        </w:rPr>
      </w:pPr>
      <w:r w:rsidRPr="00415AC2">
        <w:rPr>
          <w:rFonts w:ascii="Avenir Book" w:hAnsi="Avenir Book" w:cstheme="minorHAnsi"/>
          <w:color w:val="000000" w:themeColor="text1"/>
          <w:sz w:val="22"/>
          <w:szCs w:val="22"/>
        </w:rPr>
        <w:t xml:space="preserve">Da questo orizzonte distante si passa alla Parigi di </w:t>
      </w:r>
      <w:r w:rsidRPr="00415AC2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>Maria Giulia Berardi</w:t>
      </w:r>
      <w:r w:rsidRPr="00415AC2">
        <w:rPr>
          <w:rFonts w:ascii="Avenir Book" w:hAnsi="Avenir Book" w:cstheme="minorHAnsi"/>
          <w:color w:val="000000" w:themeColor="text1"/>
          <w:sz w:val="22"/>
          <w:szCs w:val="22"/>
        </w:rPr>
        <w:t xml:space="preserve">, dove la meraviglia dell’infanzia si accende nell’istante di un gioco d’acqua. </w:t>
      </w:r>
      <w:r w:rsidRPr="00CC13D0">
        <w:rPr>
          <w:rFonts w:ascii="Avenir Book" w:hAnsi="Avenir Book" w:cstheme="minorHAnsi"/>
          <w:color w:val="000000" w:themeColor="text1"/>
          <w:sz w:val="22"/>
          <w:szCs w:val="22"/>
        </w:rPr>
        <w:t xml:space="preserve">La tecnica della doppia esposizione crea immagini sospese, in cui i piani si sovrappongono come ricordi che affiorano. Sono </w:t>
      </w:r>
      <w:r w:rsidRPr="00415AC2">
        <w:rPr>
          <w:rFonts w:ascii="Avenir Book" w:hAnsi="Avenir Book" w:cstheme="minorHAnsi"/>
          <w:color w:val="000000" w:themeColor="text1"/>
          <w:sz w:val="22"/>
          <w:szCs w:val="22"/>
        </w:rPr>
        <w:t xml:space="preserve">immagini che </w:t>
      </w:r>
      <w:r w:rsidRPr="00415AC2">
        <w:rPr>
          <w:rFonts w:ascii="Avenir Book" w:hAnsi="Avenir Book" w:cstheme="minorHAnsi"/>
          <w:color w:val="000000" w:themeColor="text1"/>
          <w:sz w:val="22"/>
          <w:szCs w:val="22"/>
        </w:rPr>
        <w:lastRenderedPageBreak/>
        <w:t xml:space="preserve">catturano quella felicità immediata, senza tempo, che spesso gli adulti faticano a ritrovare. Nella stessa direzione dello sguardo che cerca, che stratifica, si muove </w:t>
      </w:r>
      <w:r w:rsidRPr="00415AC2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 xml:space="preserve">Rubina </w:t>
      </w:r>
      <w:proofErr w:type="spellStart"/>
      <w:r w:rsidRPr="00415AC2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>Brugugnoli</w:t>
      </w:r>
      <w:proofErr w:type="spellEnd"/>
      <w:r w:rsidRPr="00415AC2">
        <w:rPr>
          <w:rFonts w:ascii="Avenir Book" w:hAnsi="Avenir Book" w:cstheme="minorHAnsi"/>
          <w:color w:val="000000" w:themeColor="text1"/>
          <w:sz w:val="22"/>
          <w:szCs w:val="22"/>
        </w:rPr>
        <w:t>: le sue fotografie – architetture, paesaggi, il corpo</w:t>
      </w:r>
      <w:r w:rsidRPr="00CC13D0">
        <w:rPr>
          <w:rFonts w:ascii="Avenir Book" w:hAnsi="Avenir Book" w:cstheme="minorHAnsi"/>
          <w:color w:val="000000" w:themeColor="text1"/>
          <w:sz w:val="22"/>
          <w:szCs w:val="22"/>
        </w:rPr>
        <w:t>, il suo</w:t>
      </w:r>
      <w:r w:rsidRPr="00415AC2">
        <w:rPr>
          <w:rFonts w:ascii="Avenir Book" w:hAnsi="Avenir Book" w:cstheme="minorHAnsi"/>
          <w:color w:val="000000" w:themeColor="text1"/>
          <w:sz w:val="22"/>
          <w:szCs w:val="22"/>
        </w:rPr>
        <w:t xml:space="preserve"> – sono apparizioni che affiorano attraverso velature e sfocature materiche. </w:t>
      </w:r>
      <w:r w:rsidRPr="00CC13D0">
        <w:rPr>
          <w:rFonts w:ascii="Avenir Book" w:hAnsi="Avenir Book" w:cstheme="minorHAnsi"/>
          <w:color w:val="000000" w:themeColor="text1"/>
          <w:sz w:val="22"/>
          <w:szCs w:val="22"/>
        </w:rPr>
        <w:t>Sono frammenti di una realtà mobile, percepita nel suo apparire, più che nella sua definizione.</w:t>
      </w:r>
    </w:p>
    <w:p w14:paraId="0B9EECFD" w14:textId="7AEC46F4" w:rsidR="0019083A" w:rsidRPr="00CC13D0" w:rsidRDefault="0019083A" w:rsidP="006B2C98">
      <w:pPr>
        <w:spacing w:line="320" w:lineRule="exact"/>
        <w:jc w:val="both"/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</w:pPr>
    </w:p>
    <w:p w14:paraId="11D29A0F" w14:textId="2CCC9E1A" w:rsidR="00415AC2" w:rsidRPr="00415AC2" w:rsidRDefault="00415AC2" w:rsidP="00415AC2">
      <w:pPr>
        <w:spacing w:line="320" w:lineRule="exact"/>
        <w:jc w:val="both"/>
        <w:rPr>
          <w:rFonts w:ascii="Avenir Book" w:hAnsi="Avenir Book" w:cstheme="minorHAnsi"/>
          <w:color w:val="000000" w:themeColor="text1"/>
          <w:sz w:val="22"/>
          <w:szCs w:val="22"/>
        </w:rPr>
      </w:pPr>
      <w:r w:rsidRPr="00CC13D0">
        <w:rPr>
          <w:rFonts w:ascii="Avenir Book" w:hAnsi="Avenir Book" w:cstheme="minorHAnsi"/>
          <w:color w:val="000000" w:themeColor="text1"/>
          <w:sz w:val="22"/>
          <w:szCs w:val="22"/>
        </w:rPr>
        <w:t>Si</w:t>
      </w:r>
      <w:r w:rsidRPr="00415AC2">
        <w:rPr>
          <w:rFonts w:ascii="Avenir Book" w:hAnsi="Avenir Book" w:cstheme="minorHAnsi"/>
          <w:color w:val="000000" w:themeColor="text1"/>
          <w:sz w:val="22"/>
          <w:szCs w:val="22"/>
        </w:rPr>
        <w:t xml:space="preserve"> prosegue nei </w:t>
      </w:r>
      <w:r w:rsidRPr="00415AC2">
        <w:rPr>
          <w:rFonts w:ascii="Avenir Book" w:hAnsi="Avenir Book" w:cstheme="minorHAnsi"/>
          <w:i/>
          <w:iCs/>
          <w:color w:val="000000" w:themeColor="text1"/>
          <w:sz w:val="22"/>
          <w:szCs w:val="22"/>
        </w:rPr>
        <w:t>Mondi</w:t>
      </w:r>
      <w:r w:rsidRPr="00415AC2">
        <w:rPr>
          <w:rFonts w:ascii="Avenir Book" w:hAnsi="Avenir Book" w:cstheme="minorHAnsi"/>
          <w:color w:val="000000" w:themeColor="text1"/>
          <w:sz w:val="22"/>
          <w:szCs w:val="22"/>
        </w:rPr>
        <w:t xml:space="preserve"> di </w:t>
      </w:r>
      <w:r w:rsidRPr="00415AC2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 xml:space="preserve">Silvia </w:t>
      </w:r>
      <w:proofErr w:type="spellStart"/>
      <w:r w:rsidRPr="00415AC2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>Coppetti</w:t>
      </w:r>
      <w:proofErr w:type="spellEnd"/>
      <w:r w:rsidRPr="00415AC2">
        <w:rPr>
          <w:rFonts w:ascii="Avenir Book" w:hAnsi="Avenir Book" w:cstheme="minorHAnsi"/>
          <w:color w:val="000000" w:themeColor="text1"/>
          <w:sz w:val="22"/>
          <w:szCs w:val="22"/>
        </w:rPr>
        <w:t>, microcosmi generati dalla monotipia: opere uniche, irripetibili, che sembrano piccoli pianeti sospesi. In ciascuno, l’artista celebra la diversità come ricchezza, ricordandoci che ogni essere, ogni forma, è un universo a sé pur parte di un tutto.</w:t>
      </w:r>
    </w:p>
    <w:p w14:paraId="556B09C8" w14:textId="77777777" w:rsidR="006D615D" w:rsidRPr="00CC13D0" w:rsidRDefault="006D615D" w:rsidP="006B2C98">
      <w:pPr>
        <w:spacing w:line="320" w:lineRule="exact"/>
        <w:jc w:val="both"/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</w:pPr>
    </w:p>
    <w:p w14:paraId="33429E5D" w14:textId="2DDFB3CA" w:rsidR="00415AC2" w:rsidRPr="00415AC2" w:rsidRDefault="00415AC2" w:rsidP="00415AC2">
      <w:pPr>
        <w:spacing w:line="320" w:lineRule="exact"/>
        <w:jc w:val="both"/>
        <w:rPr>
          <w:rFonts w:ascii="Avenir Book" w:hAnsi="Avenir Book" w:cstheme="minorHAnsi"/>
          <w:color w:val="000000" w:themeColor="text1"/>
          <w:sz w:val="22"/>
          <w:szCs w:val="22"/>
        </w:rPr>
      </w:pPr>
      <w:r w:rsidRPr="00CC13D0">
        <w:rPr>
          <w:rFonts w:ascii="Avenir Book" w:hAnsi="Avenir Book" w:cstheme="minorHAnsi"/>
          <w:color w:val="000000" w:themeColor="text1"/>
          <w:sz w:val="22"/>
          <w:szCs w:val="22"/>
        </w:rPr>
        <w:t xml:space="preserve">Con </w:t>
      </w:r>
      <w:r w:rsidRPr="00415AC2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>Sophie Dickens</w:t>
      </w:r>
      <w:r w:rsidRPr="00CC13D0">
        <w:rPr>
          <w:rFonts w:ascii="Avenir Book" w:hAnsi="Avenir Book" w:cstheme="minorHAnsi"/>
          <w:color w:val="000000" w:themeColor="text1"/>
          <w:sz w:val="22"/>
          <w:szCs w:val="22"/>
        </w:rPr>
        <w:t xml:space="preserve"> </w:t>
      </w:r>
      <w:r w:rsidRPr="00415AC2">
        <w:rPr>
          <w:rFonts w:ascii="Avenir Book" w:hAnsi="Avenir Book" w:cstheme="minorHAnsi"/>
          <w:color w:val="000000" w:themeColor="text1"/>
          <w:sz w:val="22"/>
          <w:szCs w:val="22"/>
        </w:rPr>
        <w:t xml:space="preserve">la scena si popola </w:t>
      </w:r>
      <w:r w:rsidR="00CC13D0" w:rsidRPr="00CC13D0">
        <w:rPr>
          <w:rFonts w:ascii="Avenir Book" w:hAnsi="Avenir Book" w:cstheme="minorHAnsi"/>
          <w:color w:val="000000" w:themeColor="text1"/>
          <w:sz w:val="22"/>
          <w:szCs w:val="22"/>
        </w:rPr>
        <w:t>del</w:t>
      </w:r>
      <w:r w:rsidR="00DA34C9" w:rsidRPr="00CC13D0">
        <w:rPr>
          <w:rFonts w:ascii="Avenir Book" w:hAnsi="Avenir Book" w:cstheme="minorHAnsi"/>
          <w:color w:val="000000" w:themeColor="text1"/>
          <w:sz w:val="22"/>
          <w:szCs w:val="22"/>
        </w:rPr>
        <w:t>le gouache dedicate agli “</w:t>
      </w:r>
      <w:r w:rsidRPr="00415AC2">
        <w:rPr>
          <w:rFonts w:ascii="Avenir Book" w:hAnsi="Avenir Book" w:cstheme="minorHAnsi"/>
          <w:color w:val="000000" w:themeColor="text1"/>
          <w:sz w:val="22"/>
          <w:szCs w:val="22"/>
        </w:rPr>
        <w:t>angeli caduti</w:t>
      </w:r>
      <w:r w:rsidR="00DA34C9" w:rsidRPr="00CC13D0">
        <w:rPr>
          <w:rFonts w:ascii="Avenir Book" w:hAnsi="Avenir Book" w:cstheme="minorHAnsi"/>
          <w:color w:val="000000" w:themeColor="text1"/>
          <w:sz w:val="22"/>
          <w:szCs w:val="22"/>
        </w:rPr>
        <w:t>”</w:t>
      </w:r>
      <w:r w:rsidRPr="00415AC2">
        <w:rPr>
          <w:rFonts w:ascii="Avenir Book" w:hAnsi="Avenir Book" w:cstheme="minorHAnsi"/>
          <w:color w:val="000000" w:themeColor="text1"/>
          <w:sz w:val="22"/>
          <w:szCs w:val="22"/>
        </w:rPr>
        <w:t xml:space="preserve"> e </w:t>
      </w:r>
      <w:r w:rsidR="00CC13D0" w:rsidRPr="00CC13D0">
        <w:rPr>
          <w:rFonts w:ascii="Avenir Book" w:hAnsi="Avenir Book" w:cstheme="minorHAnsi"/>
          <w:color w:val="000000" w:themeColor="text1"/>
          <w:sz w:val="22"/>
          <w:szCs w:val="22"/>
        </w:rPr>
        <w:t xml:space="preserve">di </w:t>
      </w:r>
      <w:r w:rsidR="00DA34C9" w:rsidRPr="00CC13D0">
        <w:rPr>
          <w:rFonts w:ascii="Avenir Book" w:hAnsi="Avenir Book" w:cstheme="minorHAnsi"/>
          <w:color w:val="000000" w:themeColor="text1"/>
          <w:sz w:val="22"/>
          <w:szCs w:val="22"/>
        </w:rPr>
        <w:t>una scultura della serie dei “</w:t>
      </w:r>
      <w:r w:rsidRPr="00415AC2">
        <w:rPr>
          <w:rFonts w:ascii="Avenir Book" w:hAnsi="Avenir Book" w:cstheme="minorHAnsi"/>
          <w:color w:val="000000" w:themeColor="text1"/>
          <w:sz w:val="22"/>
          <w:szCs w:val="22"/>
        </w:rPr>
        <w:t>ratti</w:t>
      </w:r>
      <w:r w:rsidR="00DA34C9" w:rsidRPr="00CC13D0">
        <w:rPr>
          <w:rFonts w:ascii="Avenir Book" w:hAnsi="Avenir Book" w:cstheme="minorHAnsi"/>
          <w:color w:val="000000" w:themeColor="text1"/>
          <w:sz w:val="22"/>
          <w:szCs w:val="22"/>
        </w:rPr>
        <w:t>”, figure</w:t>
      </w:r>
      <w:r w:rsidRPr="00415AC2">
        <w:rPr>
          <w:rFonts w:ascii="Avenir Book" w:hAnsi="Avenir Book" w:cstheme="minorHAnsi"/>
          <w:color w:val="000000" w:themeColor="text1"/>
          <w:sz w:val="22"/>
          <w:szCs w:val="22"/>
        </w:rPr>
        <w:t xml:space="preserve"> che emergono dalla penombra come creature mitologiche di un presente inquieto. Nei loro corpi l’artista britannica unisce </w:t>
      </w:r>
      <w:r w:rsidR="00DA34C9" w:rsidRPr="00CC13D0">
        <w:rPr>
          <w:rFonts w:ascii="Avenir Book" w:hAnsi="Avenir Book" w:cstheme="minorHAnsi"/>
          <w:color w:val="000000" w:themeColor="text1"/>
          <w:sz w:val="22"/>
          <w:szCs w:val="22"/>
        </w:rPr>
        <w:t>un primitivismo moderno</w:t>
      </w:r>
      <w:r w:rsidRPr="00415AC2">
        <w:rPr>
          <w:rFonts w:ascii="Avenir Book" w:hAnsi="Avenir Book" w:cstheme="minorHAnsi"/>
          <w:color w:val="000000" w:themeColor="text1"/>
          <w:sz w:val="22"/>
          <w:szCs w:val="22"/>
        </w:rPr>
        <w:t xml:space="preserve"> </w:t>
      </w:r>
      <w:r w:rsidR="00DA34C9" w:rsidRPr="00CC13D0">
        <w:rPr>
          <w:rFonts w:ascii="Avenir Book" w:hAnsi="Avenir Book" w:cstheme="minorHAnsi"/>
          <w:color w:val="000000" w:themeColor="text1"/>
          <w:sz w:val="22"/>
          <w:szCs w:val="22"/>
        </w:rPr>
        <w:t>a</w:t>
      </w:r>
      <w:r w:rsidRPr="00415AC2">
        <w:rPr>
          <w:rFonts w:ascii="Avenir Book" w:hAnsi="Avenir Book" w:cstheme="minorHAnsi"/>
          <w:color w:val="000000" w:themeColor="text1"/>
          <w:sz w:val="22"/>
          <w:szCs w:val="22"/>
        </w:rPr>
        <w:t xml:space="preserve"> una precisione anatomica quasi danzante. Figure marginali, spesso respinte, che qui trovano dignità e forza, diventando simboli di un’umanità fragile ma tenace.</w:t>
      </w:r>
    </w:p>
    <w:p w14:paraId="0BDB0093" w14:textId="77777777" w:rsidR="00415AC2" w:rsidRPr="00CC13D0" w:rsidRDefault="00415AC2" w:rsidP="006B2C98">
      <w:pPr>
        <w:spacing w:line="320" w:lineRule="exact"/>
        <w:jc w:val="both"/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</w:pPr>
    </w:p>
    <w:p w14:paraId="3B9EE95B" w14:textId="03EE39F1" w:rsidR="00DA34C9" w:rsidRPr="00CC13D0" w:rsidRDefault="00DA34C9" w:rsidP="00DA34C9">
      <w:pPr>
        <w:spacing w:line="320" w:lineRule="exact"/>
        <w:jc w:val="both"/>
        <w:rPr>
          <w:rFonts w:ascii="Avenir Book" w:hAnsi="Avenir Book" w:cstheme="minorHAnsi"/>
          <w:color w:val="000000" w:themeColor="text1"/>
          <w:sz w:val="22"/>
          <w:szCs w:val="22"/>
        </w:rPr>
      </w:pPr>
      <w:r w:rsidRPr="00DA34C9">
        <w:rPr>
          <w:rFonts w:ascii="Avenir Book" w:hAnsi="Avenir Book" w:cstheme="minorHAnsi"/>
          <w:color w:val="000000" w:themeColor="text1"/>
          <w:sz w:val="22"/>
          <w:szCs w:val="22"/>
        </w:rPr>
        <w:t xml:space="preserve">La narrazione si addolcisce nei paesaggi di </w:t>
      </w:r>
      <w:r w:rsidRPr="00DA34C9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>Adriana Luperto</w:t>
      </w:r>
      <w:r w:rsidRPr="00DA34C9">
        <w:rPr>
          <w:rFonts w:ascii="Avenir Book" w:hAnsi="Avenir Book" w:cstheme="minorHAnsi"/>
          <w:color w:val="000000" w:themeColor="text1"/>
          <w:sz w:val="22"/>
          <w:szCs w:val="22"/>
        </w:rPr>
        <w:t>, dove il confine non è solo geografico ma emotivo. I suoi piccoli oli evocano luoghi lontani, filtrati dalla memoria e avvolti da una luce ovattata. Sono paesaggi che si ricordano più che si vedono, spazi interiori in cui nuvole e cieli portano con sé un tempo sospeso.</w:t>
      </w:r>
    </w:p>
    <w:p w14:paraId="653187D3" w14:textId="77777777" w:rsidR="00DA34C9" w:rsidRPr="00DA34C9" w:rsidRDefault="00DA34C9" w:rsidP="00DA34C9">
      <w:pPr>
        <w:spacing w:line="320" w:lineRule="exact"/>
        <w:jc w:val="both"/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</w:pPr>
    </w:p>
    <w:p w14:paraId="5A6B0AAB" w14:textId="77777777" w:rsidR="00DA34C9" w:rsidRPr="00DA34C9" w:rsidRDefault="00DA34C9" w:rsidP="00DA34C9">
      <w:pPr>
        <w:spacing w:line="320" w:lineRule="exact"/>
        <w:jc w:val="both"/>
        <w:rPr>
          <w:rFonts w:ascii="Avenir Book" w:hAnsi="Avenir Book" w:cstheme="minorHAnsi"/>
          <w:color w:val="000000" w:themeColor="text1"/>
          <w:sz w:val="22"/>
          <w:szCs w:val="22"/>
        </w:rPr>
      </w:pPr>
      <w:r w:rsidRPr="00DA34C9">
        <w:rPr>
          <w:rFonts w:ascii="Avenir Book" w:hAnsi="Avenir Book" w:cstheme="minorHAnsi"/>
          <w:color w:val="000000" w:themeColor="text1"/>
          <w:sz w:val="22"/>
          <w:szCs w:val="22"/>
        </w:rPr>
        <w:t>Infine, si arriva alle cartoline di</w:t>
      </w:r>
      <w:r w:rsidRPr="00DA34C9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DA34C9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>Louises</w:t>
      </w:r>
      <w:proofErr w:type="spellEnd"/>
      <w:r w:rsidRPr="00DA34C9"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  <w:t xml:space="preserve"> Will, </w:t>
      </w:r>
      <w:r w:rsidRPr="00DA34C9">
        <w:rPr>
          <w:rFonts w:ascii="Avenir Book" w:hAnsi="Avenir Book" w:cstheme="minorHAnsi"/>
          <w:color w:val="000000" w:themeColor="text1"/>
          <w:sz w:val="22"/>
          <w:szCs w:val="22"/>
        </w:rPr>
        <w:t>fotografie che sembrano provenire da un album di viaggio di un’altra epoca. In realtà raccontano la Toscana di oggi, attraversata dalle tracce dell’uomo e dai segni del suo passaggio. In questi paesaggi – moderni ma con un sapore antico – l’artista riflette sui cambiamenti degli ultimi 150 anni, smontando l’idea di un progresso lineare e mostrando invece un mondo che porta, nel paesaggio, la memoria di ciò che ha vissuto.</w:t>
      </w:r>
    </w:p>
    <w:p w14:paraId="23E657DC" w14:textId="77777777" w:rsidR="00DA34C9" w:rsidRPr="00CC13D0" w:rsidRDefault="00DA34C9" w:rsidP="006B2C98">
      <w:pPr>
        <w:spacing w:line="320" w:lineRule="exact"/>
        <w:jc w:val="both"/>
        <w:rPr>
          <w:rFonts w:ascii="Avenir Book" w:hAnsi="Avenir Book" w:cstheme="minorHAnsi"/>
          <w:b/>
          <w:bCs/>
          <w:color w:val="000000" w:themeColor="text1"/>
          <w:sz w:val="22"/>
          <w:szCs w:val="22"/>
        </w:rPr>
      </w:pPr>
    </w:p>
    <w:p w14:paraId="63EA9E13" w14:textId="77777777" w:rsidR="00CC13D0" w:rsidRPr="00CC13D0" w:rsidRDefault="00CC13D0" w:rsidP="00CC13D0">
      <w:pPr>
        <w:spacing w:line="340" w:lineRule="exact"/>
        <w:jc w:val="both"/>
        <w:rPr>
          <w:rFonts w:ascii="Avenir Book" w:hAnsi="Avenir Book" w:cstheme="majorHAnsi"/>
          <w:color w:val="000000" w:themeColor="text1"/>
          <w:sz w:val="22"/>
          <w:szCs w:val="22"/>
        </w:rPr>
      </w:pPr>
      <w:proofErr w:type="spellStart"/>
      <w:r w:rsidRPr="00CC13D0">
        <w:rPr>
          <w:rFonts w:ascii="Avenir Book" w:hAnsi="Avenir Book" w:cstheme="majorHAnsi"/>
          <w:b/>
          <w:bCs/>
          <w:color w:val="000000" w:themeColor="text1"/>
          <w:sz w:val="22"/>
          <w:szCs w:val="22"/>
        </w:rPr>
        <w:t>Crumb</w:t>
      </w:r>
      <w:proofErr w:type="spellEnd"/>
      <w:r w:rsidRPr="00CC13D0">
        <w:rPr>
          <w:rFonts w:ascii="Avenir Book" w:hAnsi="Avenir Book" w:cstheme="majorHAnsi"/>
          <w:b/>
          <w:bCs/>
          <w:color w:val="000000" w:themeColor="text1"/>
          <w:sz w:val="22"/>
          <w:szCs w:val="22"/>
        </w:rPr>
        <w:t xml:space="preserve"> Gallery </w:t>
      </w:r>
      <w:r w:rsidRPr="00CC13D0">
        <w:rPr>
          <w:rFonts w:ascii="Avenir Book" w:hAnsi="Avenir Book" w:cstheme="majorHAnsi"/>
          <w:color w:val="000000" w:themeColor="text1"/>
          <w:sz w:val="22"/>
          <w:szCs w:val="22"/>
        </w:rPr>
        <w:t xml:space="preserve">è stata fondata nel 2019 da </w:t>
      </w:r>
      <w:proofErr w:type="spellStart"/>
      <w:r w:rsidRPr="00CC13D0">
        <w:rPr>
          <w:rFonts w:ascii="Avenir Book" w:hAnsi="Avenir Book" w:cstheme="majorHAnsi"/>
          <w:color w:val="000000" w:themeColor="text1"/>
          <w:sz w:val="22"/>
          <w:szCs w:val="22"/>
        </w:rPr>
        <w:t>Rory</w:t>
      </w:r>
      <w:proofErr w:type="spellEnd"/>
      <w:r w:rsidRPr="00CC13D0">
        <w:rPr>
          <w:rFonts w:ascii="Avenir Book" w:hAnsi="Avenir Book" w:cstheme="majorHAnsi"/>
          <w:color w:val="000000" w:themeColor="text1"/>
          <w:sz w:val="22"/>
          <w:szCs w:val="22"/>
        </w:rPr>
        <w:t xml:space="preserve"> Cappelli, Lea </w:t>
      </w:r>
      <w:proofErr w:type="spellStart"/>
      <w:r w:rsidRPr="00CC13D0">
        <w:rPr>
          <w:rFonts w:ascii="Avenir Book" w:hAnsi="Avenir Book" w:cstheme="majorHAnsi"/>
          <w:color w:val="000000" w:themeColor="text1"/>
          <w:sz w:val="22"/>
          <w:szCs w:val="22"/>
        </w:rPr>
        <w:t>Codognato</w:t>
      </w:r>
      <w:proofErr w:type="spellEnd"/>
      <w:r w:rsidRPr="00CC13D0">
        <w:rPr>
          <w:rFonts w:ascii="Avenir Book" w:hAnsi="Avenir Book" w:cstheme="majorHAnsi"/>
          <w:color w:val="000000" w:themeColor="text1"/>
          <w:sz w:val="22"/>
          <w:szCs w:val="22"/>
        </w:rPr>
        <w:t xml:space="preserve">, Adriana Luperto ed Emanuela Mollica. </w:t>
      </w:r>
      <w:proofErr w:type="spellStart"/>
      <w:r w:rsidRPr="00CC13D0">
        <w:rPr>
          <w:rFonts w:ascii="Avenir Book" w:hAnsi="Avenir Book" w:cstheme="majorHAnsi"/>
          <w:color w:val="000000" w:themeColor="text1"/>
          <w:sz w:val="22"/>
          <w:szCs w:val="22"/>
        </w:rPr>
        <w:t>Crumb</w:t>
      </w:r>
      <w:proofErr w:type="spellEnd"/>
      <w:r w:rsidRPr="00CC13D0">
        <w:rPr>
          <w:rFonts w:ascii="Avenir Book" w:hAnsi="Avenir Book" w:cstheme="majorHAnsi"/>
          <w:color w:val="000000" w:themeColor="text1"/>
          <w:sz w:val="22"/>
          <w:szCs w:val="22"/>
        </w:rPr>
        <w:t xml:space="preserve"> Gallery #womeninart nasce come spazio esclusivo per artiste donne. Promuove, divulga, sostiene ed espone pittura, sculture, fotografie, installazioni e performance di artiste. Le gallerie che espongono solo donne, nel mondo, si contano sulle dita di una mano e </w:t>
      </w:r>
      <w:proofErr w:type="spellStart"/>
      <w:r w:rsidRPr="00CC13D0">
        <w:rPr>
          <w:rFonts w:ascii="Avenir Book" w:hAnsi="Avenir Book" w:cstheme="majorHAnsi"/>
          <w:color w:val="000000" w:themeColor="text1"/>
          <w:sz w:val="22"/>
          <w:szCs w:val="22"/>
        </w:rPr>
        <w:t>Crumb</w:t>
      </w:r>
      <w:proofErr w:type="spellEnd"/>
      <w:r w:rsidRPr="00CC13D0">
        <w:rPr>
          <w:rFonts w:ascii="Avenir Book" w:hAnsi="Avenir Book" w:cstheme="majorHAnsi"/>
          <w:color w:val="000000" w:themeColor="text1"/>
          <w:sz w:val="22"/>
          <w:szCs w:val="22"/>
        </w:rPr>
        <w:t xml:space="preserve"> Gallery #womeninart vuole dare il suo piccolo contributo per ridurre il gap tra uomini e donne nel mondo dell’arte contemporanea.</w:t>
      </w:r>
    </w:p>
    <w:p w14:paraId="197A4522" w14:textId="77777777" w:rsidR="003C7A9D" w:rsidRPr="00CC13D0" w:rsidRDefault="003C7A9D" w:rsidP="000E7036">
      <w:pPr>
        <w:spacing w:line="320" w:lineRule="exact"/>
        <w:jc w:val="both"/>
        <w:rPr>
          <w:rFonts w:ascii="Avenir Book" w:hAnsi="Avenir Book" w:cstheme="minorHAnsi"/>
          <w:b/>
          <w:bCs/>
          <w:color w:val="000000"/>
        </w:rPr>
      </w:pPr>
    </w:p>
    <w:p w14:paraId="4DE80C09" w14:textId="77777777" w:rsidR="00890B54" w:rsidRPr="00CC13D0" w:rsidRDefault="00890B54" w:rsidP="00CB3317">
      <w:pPr>
        <w:spacing w:line="320" w:lineRule="exact"/>
        <w:jc w:val="both"/>
        <w:rPr>
          <w:rFonts w:ascii="Avenir Book" w:hAnsi="Avenir Book" w:cstheme="minorHAnsi"/>
          <w:b/>
          <w:bCs/>
          <w:color w:val="000000"/>
          <w:sz w:val="21"/>
          <w:szCs w:val="21"/>
        </w:rPr>
      </w:pPr>
      <w:r w:rsidRPr="00CC13D0">
        <w:rPr>
          <w:rFonts w:ascii="Avenir Book" w:hAnsi="Avenir Book" w:cstheme="minorHAnsi"/>
          <w:b/>
          <w:bCs/>
          <w:color w:val="000000"/>
          <w:sz w:val="21"/>
          <w:szCs w:val="21"/>
        </w:rPr>
        <w:t>CRUMB GALLERY</w:t>
      </w:r>
    </w:p>
    <w:p w14:paraId="5A228E82" w14:textId="6643EA74" w:rsidR="00890B54" w:rsidRPr="00CC13D0" w:rsidRDefault="00890B54" w:rsidP="00CB3317">
      <w:pPr>
        <w:spacing w:line="320" w:lineRule="exact"/>
        <w:jc w:val="both"/>
        <w:rPr>
          <w:rFonts w:ascii="Avenir Book" w:hAnsi="Avenir Book" w:cstheme="minorHAnsi"/>
          <w:color w:val="000000"/>
          <w:sz w:val="21"/>
          <w:szCs w:val="21"/>
        </w:rPr>
      </w:pPr>
      <w:r w:rsidRPr="00CC13D0">
        <w:rPr>
          <w:rFonts w:ascii="Avenir Book" w:hAnsi="Avenir Book" w:cstheme="minorHAnsi"/>
          <w:color w:val="000000"/>
          <w:sz w:val="21"/>
          <w:szCs w:val="21"/>
        </w:rPr>
        <w:t>Via San Gallo, 191 rosso | 50129 Firenze</w:t>
      </w:r>
    </w:p>
    <w:p w14:paraId="7AC1F7E0" w14:textId="208ADA22" w:rsidR="00890B54" w:rsidRPr="00CC13D0" w:rsidRDefault="00890B54" w:rsidP="00CB3317">
      <w:pPr>
        <w:spacing w:line="320" w:lineRule="exact"/>
        <w:jc w:val="both"/>
        <w:rPr>
          <w:rFonts w:ascii="Avenir Book" w:hAnsi="Avenir Book" w:cstheme="minorHAnsi"/>
          <w:color w:val="000000"/>
          <w:sz w:val="21"/>
          <w:szCs w:val="21"/>
          <w:lang w:val="de-DE"/>
        </w:rPr>
      </w:pPr>
      <w:r w:rsidRPr="00CC13D0">
        <w:rPr>
          <w:rFonts w:ascii="Avenir Book" w:hAnsi="Avenir Book" w:cstheme="minorHAnsi"/>
          <w:color w:val="000000"/>
          <w:sz w:val="21"/>
          <w:szCs w:val="21"/>
          <w:lang w:val="de-DE"/>
        </w:rPr>
        <w:t>tel. + 39 347 3681894</w:t>
      </w:r>
    </w:p>
    <w:p w14:paraId="7E4F46BB" w14:textId="77777777" w:rsidR="00890B54" w:rsidRPr="00CC13D0" w:rsidRDefault="008F1F7B" w:rsidP="00CB3317">
      <w:pPr>
        <w:spacing w:line="320" w:lineRule="exact"/>
        <w:jc w:val="both"/>
        <w:rPr>
          <w:rFonts w:ascii="Avenir Book" w:hAnsi="Avenir Book" w:cstheme="minorHAnsi"/>
          <w:color w:val="000000"/>
          <w:sz w:val="21"/>
          <w:szCs w:val="21"/>
          <w:u w:val="single"/>
          <w:lang w:val="de-DE"/>
        </w:rPr>
      </w:pPr>
      <w:hyperlink r:id="rId8" w:history="1">
        <w:r w:rsidR="00890B54" w:rsidRPr="00CC13D0">
          <w:rPr>
            <w:rStyle w:val="Collegamentoipertestuale"/>
            <w:rFonts w:ascii="Avenir Book" w:hAnsi="Avenir Book" w:cstheme="minorHAnsi"/>
            <w:sz w:val="21"/>
            <w:szCs w:val="21"/>
            <w:lang w:val="de-DE"/>
          </w:rPr>
          <w:t>crumbgalleryfi@gmail.com</w:t>
        </w:r>
      </w:hyperlink>
    </w:p>
    <w:p w14:paraId="4259659A" w14:textId="77777777" w:rsidR="00890B54" w:rsidRPr="00CC13D0" w:rsidRDefault="00890B54" w:rsidP="00CB3317">
      <w:pPr>
        <w:spacing w:line="320" w:lineRule="exact"/>
        <w:jc w:val="both"/>
        <w:rPr>
          <w:rFonts w:ascii="Avenir Book" w:hAnsi="Avenir Book" w:cstheme="minorHAnsi"/>
          <w:color w:val="000000"/>
          <w:sz w:val="21"/>
          <w:szCs w:val="21"/>
          <w:lang w:val="de-DE"/>
        </w:rPr>
      </w:pPr>
      <w:r w:rsidRPr="00CC13D0">
        <w:rPr>
          <w:rFonts w:ascii="Avenir Book" w:hAnsi="Avenir Book" w:cstheme="minorHAnsi"/>
          <w:color w:val="000000"/>
          <w:sz w:val="21"/>
          <w:szCs w:val="21"/>
          <w:u w:val="single"/>
          <w:lang w:val="de-DE"/>
        </w:rPr>
        <w:t>www.crumbgallery.com</w:t>
      </w:r>
    </w:p>
    <w:p w14:paraId="7A9B8D8C" w14:textId="77777777" w:rsidR="00890B54" w:rsidRPr="00CC13D0" w:rsidRDefault="00890B54" w:rsidP="00CB3317">
      <w:pPr>
        <w:spacing w:line="320" w:lineRule="exact"/>
        <w:jc w:val="both"/>
        <w:rPr>
          <w:rFonts w:ascii="Avenir Book" w:hAnsi="Avenir Book" w:cstheme="minorHAnsi"/>
          <w:color w:val="000000"/>
          <w:sz w:val="21"/>
          <w:szCs w:val="21"/>
          <w:lang w:val="de-DE"/>
        </w:rPr>
      </w:pPr>
    </w:p>
    <w:p w14:paraId="3C923470" w14:textId="77777777" w:rsidR="00890B54" w:rsidRPr="00CC13D0" w:rsidRDefault="00890B54" w:rsidP="00CB3317">
      <w:pPr>
        <w:spacing w:line="320" w:lineRule="exact"/>
        <w:jc w:val="both"/>
        <w:rPr>
          <w:rFonts w:ascii="Avenir Book" w:hAnsi="Avenir Book" w:cstheme="minorHAnsi"/>
          <w:b/>
          <w:bCs/>
          <w:color w:val="000000"/>
          <w:sz w:val="21"/>
          <w:szCs w:val="21"/>
        </w:rPr>
      </w:pPr>
      <w:r w:rsidRPr="00CC13D0">
        <w:rPr>
          <w:rFonts w:ascii="Avenir Book" w:hAnsi="Avenir Book" w:cstheme="minorHAnsi"/>
          <w:b/>
          <w:bCs/>
          <w:color w:val="000000"/>
          <w:sz w:val="21"/>
          <w:szCs w:val="21"/>
        </w:rPr>
        <w:t xml:space="preserve">ufficio stampa | Davis &amp; Co. </w:t>
      </w:r>
    </w:p>
    <w:p w14:paraId="4FF27AD6" w14:textId="77777777" w:rsidR="00890B54" w:rsidRPr="00CC13D0" w:rsidRDefault="00890B54" w:rsidP="00CB3317">
      <w:pPr>
        <w:spacing w:line="320" w:lineRule="exact"/>
        <w:jc w:val="both"/>
        <w:rPr>
          <w:rFonts w:ascii="Avenir Book" w:hAnsi="Avenir Book" w:cstheme="minorHAnsi"/>
          <w:color w:val="000000"/>
          <w:sz w:val="21"/>
          <w:szCs w:val="21"/>
        </w:rPr>
      </w:pPr>
      <w:r w:rsidRPr="00CC13D0">
        <w:rPr>
          <w:rFonts w:ascii="Avenir Book" w:hAnsi="Avenir Book" w:cstheme="minorHAnsi"/>
          <w:color w:val="000000"/>
          <w:sz w:val="21"/>
          <w:szCs w:val="21"/>
        </w:rPr>
        <w:t xml:space="preserve">tel. +39 055 2347273 </w:t>
      </w:r>
    </w:p>
    <w:p w14:paraId="245F4EE4" w14:textId="77777777" w:rsidR="00890B54" w:rsidRPr="00CC13D0" w:rsidRDefault="008F1F7B" w:rsidP="00CB3317">
      <w:pPr>
        <w:spacing w:line="320" w:lineRule="exact"/>
        <w:jc w:val="both"/>
        <w:rPr>
          <w:rFonts w:ascii="Avenir Book" w:hAnsi="Avenir Book" w:cstheme="minorHAnsi"/>
          <w:color w:val="000000"/>
          <w:sz w:val="21"/>
          <w:szCs w:val="21"/>
        </w:rPr>
      </w:pPr>
      <w:hyperlink r:id="rId9" w:history="1">
        <w:r w:rsidR="00890B54" w:rsidRPr="00CC13D0">
          <w:rPr>
            <w:rStyle w:val="Collegamentoipertestuale"/>
            <w:rFonts w:ascii="Avenir Book" w:hAnsi="Avenir Book" w:cstheme="minorHAnsi"/>
            <w:sz w:val="21"/>
            <w:szCs w:val="21"/>
          </w:rPr>
          <w:t>info@davisandco.it</w:t>
        </w:r>
      </w:hyperlink>
    </w:p>
    <w:p w14:paraId="240AE0D5" w14:textId="30B87B16" w:rsidR="00670106" w:rsidRPr="00CC13D0" w:rsidRDefault="008F1F7B" w:rsidP="00CC13D0">
      <w:pPr>
        <w:spacing w:line="320" w:lineRule="exact"/>
        <w:jc w:val="both"/>
        <w:rPr>
          <w:rFonts w:ascii="Avenir Book" w:hAnsi="Avenir Book" w:cstheme="minorHAnsi"/>
          <w:color w:val="000000"/>
          <w:sz w:val="21"/>
          <w:szCs w:val="21"/>
        </w:rPr>
      </w:pPr>
      <w:hyperlink r:id="rId10" w:history="1">
        <w:r w:rsidR="00890B54" w:rsidRPr="00CC13D0">
          <w:rPr>
            <w:rStyle w:val="Collegamentoipertestuale"/>
            <w:rFonts w:ascii="Avenir Book" w:hAnsi="Avenir Book" w:cstheme="minorHAnsi"/>
            <w:sz w:val="21"/>
            <w:szCs w:val="21"/>
          </w:rPr>
          <w:t>www.davisandco.it</w:t>
        </w:r>
      </w:hyperlink>
    </w:p>
    <w:sectPr w:rsidR="00670106" w:rsidRPr="00CC13D0" w:rsidSect="00FE5479">
      <w:headerReference w:type="default" r:id="rId11"/>
      <w:pgSz w:w="11906" w:h="16838"/>
      <w:pgMar w:top="1276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501C0" w14:textId="77777777" w:rsidR="008F1F7B" w:rsidRDefault="008F1F7B" w:rsidP="00A47F5E">
      <w:r>
        <w:separator/>
      </w:r>
    </w:p>
  </w:endnote>
  <w:endnote w:type="continuationSeparator" w:id="0">
    <w:p w14:paraId="46F3E298" w14:textId="77777777" w:rsidR="008F1F7B" w:rsidRDefault="008F1F7B" w:rsidP="00A4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B7B93" w14:textId="77777777" w:rsidR="008F1F7B" w:rsidRDefault="008F1F7B" w:rsidP="00A47F5E">
      <w:r>
        <w:separator/>
      </w:r>
    </w:p>
  </w:footnote>
  <w:footnote w:type="continuationSeparator" w:id="0">
    <w:p w14:paraId="4CABC039" w14:textId="77777777" w:rsidR="008F1F7B" w:rsidRDefault="008F1F7B" w:rsidP="00A4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3D449" w14:textId="4E141323" w:rsidR="00A47F5E" w:rsidRDefault="00A47F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77DC1"/>
    <w:multiLevelType w:val="hybridMultilevel"/>
    <w:tmpl w:val="776CF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B303E"/>
    <w:multiLevelType w:val="multilevel"/>
    <w:tmpl w:val="CBF4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DC"/>
    <w:rsid w:val="00000183"/>
    <w:rsid w:val="000020A1"/>
    <w:rsid w:val="0001140C"/>
    <w:rsid w:val="00040C28"/>
    <w:rsid w:val="00053314"/>
    <w:rsid w:val="000672C0"/>
    <w:rsid w:val="000E1905"/>
    <w:rsid w:val="000E7036"/>
    <w:rsid w:val="000E7AD3"/>
    <w:rsid w:val="00123039"/>
    <w:rsid w:val="00125789"/>
    <w:rsid w:val="00126D91"/>
    <w:rsid w:val="001350F4"/>
    <w:rsid w:val="001715A9"/>
    <w:rsid w:val="0019083A"/>
    <w:rsid w:val="00194CAF"/>
    <w:rsid w:val="001A3137"/>
    <w:rsid w:val="001A7367"/>
    <w:rsid w:val="001B00EF"/>
    <w:rsid w:val="001E52F9"/>
    <w:rsid w:val="001F3029"/>
    <w:rsid w:val="00224FB2"/>
    <w:rsid w:val="00232E5B"/>
    <w:rsid w:val="00233851"/>
    <w:rsid w:val="00250F6F"/>
    <w:rsid w:val="00287CBE"/>
    <w:rsid w:val="002A002D"/>
    <w:rsid w:val="002C3D60"/>
    <w:rsid w:val="002F2360"/>
    <w:rsid w:val="002F30BF"/>
    <w:rsid w:val="00326BFA"/>
    <w:rsid w:val="00331FBF"/>
    <w:rsid w:val="003329BA"/>
    <w:rsid w:val="00337A07"/>
    <w:rsid w:val="00341852"/>
    <w:rsid w:val="003656F1"/>
    <w:rsid w:val="00373F6D"/>
    <w:rsid w:val="003978C0"/>
    <w:rsid w:val="003B2715"/>
    <w:rsid w:val="003C6E6D"/>
    <w:rsid w:val="003C7A9D"/>
    <w:rsid w:val="00415AC2"/>
    <w:rsid w:val="0043088E"/>
    <w:rsid w:val="004515A9"/>
    <w:rsid w:val="00451D30"/>
    <w:rsid w:val="004A565F"/>
    <w:rsid w:val="004F12F6"/>
    <w:rsid w:val="004F5979"/>
    <w:rsid w:val="00532C30"/>
    <w:rsid w:val="0053680F"/>
    <w:rsid w:val="005737FA"/>
    <w:rsid w:val="00584DB8"/>
    <w:rsid w:val="00596E31"/>
    <w:rsid w:val="005A306D"/>
    <w:rsid w:val="005C0412"/>
    <w:rsid w:val="005C2EC2"/>
    <w:rsid w:val="005C6EF6"/>
    <w:rsid w:val="005E23D9"/>
    <w:rsid w:val="005E3126"/>
    <w:rsid w:val="005E55D1"/>
    <w:rsid w:val="005F561D"/>
    <w:rsid w:val="00606ADB"/>
    <w:rsid w:val="0062555E"/>
    <w:rsid w:val="00653590"/>
    <w:rsid w:val="00670106"/>
    <w:rsid w:val="0068026C"/>
    <w:rsid w:val="006873B9"/>
    <w:rsid w:val="006B2C98"/>
    <w:rsid w:val="006B39BE"/>
    <w:rsid w:val="006B56D9"/>
    <w:rsid w:val="006D14AF"/>
    <w:rsid w:val="006D615D"/>
    <w:rsid w:val="006D6C5D"/>
    <w:rsid w:val="00717CE9"/>
    <w:rsid w:val="007249C5"/>
    <w:rsid w:val="00781BC1"/>
    <w:rsid w:val="007B1DFB"/>
    <w:rsid w:val="007F4DFC"/>
    <w:rsid w:val="0084087B"/>
    <w:rsid w:val="0088195B"/>
    <w:rsid w:val="00890B54"/>
    <w:rsid w:val="00895217"/>
    <w:rsid w:val="008B20D5"/>
    <w:rsid w:val="008D46AF"/>
    <w:rsid w:val="008F1F7B"/>
    <w:rsid w:val="008F440D"/>
    <w:rsid w:val="00913428"/>
    <w:rsid w:val="009143B5"/>
    <w:rsid w:val="00965EFB"/>
    <w:rsid w:val="00974243"/>
    <w:rsid w:val="009A4E86"/>
    <w:rsid w:val="009C162B"/>
    <w:rsid w:val="009C4139"/>
    <w:rsid w:val="009D2EDA"/>
    <w:rsid w:val="009E5FBC"/>
    <w:rsid w:val="009F4174"/>
    <w:rsid w:val="00A346B0"/>
    <w:rsid w:val="00A3730F"/>
    <w:rsid w:val="00A47F5E"/>
    <w:rsid w:val="00A50B73"/>
    <w:rsid w:val="00A564B8"/>
    <w:rsid w:val="00A823F4"/>
    <w:rsid w:val="00A90A43"/>
    <w:rsid w:val="00A94AA5"/>
    <w:rsid w:val="00AA201E"/>
    <w:rsid w:val="00AE23C0"/>
    <w:rsid w:val="00AF61A4"/>
    <w:rsid w:val="00B6127E"/>
    <w:rsid w:val="00B663D9"/>
    <w:rsid w:val="00BD4F86"/>
    <w:rsid w:val="00BD6219"/>
    <w:rsid w:val="00BF1983"/>
    <w:rsid w:val="00C05E9F"/>
    <w:rsid w:val="00C10895"/>
    <w:rsid w:val="00C2658F"/>
    <w:rsid w:val="00C529FB"/>
    <w:rsid w:val="00C6490C"/>
    <w:rsid w:val="00C7415F"/>
    <w:rsid w:val="00C80403"/>
    <w:rsid w:val="00CA7EB3"/>
    <w:rsid w:val="00CB3317"/>
    <w:rsid w:val="00CC13D0"/>
    <w:rsid w:val="00CD0C1F"/>
    <w:rsid w:val="00CE5429"/>
    <w:rsid w:val="00CE73B1"/>
    <w:rsid w:val="00D24549"/>
    <w:rsid w:val="00D24F40"/>
    <w:rsid w:val="00D57AB1"/>
    <w:rsid w:val="00D57CFB"/>
    <w:rsid w:val="00D95972"/>
    <w:rsid w:val="00DA34C9"/>
    <w:rsid w:val="00DA5304"/>
    <w:rsid w:val="00DC00DC"/>
    <w:rsid w:val="00DD6607"/>
    <w:rsid w:val="00E23115"/>
    <w:rsid w:val="00E46016"/>
    <w:rsid w:val="00E7669C"/>
    <w:rsid w:val="00E835AD"/>
    <w:rsid w:val="00E957B8"/>
    <w:rsid w:val="00EC037C"/>
    <w:rsid w:val="00EC0B32"/>
    <w:rsid w:val="00EF3894"/>
    <w:rsid w:val="00F02B4F"/>
    <w:rsid w:val="00F07A67"/>
    <w:rsid w:val="00F758AC"/>
    <w:rsid w:val="00FB7733"/>
    <w:rsid w:val="00FC0A79"/>
    <w:rsid w:val="00FE1DEA"/>
    <w:rsid w:val="00FE5479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FE33F"/>
  <w15:chartTrackingRefBased/>
  <w15:docId w15:val="{B8939A5F-2440-174D-8265-AB240EE5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23D9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1E52F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1E52F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1E52F9"/>
    <w:pPr>
      <w:spacing w:before="100" w:beforeAutospacing="1" w:after="100" w:afterAutospacing="1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33851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890B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3894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126D91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1E52F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E52F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E52F9"/>
    <w:rPr>
      <w:rFonts w:ascii="Times New Roman" w:eastAsia="Times New Roman" w:hAnsi="Times New Roman" w:cs="Times New Roman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1E52F9"/>
    <w:rPr>
      <w:b/>
      <w:bCs/>
    </w:rPr>
  </w:style>
  <w:style w:type="character" w:customStyle="1" w:styleId="apple-converted-space">
    <w:name w:val="apple-converted-space"/>
    <w:basedOn w:val="Carpredefinitoparagrafo"/>
    <w:rsid w:val="001E52F9"/>
  </w:style>
  <w:style w:type="character" w:customStyle="1" w:styleId="fn">
    <w:name w:val="fn"/>
    <w:basedOn w:val="Carpredefinitoparagrafo"/>
    <w:rsid w:val="001E52F9"/>
  </w:style>
  <w:style w:type="paragraph" w:customStyle="1" w:styleId="share-facebook">
    <w:name w:val="share-facebook"/>
    <w:basedOn w:val="Normale"/>
    <w:rsid w:val="001E52F9"/>
    <w:pPr>
      <w:spacing w:before="100" w:beforeAutospacing="1" w:after="100" w:afterAutospacing="1"/>
    </w:pPr>
  </w:style>
  <w:style w:type="paragraph" w:customStyle="1" w:styleId="share-twitter">
    <w:name w:val="share-twitter"/>
    <w:basedOn w:val="Normale"/>
    <w:rsid w:val="001E52F9"/>
    <w:pPr>
      <w:spacing w:before="100" w:beforeAutospacing="1" w:after="100" w:afterAutospacing="1"/>
    </w:pPr>
  </w:style>
  <w:style w:type="paragraph" w:customStyle="1" w:styleId="share-jetpack-whatsapp">
    <w:name w:val="share-jetpack-whatsapp"/>
    <w:basedOn w:val="Normale"/>
    <w:rsid w:val="001E52F9"/>
    <w:pPr>
      <w:spacing w:before="100" w:beforeAutospacing="1" w:after="100" w:afterAutospacing="1"/>
    </w:pPr>
  </w:style>
  <w:style w:type="paragraph" w:customStyle="1" w:styleId="share-end">
    <w:name w:val="share-end"/>
    <w:basedOn w:val="Normale"/>
    <w:rsid w:val="001E52F9"/>
    <w:pPr>
      <w:spacing w:before="100" w:beforeAutospacing="1" w:after="100" w:afterAutospacing="1"/>
    </w:pPr>
  </w:style>
  <w:style w:type="paragraph" w:customStyle="1" w:styleId="jp-relatedposts-post-context">
    <w:name w:val="jp-relatedposts-post-context"/>
    <w:basedOn w:val="Normale"/>
    <w:rsid w:val="001E52F9"/>
    <w:pPr>
      <w:spacing w:before="100" w:beforeAutospacing="1" w:after="100" w:afterAutospacing="1"/>
    </w:pPr>
  </w:style>
  <w:style w:type="character" w:customStyle="1" w:styleId="tax-tags">
    <w:name w:val="tax-tags"/>
    <w:basedOn w:val="Carpredefinitoparagrafo"/>
    <w:rsid w:val="001E52F9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E52F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E52F9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E52F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E52F9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F417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40C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40C"/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47F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F5E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47F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F5E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611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100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4477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1947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259272">
                      <w:marLeft w:val="300"/>
                      <w:marRight w:val="30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6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07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31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2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35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47465">
                  <w:marLeft w:val="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289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57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718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262010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608057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0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4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6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8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8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0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7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5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umbgalleryfi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avisandc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davisandc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Briganti</dc:creator>
  <cp:keywords/>
  <dc:description/>
  <cp:lastModifiedBy>Caterina Briganti</cp:lastModifiedBy>
  <cp:revision>10</cp:revision>
  <dcterms:created xsi:type="dcterms:W3CDTF">2025-12-08T14:01:00Z</dcterms:created>
  <dcterms:modified xsi:type="dcterms:W3CDTF">2025-12-09T17:12:00Z</dcterms:modified>
</cp:coreProperties>
</file>