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shd w:val="clear" w:color="auto" w:fill="ffffff"/>
        <w:jc w:val="center"/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column">
              <wp:posOffset>2580197</wp:posOffset>
            </wp:positionH>
            <wp:positionV relativeFrom="line">
              <wp:posOffset>-130714</wp:posOffset>
            </wp:positionV>
            <wp:extent cx="934260" cy="934260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60" cy="934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column">
              <wp:posOffset>-6347</wp:posOffset>
            </wp:positionH>
            <wp:positionV relativeFrom="line">
              <wp:posOffset>-85087</wp:posOffset>
            </wp:positionV>
            <wp:extent cx="968561" cy="843007"/>
            <wp:effectExtent l="0" t="0" r="0" b="0"/>
            <wp:wrapSquare wrapText="bothSides" distL="152400" distR="152400"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561" cy="8430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column">
              <wp:posOffset>4970981</wp:posOffset>
            </wp:positionH>
            <wp:positionV relativeFrom="line">
              <wp:posOffset>-107452</wp:posOffset>
            </wp:positionV>
            <wp:extent cx="1142726" cy="713061"/>
            <wp:effectExtent l="0" t="0" r="0" b="0"/>
            <wp:wrapSquare wrapText="bothSides" distL="152400" distR="152400"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26" cy="7130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shd w:val="clear" w:color="auto" w:fill="ffffff"/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right"/>
        <w:rPr>
          <w:rStyle w:val="Nessuno 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Comunicato Stampa</w:t>
      </w: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</w:rPr>
        <w:t>“</w:t>
      </w:r>
      <w:r>
        <w:rPr>
          <w:rStyle w:val="Nessuno A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s-ES_tradnl"/>
        </w:rPr>
        <w:t>GLOBAL SUR</w:t>
      </w:r>
      <w:r>
        <w:rPr>
          <w:rStyle w:val="Nessuno A"/>
          <w:rFonts w:ascii="Helvetica Neue" w:hAnsi="Helvetica Neue" w:hint="default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</w:rPr>
        <w:t xml:space="preserve">” </w:t>
      </w:r>
      <w:r>
        <w:rPr>
          <w:rStyle w:val="Nessuno A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</w:rPr>
        <w:t xml:space="preserve">-  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de-DE"/>
        </w:rPr>
        <w:t>COLE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it-IT"/>
        </w:rPr>
        <w:t>C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de-DE"/>
        </w:rPr>
        <w:t>TIVO ULTIMA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de-DE"/>
        </w:rPr>
        <w:t>ESPERANZA</w:t>
      </w: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a cura di Sasvati Santamaria</w:t>
      </w: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con l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invito e la partecipazione di DimoraOZ</w:t>
      </w: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video istallazione in data unica 24 giugno 2019, ore 21.00</w:t>
      </w: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piazza Magione, Palermo</w:t>
      </w: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center"/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Saranno presenti gli artisti</w:t>
      </w:r>
    </w:p>
    <w:p>
      <w:pPr>
        <w:pStyle w:val="Corpo A"/>
        <w:shd w:val="clear" w:color="auto" w:fill="ffffff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Style w:val="Nessuno 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de-DE"/>
        </w:rPr>
        <w:t>ULTIMA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de-DE"/>
        </w:rPr>
        <w:t xml:space="preserve">ESPERANZA 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è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un collettivo che nasce nel 2004 nel territorio Subantartico Cileno  (Punta Arenas - Puerto Natales). Diretto dagli artisti 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Sandra Ulloa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 e 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s-ES_tradnl"/>
        </w:rPr>
        <w:t>Nataniel Alvarez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, con modalit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aperta, spesso invitano uno o pi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ù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artisti che trattano discipline diverse a esplorare concetti come l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fr-FR"/>
        </w:rPr>
        <w:t>identit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à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, memoria, ruralit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e paesaggio (con una particolare attenzione ai paesaggi pi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ù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estremi). </w:t>
      </w: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de-DE"/>
        </w:rPr>
        <w:t>ULTIMA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 ESPERANZA, attraverso i nuovi media crea un dialogo tra arte visual</w:t>
      </w:r>
      <w:r>
        <w:rPr>
          <w:rStyle w:val="Nessuno A"/>
          <w:rFonts w:ascii="Helvetica Neue" w:hAnsi="Helvetica Neue"/>
          <w:rtl w:val="0"/>
        </w:rPr>
        <w:t>e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, scrittura, cinema sperimentale e arte sonora, dando vita a delle performance, con un particolare interess</w:t>
      </w:r>
      <w:r>
        <w:rPr>
          <w:rStyle w:val="Nessuno A"/>
          <w:rFonts w:ascii="Helvetica Neue" w:hAnsi="Helvetica Neue"/>
          <w:rtl w:val="0"/>
        </w:rPr>
        <w:t xml:space="preserve">e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ai luoghi pi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ù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remoti della terra. Hanno iniziato a lavorare nel 2004 nella regione di Magellano nella provincia Antartica Cilena. La loro ricerca 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è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basata su interventi nello spazio attraverso il mescolamento di molteplici elementi come disegno, lo streaming, il suono, soggetti umani e non umani, attraverso l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utilizzo del video tramite proiezioni monumentali o micro proiezioni. Gli artisti, raccontano in maniera esemplare i temi a loro cari nel 2007 realizzando, nella regione di Megellano, un progetto che attua un processo di riflessione su queste aree rurali di un territorio estremo e le loro dinamiche nel processo di sviluppo legato a strutture della societ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occidentale contemporanea. Sandra Ulloa e Nataniel Alvarez cercano di riconfigurare storie, immagini, trame e poetiche di quei luoghi lontani dal centro, come si pu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ò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vedere in alcuni dei loro interventi in quei siti da loro stessi definiti 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“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invisibili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”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. </w:t>
      </w: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Questo intenso lavoro di ricerca sta permettendo la costruzione di  quello che il collettivo ha definito un "ghiacciaio virtuale" costantemente alimentato da dati statistici, definizioni, immagini, narrativa, esposto e condiviso in diversi formati attraverso concerti, installazioni e conferenze.</w:t>
      </w: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Inoltre il collettivo si fa promotore di un progetto partito cinque anni fa che pone come obbiettivo di spostare l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attenzione dell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arte contemporanea e dei media in luoghi lontani da quelli destinati ad essere le grandi capitali della cultura mondiale.  Sandra Ulloa e Nataniel Alvarez creano cos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ì “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LUMEN - Incontro Internazionale delle Arti e dei Nuovi Media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”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che avviene una volta l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anno nella regione di Megellano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.</w:t>
      </w: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Il progetto</w:t>
      </w:r>
      <w:r>
        <w:rPr>
          <w:rStyle w:val="Nessuno A"/>
          <w:rFonts w:ascii="Helvetica Neue" w:hAnsi="Helvetica Neue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 “</w:t>
      </w:r>
      <w:r>
        <w:rPr>
          <w:rStyle w:val="Nessuno A"/>
          <w:rFonts w:ascii="Helvetica Neue" w:hAnsi="Helvetica Neue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Global Sur</w:t>
      </w:r>
      <w:r>
        <w:rPr>
          <w:rStyle w:val="Nessuno A"/>
          <w:rFonts w:ascii="Helvetica Neue" w:hAnsi="Helvetica Neue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”</w:t>
      </w:r>
      <w:r>
        <w:rPr>
          <w:rStyle w:val="Nessuno A"/>
          <w:rFonts w:ascii="Helvetica Neue" w:hAnsi="Helvetica Neue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,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 finanziato dal 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Fondo di circolazione internazionale del Ministero delle Culture, delle Arti e dei Beni Culturali della Repubblica del Cile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 ed ospitato presso 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DimoraOz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 a Palermo, si ispira all'esperienza di "Multiversos" che nasce dalla residenza fatta nel 2017 a Montefalcone di Valfortore, durante il festival 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Liminaria.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Residenza che rifletteva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sui 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“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concetti di luogo, ruralit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ed ecologia attraverso le risonanze e le dissonanze del paesaggio, inteso come contesto complesso di forze ed assemblaggi di elementi materiali ed invisibili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”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. </w:t>
      </w:r>
      <w:r>
        <w:rPr>
          <w:rStyle w:val="Nessuno A"/>
          <w:rFonts w:ascii="Helvetica Neue" w:hAnsi="Helvetica Neue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“</w:t>
      </w:r>
      <w:r>
        <w:rPr>
          <w:rStyle w:val="Nessuno A"/>
          <w:rFonts w:ascii="Helvetica Neue" w:hAnsi="Helvetica Neue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Global Sur</w:t>
      </w:r>
      <w:r>
        <w:rPr>
          <w:rStyle w:val="Nessuno A"/>
          <w:rFonts w:ascii="Helvetica Neue" w:hAnsi="Helvetica Neue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”  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è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un progetto itinerante inserito in una lunga tourn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é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e in tutta Europa.</w:t>
      </w: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 </w:t>
      </w: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Alla vista, il 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“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paesaggio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” è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delimitato da una linea di confine ma oltre questa linea immaginaria, invisibile ad occhio nudo, si espandono infiniti paesaggi e infinite possibilit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à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. </w:t>
      </w: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Nasce cos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ì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una riflessione di come quelle regioni (spesso collocate geograficamente al sud) abbiano una forte valenza di luoghi generativi d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identita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̀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sia a livello naturalistico che territoriale, attraverso un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analisi delle complesse dinamiche tra ruralit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e spazio urbano. </w:t>
      </w: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La volont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è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quella di attivare un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azione di scambio di conoscenza e un 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“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attraversamento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”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non inteso solo geograficamente ma anche con desinenza ideologica, generazionale, linguistica e culturale, aprendo molteplici input su temi come identit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à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, appartenenza e limite. </w:t>
      </w: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1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Palermo ospita il collettivo ULTIMA ESPERANZA abbattendo le barriere geografiche raccontando quelle unicit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invisibili in territori che sono situati in due 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“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sud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”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geograficamente e climaticamente completamente diversi. Cos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ì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, come Sandra Ulloa e Nataniel Alvarez sentono l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esigenza di decentralizzare l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interesse della cultura contemporanea al sud nella regione di Megellano, anche la Sicilia e in particolare Palermo, dopo Manifesta 12, si 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è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ritrovata al centro dell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attenzione del panorama artistico internazionale. Ma oggi la citt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riesce a mantenere questa attenzione alta e cosa sta comportando? I processi di modifica e cambiamento urbano, quanto hanno influenzato il patrimonio identitario locale? </w:t>
      </w: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Il collettivo ha spesso sottolineato l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importanza della 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soggettivit</w:t>
      </w:r>
      <w:r>
        <w:rPr>
          <w:rStyle w:val="Nessuno A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di un territorio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e proprio su questo tema che si avvia un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analisi legata a una serie di processi come lo spopolamento, la trasmissione di quelle eredit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culturali e le trasformazioni dell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ecosistema e del tessuto urbano.</w:t>
      </w: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Mantenere la ruralit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di un luogo permette di avere una memoria locale, consentendoci di conservare le specificit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naturali e antropologiche. L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omologazione delle citt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ormai ha attivato il suo processo di trasformazione anche in quei luoghi definiti il 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“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meridione del mondo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”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, creando per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ò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delle volte uno scontro con quelli che sono i ritmi di chi li abita o del tessuto storico e naturale che li compone. Nasce, cos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ì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, la volont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di un confronto tra geografie e identit</w:t>
      </w:r>
      <w:r>
        <w:rPr>
          <w:rStyle w:val="Nessuno A"/>
          <w:rFonts w:ascii="Helvetica Neue" w:hAnsi="Helvetica Neue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à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lontane che in egual modo cercano di preservare le proprie stratificazioni in una riflessione sulla coesistenza con il progresso e le culture contemporanee.</w:t>
      </w:r>
    </w:p>
    <w:p>
      <w:pPr>
        <w:pStyle w:val="Corpo A"/>
        <w:shd w:val="clear" w:color="auto" w:fill="ffffff"/>
        <w:spacing w:after="240"/>
        <w:jc w:val="center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 </w:t>
      </w:r>
    </w:p>
    <w:p>
      <w:pPr>
        <w:pStyle w:val="Corpo A"/>
        <w:shd w:val="clear" w:color="auto" w:fill="ffffff"/>
        <w:spacing w:after="240"/>
        <w:jc w:val="center"/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A seguire rinfresco gentilmente offerto da Masseria La Chiusa</w:t>
      </w:r>
    </w:p>
    <w:p>
      <w:pPr>
        <w:pStyle w:val="Corpo A"/>
        <w:shd w:val="clear" w:color="auto" w:fill="ffffff"/>
        <w:spacing w:after="240"/>
        <w:jc w:val="both"/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Scheda evento e info:</w:t>
      </w:r>
    </w:p>
    <w:p>
      <w:pPr>
        <w:pStyle w:val="Corpo A"/>
        <w:shd w:val="clear" w:color="auto" w:fill="ffffff"/>
        <w:spacing w:after="240"/>
        <w:jc w:val="both"/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Come raggiungerci: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"https://goo.gl/21Xqor"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https://goo.gl/21Xqor</w:t>
      </w:r>
      <w:r>
        <w:rPr/>
        <w:fldChar w:fldCharType="end" w:fldLock="0"/>
      </w:r>
    </w:p>
    <w:p>
      <w:pPr>
        <w:pStyle w:val="Corpo A"/>
        <w:shd w:val="clear" w:color="auto" w:fill="ffffff"/>
        <w:spacing w:after="240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Comunicazione: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 Ilenia Vecchio </w:t>
      </w:r>
    </w:p>
    <w:p>
      <w:pPr>
        <w:pStyle w:val="Corpo A"/>
        <w:shd w:val="clear" w:color="auto" w:fill="ffffff"/>
        <w:spacing w:after="240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lang w:val="es-ES_tradnl"/>
        </w:rPr>
      </w:pP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de-DE"/>
        </w:rPr>
        <w:t xml:space="preserve">Media Partner: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s-ES_tradnl"/>
        </w:rPr>
        <w:t>Memecult</w:t>
      </w:r>
    </w:p>
    <w:p>
      <w:pPr>
        <w:pStyle w:val="Corpo A"/>
        <w:shd w:val="clear" w:color="auto" w:fill="ffffff"/>
        <w:spacing w:after="240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Sponsor: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 Masseria La Chiusa</w:t>
      </w:r>
    </w:p>
    <w:p>
      <w:pPr>
        <w:pStyle w:val="Corpo A"/>
        <w:shd w:val="clear" w:color="auto" w:fill="ffffff"/>
        <w:spacing w:after="240"/>
        <w:jc w:val="both"/>
        <w:rPr>
          <w:rStyle w:val="Nessuno A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Grafiche: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Fabio R. Lattuca</w:t>
      </w:r>
    </w:p>
    <w:p>
      <w:pPr>
        <w:pStyle w:val="Corpo A"/>
        <w:shd w:val="clear" w:color="auto" w:fill="ffffff"/>
        <w:spacing w:after="240"/>
        <w:jc w:val="both"/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L</w:t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ink per approfondimento: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"https://ultimaesperanza.org/"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https://ultimaesperanza.org/</w:t>
      </w:r>
      <w:r>
        <w:rPr/>
        <w:fldChar w:fldCharType="end" w:fldLock="0"/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"http://www.liminaria.org/ed-2017"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http://www.liminaria.org/ed-2017</w:t>
      </w:r>
      <w:r>
        <w:rPr/>
        <w:fldChar w:fldCharType="end" w:fldLock="0"/>
      </w: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 </w:t>
      </w:r>
    </w:p>
    <w:p>
      <w:pPr>
        <w:pStyle w:val="Corpo A"/>
        <w:shd w:val="clear" w:color="auto" w:fill="ffffff"/>
        <w:spacing w:after="240"/>
        <w:jc w:val="both"/>
      </w:pPr>
      <w:r>
        <w:rPr>
          <w:rStyle w:val="Nessuno A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pt-PT"/>
        </w:rPr>
        <w:t xml:space="preserve">Evento FB: </w:t>
      </w:r>
      <w:r>
        <w:rPr>
          <w:rStyle w:val="Nessuno A"/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s-ES_tradnl"/>
        </w:rPr>
        <w:t>Global Sur - Ultimaesperanza</w:t>
      </w:r>
      <w:r>
        <w:rPr>
          <w:rStyle w:val="Nessuno A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essuno A">
    <w:name w:val="Nessuno A"/>
  </w:style>
  <w:style w:type="character" w:styleId="Hyperlink.0">
    <w:name w:val="Hyperlink.0"/>
    <w:basedOn w:val="Nessuno A"/>
    <w:next w:val="Hyperlink.0"/>
    <w:rPr>
      <w:rFonts w:ascii="Helvetica Neue" w:cs="Helvetica Neue" w:hAnsi="Helvetica Neue" w:eastAsia="Helvetica Neue"/>
      <w:caps w:val="0"/>
      <w:smallCaps w:val="0"/>
      <w:strike w:val="0"/>
      <w:dstrike w:val="0"/>
      <w:color w:val="000000"/>
      <w:u w:val="single" w:color="000000"/>
      <w:shd w:val="clear" w:color="auto" w:fill="ffffff"/>
      <w:vertAlign w:val="baseline"/>
    </w:rPr>
  </w:style>
  <w:style w:type="character" w:styleId="Hyperlink.1">
    <w:name w:val="Hyperlink.1"/>
    <w:basedOn w:val="Nessuno A"/>
    <w:next w:val="Hyperlink.1"/>
    <w:rPr>
      <w:rFonts w:ascii="Helvetica Neue" w:cs="Helvetica Neue" w:hAnsi="Helvetica Neue" w:eastAsia="Helvetica Neue"/>
      <w:b w:val="1"/>
      <w:bCs w:val="1"/>
      <w:caps w:val="0"/>
      <w:smallCaps w:val="0"/>
      <w:strike w:val="0"/>
      <w:dstrike w:val="0"/>
      <w:color w:val="000000"/>
      <w:u w:val="single" w:color="000000"/>
      <w:shd w:val="clear" w:color="auto" w:fill="ffffff"/>
      <w:vertAlign w:val="baseline"/>
      <w:lang w:val="it-IT"/>
    </w:rPr>
  </w:style>
  <w:style w:type="character" w:styleId="Hyperlink.2">
    <w:name w:val="Hyperlink.2"/>
    <w:basedOn w:val="Nessuno A"/>
    <w:next w:val="Hyperlink.2"/>
    <w:rPr>
      <w:rFonts w:ascii="Helvetica Neue" w:cs="Helvetica Neue" w:hAnsi="Helvetica Neue" w:eastAsia="Helvetica Neue"/>
      <w:b w:val="1"/>
      <w:bCs w:val="1"/>
      <w:caps w:val="0"/>
      <w:smallCaps w:val="0"/>
      <w:strike w:val="0"/>
      <w:dstrike w:val="0"/>
      <w:color w:val="000000"/>
      <w:u w:val="single" w:color="000000"/>
      <w:shd w:val="clear" w:color="auto" w:fill="ffffff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