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E8" w:rsidRDefault="007C0CE8" w:rsidP="007C0CE8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Comunicato Stampa</w:t>
      </w:r>
    </w:p>
    <w:p w:rsidR="006439D1" w:rsidRDefault="006439D1" w:rsidP="007C0CE8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 </w:t>
      </w:r>
      <w:r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>geometrie dell’anima</w:t>
      </w:r>
      <w:r w:rsidR="00853E5C" w:rsidRPr="00521D0E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riprende la programmazione della</w:t>
      </w:r>
      <w:r w:rsidR="00853E5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53E5C">
        <w:rPr>
          <w:rFonts w:ascii="Arial" w:hAnsi="Arial" w:cs="Arial"/>
          <w:sz w:val="28"/>
          <w:szCs w:val="28"/>
        </w:rPr>
        <w:t>Vi.P</w:t>
      </w:r>
      <w:proofErr w:type="spellEnd"/>
      <w:r w:rsidR="00853E5C">
        <w:rPr>
          <w:rFonts w:ascii="Arial" w:hAnsi="Arial" w:cs="Arial"/>
          <w:sz w:val="28"/>
          <w:szCs w:val="28"/>
        </w:rPr>
        <w:t>. Gallery di Milano</w:t>
      </w:r>
      <w:r w:rsidR="002D2C2A">
        <w:rPr>
          <w:rFonts w:ascii="Arial" w:hAnsi="Arial" w:cs="Arial"/>
          <w:sz w:val="28"/>
          <w:szCs w:val="28"/>
        </w:rPr>
        <w:t xml:space="preserve">, </w:t>
      </w:r>
      <w:r w:rsidR="00F30444">
        <w:rPr>
          <w:rFonts w:ascii="Arial" w:hAnsi="Arial" w:cs="Arial"/>
          <w:sz w:val="28"/>
          <w:szCs w:val="28"/>
        </w:rPr>
        <w:t xml:space="preserve">sul Naviglio Grande, </w:t>
      </w:r>
      <w:r w:rsidR="002D2C2A">
        <w:rPr>
          <w:rFonts w:ascii="Arial" w:hAnsi="Arial" w:cs="Arial"/>
          <w:sz w:val="28"/>
          <w:szCs w:val="28"/>
        </w:rPr>
        <w:t xml:space="preserve">dopo la forzata interruzione </w:t>
      </w:r>
      <w:r>
        <w:rPr>
          <w:rFonts w:ascii="Arial" w:hAnsi="Arial" w:cs="Arial"/>
          <w:sz w:val="28"/>
          <w:szCs w:val="28"/>
        </w:rPr>
        <w:t>per la quarantena</w:t>
      </w:r>
      <w:r w:rsidR="00292043">
        <w:rPr>
          <w:rFonts w:ascii="Arial" w:hAnsi="Arial" w:cs="Arial"/>
          <w:sz w:val="28"/>
          <w:szCs w:val="28"/>
        </w:rPr>
        <w:t>, con alcune novità</w:t>
      </w:r>
      <w:r>
        <w:rPr>
          <w:rFonts w:ascii="Arial" w:hAnsi="Arial" w:cs="Arial"/>
          <w:sz w:val="28"/>
          <w:szCs w:val="28"/>
        </w:rPr>
        <w:t>.</w:t>
      </w:r>
    </w:p>
    <w:p w:rsidR="006439D1" w:rsidRDefault="006439D1" w:rsidP="007C0CE8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92043" w:rsidRDefault="00292043" w:rsidP="007C0CE8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</w:pPr>
      <w:r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>geometrie dell’anima</w:t>
      </w:r>
      <w:r w:rsidRPr="00521D0E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 </w:t>
      </w:r>
    </w:p>
    <w:p w:rsidR="007C0CE8" w:rsidRDefault="006439D1" w:rsidP="007C0CE8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>sculture di maria luisa ritorno, QUADRI di marian comotti</w:t>
      </w:r>
    </w:p>
    <w:p w:rsidR="007C0CE8" w:rsidRDefault="00292043" w:rsidP="007C0CE8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 cura di Virgilio Patarini. Mostra allestita alla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Vi.P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. Gallery Milano, ma fruibile anche on line sul sito </w:t>
      </w:r>
      <w:hyperlink r:id="rId5" w:history="1">
        <w:r w:rsidRPr="0019626D">
          <w:rPr>
            <w:rStyle w:val="Collegamentoipertestuale"/>
            <w:rFonts w:ascii="Arial" w:hAnsi="Arial" w:cs="Arial"/>
            <w:sz w:val="22"/>
            <w:szCs w:val="22"/>
          </w:rPr>
          <w:t>www.zamenhofart.it</w:t>
        </w:r>
      </w:hyperlink>
    </w:p>
    <w:p w:rsidR="00292043" w:rsidRDefault="00292043" w:rsidP="007C0CE8">
      <w:pPr>
        <w:pStyle w:val="m4772621278248092787gmail-msonospacing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</w:p>
    <w:p w:rsidR="006439D1" w:rsidRDefault="006439D1" w:rsidP="006439D1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Dunque, dove eravamo rimasti? </w:t>
      </w:r>
      <w:bookmarkStart w:id="0" w:name="_GoBack"/>
      <w:bookmarkEnd w:id="0"/>
    </w:p>
    <w:p w:rsidR="006439D1" w:rsidRDefault="007C0CE8" w:rsidP="006439D1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C0CE8">
        <w:rPr>
          <w:rFonts w:ascii="Arial" w:hAnsi="Arial" w:cs="Arial"/>
          <w:sz w:val="22"/>
          <w:szCs w:val="22"/>
        </w:rPr>
        <w:t xml:space="preserve">Si inaugura </w:t>
      </w:r>
      <w:r w:rsidR="00853E5C">
        <w:rPr>
          <w:rFonts w:ascii="Arial" w:hAnsi="Arial" w:cs="Arial"/>
          <w:sz w:val="22"/>
          <w:szCs w:val="22"/>
        </w:rPr>
        <w:t>mercole</w:t>
      </w:r>
      <w:r w:rsidRPr="007C0CE8">
        <w:rPr>
          <w:rFonts w:ascii="Arial" w:hAnsi="Arial" w:cs="Arial"/>
          <w:sz w:val="22"/>
          <w:szCs w:val="22"/>
        </w:rPr>
        <w:t xml:space="preserve">dì </w:t>
      </w:r>
      <w:r w:rsidR="006439D1">
        <w:rPr>
          <w:rFonts w:ascii="Arial" w:hAnsi="Arial" w:cs="Arial"/>
          <w:sz w:val="22"/>
          <w:szCs w:val="22"/>
        </w:rPr>
        <w:t xml:space="preserve">27 maggio 2020 </w:t>
      </w:r>
      <w:r w:rsidR="00853E5C">
        <w:rPr>
          <w:rFonts w:ascii="Arial" w:hAnsi="Arial" w:cs="Arial"/>
          <w:sz w:val="22"/>
          <w:szCs w:val="22"/>
        </w:rPr>
        <w:t xml:space="preserve">alla </w:t>
      </w:r>
      <w:proofErr w:type="spellStart"/>
      <w:r w:rsidR="00853E5C">
        <w:rPr>
          <w:rFonts w:ascii="Arial" w:hAnsi="Arial" w:cs="Arial"/>
          <w:sz w:val="22"/>
          <w:szCs w:val="22"/>
        </w:rPr>
        <w:t>Vi.P</w:t>
      </w:r>
      <w:proofErr w:type="spellEnd"/>
      <w:r w:rsidR="00853E5C">
        <w:rPr>
          <w:rFonts w:ascii="Arial" w:hAnsi="Arial" w:cs="Arial"/>
          <w:sz w:val="22"/>
          <w:szCs w:val="22"/>
        </w:rPr>
        <w:t>. Gallery di Milano, Alzaia Naviglio Grande, 4,</w:t>
      </w:r>
      <w:r w:rsidRPr="007C0CE8">
        <w:rPr>
          <w:rFonts w:ascii="Arial" w:hAnsi="Arial" w:cs="Arial"/>
          <w:sz w:val="22"/>
          <w:szCs w:val="22"/>
        </w:rPr>
        <w:t xml:space="preserve"> la doppia mostra personale di </w:t>
      </w:r>
      <w:r w:rsidR="006439D1">
        <w:rPr>
          <w:rFonts w:ascii="Arial" w:hAnsi="Arial" w:cs="Arial"/>
          <w:sz w:val="22"/>
          <w:szCs w:val="22"/>
        </w:rPr>
        <w:t>scultura</w:t>
      </w:r>
      <w:r w:rsidRPr="007C0CE8">
        <w:rPr>
          <w:rFonts w:ascii="Arial" w:hAnsi="Arial" w:cs="Arial"/>
          <w:sz w:val="22"/>
          <w:szCs w:val="22"/>
        </w:rPr>
        <w:t xml:space="preserve"> e pittura intitolata “</w:t>
      </w:r>
      <w:r w:rsidR="006439D1">
        <w:rPr>
          <w:rFonts w:ascii="Arial" w:hAnsi="Arial" w:cs="Arial"/>
          <w:b/>
          <w:bCs/>
          <w:sz w:val="22"/>
          <w:szCs w:val="22"/>
        </w:rPr>
        <w:t>Geometrie dell’anima</w:t>
      </w:r>
      <w:r w:rsidRPr="007C0CE8">
        <w:rPr>
          <w:rFonts w:ascii="Arial" w:hAnsi="Arial" w:cs="Arial"/>
          <w:sz w:val="22"/>
          <w:szCs w:val="22"/>
        </w:rPr>
        <w:t xml:space="preserve">”, che vede a confronto l’opera </w:t>
      </w:r>
      <w:r w:rsidR="006439D1">
        <w:rPr>
          <w:rFonts w:ascii="Arial" w:hAnsi="Arial" w:cs="Arial"/>
          <w:sz w:val="22"/>
          <w:szCs w:val="22"/>
        </w:rPr>
        <w:t xml:space="preserve">della pittrice Marian </w:t>
      </w:r>
      <w:proofErr w:type="spellStart"/>
      <w:r w:rsidR="006439D1">
        <w:rPr>
          <w:rFonts w:ascii="Arial" w:hAnsi="Arial" w:cs="Arial"/>
          <w:sz w:val="22"/>
          <w:szCs w:val="22"/>
        </w:rPr>
        <w:t>Comotti</w:t>
      </w:r>
      <w:proofErr w:type="spellEnd"/>
      <w:r w:rsidR="006439D1">
        <w:rPr>
          <w:rFonts w:ascii="Arial" w:hAnsi="Arial" w:cs="Arial"/>
          <w:sz w:val="22"/>
          <w:szCs w:val="22"/>
        </w:rPr>
        <w:t xml:space="preserve"> con la scultrice Maria Luisa Ritorno. </w:t>
      </w:r>
    </w:p>
    <w:p w:rsidR="00590F44" w:rsidRDefault="006439D1" w:rsidP="006439D1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tratta delle prime due mostre che erano  in calendario nel marzo scorso, rimandate causa quarantena Coronavirus</w:t>
      </w:r>
      <w:r w:rsidR="00292043">
        <w:rPr>
          <w:rFonts w:ascii="Arial" w:hAnsi="Arial" w:cs="Arial"/>
          <w:sz w:val="22"/>
          <w:szCs w:val="22"/>
        </w:rPr>
        <w:t>. Le</w:t>
      </w:r>
      <w:r>
        <w:rPr>
          <w:rFonts w:ascii="Arial" w:hAnsi="Arial" w:cs="Arial"/>
          <w:sz w:val="22"/>
          <w:szCs w:val="22"/>
        </w:rPr>
        <w:t xml:space="preserve"> altre quattro</w:t>
      </w:r>
      <w:r w:rsidR="00292043">
        <w:rPr>
          <w:rFonts w:ascii="Arial" w:hAnsi="Arial" w:cs="Arial"/>
          <w:sz w:val="22"/>
          <w:szCs w:val="22"/>
        </w:rPr>
        <w:t xml:space="preserve"> rimandate</w:t>
      </w:r>
      <w:r>
        <w:rPr>
          <w:rFonts w:ascii="Arial" w:hAnsi="Arial" w:cs="Arial"/>
          <w:sz w:val="22"/>
          <w:szCs w:val="22"/>
        </w:rPr>
        <w:t xml:space="preserve"> saranno recuperate nei prossimi mesi, </w:t>
      </w:r>
      <w:r w:rsidR="00590F44">
        <w:rPr>
          <w:rFonts w:ascii="Arial" w:hAnsi="Arial" w:cs="Arial"/>
          <w:sz w:val="22"/>
          <w:szCs w:val="22"/>
        </w:rPr>
        <w:t xml:space="preserve">entro luglio, </w:t>
      </w:r>
      <w:r>
        <w:rPr>
          <w:rFonts w:ascii="Arial" w:hAnsi="Arial" w:cs="Arial"/>
          <w:sz w:val="22"/>
          <w:szCs w:val="22"/>
        </w:rPr>
        <w:t>in un calenda</w:t>
      </w:r>
      <w:r w:rsidR="00590F44">
        <w:rPr>
          <w:rFonts w:ascii="Arial" w:hAnsi="Arial" w:cs="Arial"/>
          <w:sz w:val="22"/>
          <w:szCs w:val="22"/>
        </w:rPr>
        <w:t xml:space="preserve">rio completamente riorganizzato: Giuseppe Orsenigo con Paolo Lo Giudice dal 6 al 16 giugno, Gabriele Marchesi (come già previsto) dal 17 al 26 giugno, Vito </w:t>
      </w:r>
      <w:r w:rsidR="00590F44">
        <w:rPr>
          <w:rFonts w:ascii="Arial" w:hAnsi="Arial" w:cs="Arial"/>
          <w:sz w:val="22"/>
          <w:szCs w:val="22"/>
        </w:rPr>
        <w:t xml:space="preserve">Carta e </w:t>
      </w:r>
      <w:r w:rsidR="00590F44">
        <w:rPr>
          <w:rFonts w:ascii="Arial" w:hAnsi="Arial" w:cs="Arial"/>
          <w:sz w:val="22"/>
          <w:szCs w:val="22"/>
        </w:rPr>
        <w:t xml:space="preserve">Rinaldo </w:t>
      </w:r>
      <w:r w:rsidR="00590F44">
        <w:rPr>
          <w:rFonts w:ascii="Arial" w:hAnsi="Arial" w:cs="Arial"/>
          <w:sz w:val="22"/>
          <w:szCs w:val="22"/>
        </w:rPr>
        <w:t>Degradi</w:t>
      </w:r>
      <w:r w:rsidR="00590F44">
        <w:rPr>
          <w:rFonts w:ascii="Arial" w:hAnsi="Arial" w:cs="Arial"/>
          <w:sz w:val="22"/>
          <w:szCs w:val="22"/>
        </w:rPr>
        <w:t xml:space="preserve"> dal 27 giugno al 7 luglio, Fiorella Manzini dall’8 al 17 luglio.</w:t>
      </w:r>
    </w:p>
    <w:p w:rsidR="00590F44" w:rsidRDefault="006439D1" w:rsidP="006439D1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Inoltre</w:t>
      </w:r>
      <w:r w:rsidR="00590F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 questa prima mostra post-Covid19</w:t>
      </w:r>
      <w:r w:rsidR="00590F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verranno sperimentate nuove modalità di fruizione, sia per l’opening che per la successiva normale apertura. </w:t>
      </w:r>
      <w:r w:rsidR="00590F44">
        <w:rPr>
          <w:rFonts w:ascii="Arial" w:hAnsi="Arial" w:cs="Arial"/>
          <w:sz w:val="22"/>
          <w:szCs w:val="22"/>
        </w:rPr>
        <w:t xml:space="preserve">Modalità che poi diverranno prassi nel proseguo della stagione. </w:t>
      </w:r>
      <w:r>
        <w:rPr>
          <w:rFonts w:ascii="Arial" w:hAnsi="Arial" w:cs="Arial"/>
          <w:sz w:val="22"/>
          <w:szCs w:val="22"/>
        </w:rPr>
        <w:t>Inna</w:t>
      </w:r>
      <w:r w:rsidR="0029204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zitutto la mostra reale</w:t>
      </w:r>
      <w:r w:rsidR="00292043">
        <w:rPr>
          <w:rFonts w:ascii="Arial" w:hAnsi="Arial" w:cs="Arial"/>
          <w:sz w:val="22"/>
          <w:szCs w:val="22"/>
        </w:rPr>
        <w:t xml:space="preserve"> sarà accompagnata da un video e da una mostra “virtuale” che sarà visibile e visitabile on line da quanti si trovano fuori regione o impossibilitati comunque a recarsi a Milano su Navigli</w:t>
      </w:r>
      <w:r w:rsidR="00590F44">
        <w:rPr>
          <w:rFonts w:ascii="Arial" w:hAnsi="Arial" w:cs="Arial"/>
          <w:sz w:val="22"/>
          <w:szCs w:val="22"/>
        </w:rPr>
        <w:t>,</w:t>
      </w:r>
      <w:r w:rsidR="00292043">
        <w:rPr>
          <w:rFonts w:ascii="Arial" w:hAnsi="Arial" w:cs="Arial"/>
          <w:sz w:val="22"/>
          <w:szCs w:val="22"/>
        </w:rPr>
        <w:t xml:space="preserve"> a partire dal 27 maggio. </w:t>
      </w:r>
    </w:p>
    <w:p w:rsidR="007C0CE8" w:rsidRDefault="00590F44" w:rsidP="006439D1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</w:t>
      </w:r>
      <w:r w:rsidR="00292043">
        <w:rPr>
          <w:rFonts w:ascii="Arial" w:hAnsi="Arial" w:cs="Arial"/>
          <w:sz w:val="22"/>
          <w:szCs w:val="22"/>
        </w:rPr>
        <w:t xml:space="preserve">in luogo del consueto vernissage, si terrà un “opening </w:t>
      </w:r>
      <w:proofErr w:type="spellStart"/>
      <w:r w:rsidR="00292043">
        <w:rPr>
          <w:rFonts w:ascii="Arial" w:hAnsi="Arial" w:cs="Arial"/>
          <w:sz w:val="22"/>
          <w:szCs w:val="22"/>
        </w:rPr>
        <w:t>day</w:t>
      </w:r>
      <w:proofErr w:type="spellEnd"/>
      <w:r w:rsidR="00292043">
        <w:rPr>
          <w:rFonts w:ascii="Arial" w:hAnsi="Arial" w:cs="Arial"/>
          <w:sz w:val="22"/>
          <w:szCs w:val="22"/>
        </w:rPr>
        <w:t xml:space="preserve">”, con visite guidate a piccoli gruppi, il 27 maggio, dalle 15 alle 18. Alle 18 poi presentazione on line della mostra con diretta </w:t>
      </w:r>
      <w:proofErr w:type="spellStart"/>
      <w:r w:rsidR="00292043">
        <w:rPr>
          <w:rFonts w:ascii="Arial" w:hAnsi="Arial" w:cs="Arial"/>
          <w:sz w:val="22"/>
          <w:szCs w:val="22"/>
        </w:rPr>
        <w:t>Facebook</w:t>
      </w:r>
      <w:proofErr w:type="spellEnd"/>
      <w:r w:rsidR="00292043">
        <w:rPr>
          <w:rFonts w:ascii="Arial" w:hAnsi="Arial" w:cs="Arial"/>
          <w:sz w:val="22"/>
          <w:szCs w:val="22"/>
        </w:rPr>
        <w:t xml:space="preserve"> dal profilo del padrone di casa, Virgilio Patarini e delle due “ospiti” Marian </w:t>
      </w:r>
      <w:proofErr w:type="spellStart"/>
      <w:r w:rsidR="00292043">
        <w:rPr>
          <w:rFonts w:ascii="Arial" w:hAnsi="Arial" w:cs="Arial"/>
          <w:sz w:val="22"/>
          <w:szCs w:val="22"/>
        </w:rPr>
        <w:t>Comotti</w:t>
      </w:r>
      <w:proofErr w:type="spellEnd"/>
      <w:r w:rsidR="00292043">
        <w:rPr>
          <w:rFonts w:ascii="Arial" w:hAnsi="Arial" w:cs="Arial"/>
          <w:sz w:val="22"/>
          <w:szCs w:val="22"/>
        </w:rPr>
        <w:t xml:space="preserve"> e Maria Luisa Ritorno</w:t>
      </w:r>
    </w:p>
    <w:p w:rsidR="006439D1" w:rsidRPr="007C0CE8" w:rsidRDefault="006439D1" w:rsidP="006439D1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7C0CE8" w:rsidRPr="007C0CE8" w:rsidRDefault="007C0CE8" w:rsidP="00521D0E">
      <w:pPr>
        <w:pStyle w:val="m3676343294376350628gmail-m-5724385940473944663gmail-msonospacing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7C0CE8">
        <w:rPr>
          <w:rFonts w:ascii="Arial" w:hAnsi="Arial" w:cs="Arial"/>
          <w:sz w:val="22"/>
          <w:szCs w:val="22"/>
        </w:rPr>
        <w:t xml:space="preserve">La mostra sarà visitabile fino al </w:t>
      </w:r>
      <w:r w:rsidR="00292043">
        <w:rPr>
          <w:rFonts w:ascii="Arial" w:hAnsi="Arial" w:cs="Arial"/>
          <w:sz w:val="22"/>
          <w:szCs w:val="22"/>
        </w:rPr>
        <w:t>5 giugno 2020</w:t>
      </w:r>
      <w:r w:rsidR="00853E5C">
        <w:rPr>
          <w:rFonts w:ascii="Arial" w:hAnsi="Arial" w:cs="Arial"/>
          <w:sz w:val="22"/>
          <w:szCs w:val="22"/>
        </w:rPr>
        <w:t xml:space="preserve">, dal martedì al </w:t>
      </w:r>
      <w:r w:rsidR="00292043">
        <w:rPr>
          <w:rFonts w:ascii="Arial" w:hAnsi="Arial" w:cs="Arial"/>
          <w:sz w:val="22"/>
          <w:szCs w:val="22"/>
        </w:rPr>
        <w:t>sabato</w:t>
      </w:r>
      <w:r w:rsidR="00853E5C">
        <w:rPr>
          <w:rFonts w:ascii="Arial" w:hAnsi="Arial" w:cs="Arial"/>
          <w:sz w:val="22"/>
          <w:szCs w:val="22"/>
        </w:rPr>
        <w:t>, h 15,30-18,30; domenica, h11-13 e 14-19</w:t>
      </w:r>
      <w:r w:rsidRPr="007C0CE8">
        <w:rPr>
          <w:rFonts w:ascii="Arial" w:hAnsi="Arial" w:cs="Arial"/>
          <w:sz w:val="22"/>
          <w:szCs w:val="22"/>
        </w:rPr>
        <w:t xml:space="preserve">. </w:t>
      </w:r>
      <w:r w:rsidR="00292043">
        <w:rPr>
          <w:rFonts w:ascii="Arial" w:hAnsi="Arial" w:cs="Arial"/>
          <w:sz w:val="22"/>
          <w:szCs w:val="22"/>
        </w:rPr>
        <w:t xml:space="preserve">Chiuso lunedì. </w:t>
      </w:r>
      <w:r w:rsidRPr="007C0CE8">
        <w:rPr>
          <w:rFonts w:ascii="Arial" w:hAnsi="Arial" w:cs="Arial"/>
          <w:sz w:val="22"/>
          <w:szCs w:val="22"/>
        </w:rPr>
        <w:t>Ingresso libero</w:t>
      </w:r>
      <w:r w:rsidR="00292043">
        <w:rPr>
          <w:rFonts w:ascii="Arial" w:hAnsi="Arial" w:cs="Arial"/>
          <w:sz w:val="22"/>
          <w:szCs w:val="22"/>
        </w:rPr>
        <w:t>, con mascherine e una persona alla volta</w:t>
      </w:r>
      <w:r w:rsidRPr="007C0CE8">
        <w:rPr>
          <w:rFonts w:ascii="Arial" w:hAnsi="Arial" w:cs="Arial"/>
          <w:sz w:val="22"/>
          <w:szCs w:val="22"/>
        </w:rPr>
        <w:t>.</w:t>
      </w:r>
    </w:p>
    <w:p w:rsidR="007C0CE8" w:rsidRPr="007C0CE8" w:rsidRDefault="007C0CE8" w:rsidP="007C0CE8">
      <w:pPr>
        <w:pStyle w:val="m3676343294376350628gmail-m-5724385940473944663gmail-msonospacing"/>
        <w:spacing w:before="0" w:beforeAutospacing="0" w:after="0" w:afterAutospacing="0"/>
        <w:rPr>
          <w:rFonts w:ascii="Calibri" w:hAnsi="Calibri" w:cs="Arial"/>
          <w:sz w:val="22"/>
          <w:szCs w:val="22"/>
          <w:shd w:val="clear" w:color="auto" w:fill="FFFFFF"/>
        </w:rPr>
      </w:pPr>
      <w:r w:rsidRPr="007C0CE8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:rsidR="007C0CE8" w:rsidRDefault="007C0CE8" w:rsidP="007C0CE8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7C0CE8">
        <w:rPr>
          <w:rFonts w:ascii="Arial" w:hAnsi="Arial" w:cs="Arial"/>
          <w:sz w:val="22"/>
          <w:szCs w:val="22"/>
          <w:shd w:val="clear" w:color="auto" w:fill="FFFFFF"/>
        </w:rPr>
        <w:t xml:space="preserve">Qui di seguito una breve presentazione </w:t>
      </w:r>
      <w:r w:rsidR="005859E2">
        <w:rPr>
          <w:rFonts w:ascii="Arial" w:hAnsi="Arial" w:cs="Arial"/>
          <w:sz w:val="22"/>
          <w:szCs w:val="22"/>
          <w:shd w:val="clear" w:color="auto" w:fill="FFFFFF"/>
        </w:rPr>
        <w:t>della mostra</w:t>
      </w:r>
      <w:r w:rsidRPr="007C0CE8">
        <w:rPr>
          <w:rFonts w:ascii="Arial" w:hAnsi="Arial" w:cs="Arial"/>
          <w:sz w:val="22"/>
          <w:szCs w:val="22"/>
          <w:shd w:val="clear" w:color="auto" w:fill="FFFFFF"/>
        </w:rPr>
        <w:t>. In allegato la locandina e foto di opere</w:t>
      </w:r>
    </w:p>
    <w:p w:rsidR="00590F44" w:rsidRDefault="00590F44" w:rsidP="007C0CE8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p w:rsidR="00590F44" w:rsidRDefault="00590F44" w:rsidP="007C0CE8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GEOMETRIE DELL’ANIMA</w:t>
      </w:r>
      <w:r w:rsidR="0061125A">
        <w:rPr>
          <w:rFonts w:ascii="Arial" w:hAnsi="Arial" w:cs="Arial"/>
          <w:sz w:val="22"/>
          <w:szCs w:val="22"/>
          <w:shd w:val="clear" w:color="auto" w:fill="FFFFFF"/>
        </w:rPr>
        <w:t xml:space="preserve">: Marian </w:t>
      </w:r>
      <w:proofErr w:type="spellStart"/>
      <w:r w:rsidR="0061125A">
        <w:rPr>
          <w:rFonts w:ascii="Arial" w:hAnsi="Arial" w:cs="Arial"/>
          <w:sz w:val="22"/>
          <w:szCs w:val="22"/>
          <w:shd w:val="clear" w:color="auto" w:fill="FFFFFF"/>
        </w:rPr>
        <w:t>Comotti</w:t>
      </w:r>
      <w:proofErr w:type="spellEnd"/>
      <w:r w:rsidR="0061125A">
        <w:rPr>
          <w:rFonts w:ascii="Arial" w:hAnsi="Arial" w:cs="Arial"/>
          <w:sz w:val="22"/>
          <w:szCs w:val="22"/>
          <w:shd w:val="clear" w:color="auto" w:fill="FFFFFF"/>
        </w:rPr>
        <w:t xml:space="preserve"> e Maria Luisa Ritorno a confronto</w:t>
      </w:r>
    </w:p>
    <w:p w:rsidR="005859E2" w:rsidRDefault="00590F44" w:rsidP="005859E2">
      <w:pPr>
        <w:pStyle w:val="m3676343294376350628gmail-m-5724385940473944663gmail-msonospacing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Qui l’abbinamento non è stata una libera scelta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curatoriale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, ma è stato forzato dagli eventi: dovendo recuperare ben sei mostre entro agosto all’interno di una programmazione già fitta</w:t>
      </w:r>
      <w:r w:rsidR="0061125A">
        <w:rPr>
          <w:rFonts w:ascii="Arial" w:hAnsi="Arial" w:cs="Arial"/>
          <w:sz w:val="22"/>
          <w:szCs w:val="22"/>
          <w:shd w:val="clear" w:color="auto" w:fill="FFFFFF"/>
        </w:rPr>
        <w:t>,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si sono resi necessari degli abbinamenti, laddove possibile, e, ovviamente, l’abbinamento tra un pittore e uno scultore era quello più semplice, poiché le opere dell’uno non portavano via spazio alle opere dell’altro</w:t>
      </w:r>
      <w:r w:rsidR="0061125A">
        <w:rPr>
          <w:rFonts w:ascii="Arial" w:hAnsi="Arial" w:cs="Arial"/>
          <w:sz w:val="22"/>
          <w:szCs w:val="22"/>
          <w:shd w:val="clear" w:color="auto" w:fill="FFFFFF"/>
        </w:rPr>
        <w:t xml:space="preserve">. Ed infatti la soluzione si è adottata anche per altre due mostre. Tuttavia, nonostante le evidenti diversità tra le due artiste, alcune affinità sono riscontrabili (da cui il titolo, che funziona per entrambe), e forse aiutano persino a comprendere meglio le caratteristiche di entrambe. </w:t>
      </w:r>
      <w:r w:rsidR="0061125A">
        <w:rPr>
          <w:rFonts w:ascii="Arial" w:hAnsi="Arial" w:cs="Arial"/>
          <w:sz w:val="22"/>
          <w:szCs w:val="22"/>
          <w:shd w:val="clear" w:color="auto" w:fill="FFFFFF"/>
        </w:rPr>
        <w:t>Ma partiamo dalle differenze</w:t>
      </w:r>
      <w:r w:rsidR="0061125A">
        <w:rPr>
          <w:rFonts w:ascii="Arial" w:hAnsi="Arial" w:cs="Arial"/>
          <w:sz w:val="22"/>
          <w:szCs w:val="22"/>
          <w:shd w:val="clear" w:color="auto" w:fill="FFFFFF"/>
        </w:rPr>
        <w:t xml:space="preserve">: la Ritorno nelle sue sculture predilige forme astratte e linee curve e sinuose; la </w:t>
      </w:r>
      <w:proofErr w:type="spellStart"/>
      <w:r w:rsidR="0061125A">
        <w:rPr>
          <w:rFonts w:ascii="Arial" w:hAnsi="Arial" w:cs="Arial"/>
          <w:sz w:val="22"/>
          <w:szCs w:val="22"/>
          <w:shd w:val="clear" w:color="auto" w:fill="FFFFFF"/>
        </w:rPr>
        <w:t>Comotti</w:t>
      </w:r>
      <w:proofErr w:type="spellEnd"/>
      <w:r w:rsidR="0061125A">
        <w:rPr>
          <w:rFonts w:ascii="Arial" w:hAnsi="Arial" w:cs="Arial"/>
          <w:sz w:val="22"/>
          <w:szCs w:val="22"/>
          <w:shd w:val="clear" w:color="auto" w:fill="FFFFFF"/>
        </w:rPr>
        <w:t xml:space="preserve"> nei suoi quadri dipinge esclusivamente figure umane con una spiccata tendenza a scomporre i piani e soprattutto gli sfondi secondo linee rette ed angoli. Dunque, sin qui, siamo apparentemente agli antipodi, ma… C’è un ma. </w:t>
      </w:r>
    </w:p>
    <w:p w:rsidR="007C0CE8" w:rsidRDefault="0061125A" w:rsidP="005859E2">
      <w:pPr>
        <w:pStyle w:val="m3676343294376350628gmail-m-5724385940473944663gmail-msonospacing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Entrambe puntano ad una sintesi, la massima possibile nell’orizzonte di attese che si sono date</w:t>
      </w:r>
      <w:r w:rsidR="0052060D">
        <w:rPr>
          <w:rFonts w:ascii="Arial" w:hAnsi="Arial" w:cs="Arial"/>
          <w:sz w:val="22"/>
          <w:szCs w:val="22"/>
          <w:shd w:val="clear" w:color="auto" w:fill="FFFFFF"/>
        </w:rPr>
        <w:t xml:space="preserve">. E poi c’è una tensione verso l’opposto: le figure della </w:t>
      </w:r>
      <w:proofErr w:type="spellStart"/>
      <w:r w:rsidR="0052060D">
        <w:rPr>
          <w:rFonts w:ascii="Arial" w:hAnsi="Arial" w:cs="Arial"/>
          <w:sz w:val="22"/>
          <w:szCs w:val="22"/>
          <w:shd w:val="clear" w:color="auto" w:fill="FFFFFF"/>
        </w:rPr>
        <w:t>Comotti</w:t>
      </w:r>
      <w:proofErr w:type="spellEnd"/>
      <w:r w:rsidR="0052060D">
        <w:rPr>
          <w:rFonts w:ascii="Arial" w:hAnsi="Arial" w:cs="Arial"/>
          <w:sz w:val="22"/>
          <w:szCs w:val="22"/>
          <w:shd w:val="clear" w:color="auto" w:fill="FFFFFF"/>
        </w:rPr>
        <w:t xml:space="preserve"> tendono all’astrazione, quasi alla “smaterializzazione”, e non a caso spesso e volentieri le sue opere sono vere e proprie rappresentazioni allegoriche di sta</w:t>
      </w:r>
      <w:r w:rsidR="005859E2">
        <w:rPr>
          <w:rFonts w:ascii="Arial" w:hAnsi="Arial" w:cs="Arial"/>
          <w:sz w:val="22"/>
          <w:szCs w:val="22"/>
          <w:shd w:val="clear" w:color="auto" w:fill="FFFFFF"/>
        </w:rPr>
        <w:t xml:space="preserve">gioni, stati d’animo, virtù. Dunque la figura viene ritratta “sub specie </w:t>
      </w:r>
      <w:proofErr w:type="spellStart"/>
      <w:r w:rsidR="005859E2">
        <w:rPr>
          <w:rFonts w:ascii="Arial" w:hAnsi="Arial" w:cs="Arial"/>
          <w:sz w:val="22"/>
          <w:szCs w:val="22"/>
          <w:shd w:val="clear" w:color="auto" w:fill="FFFFFF"/>
        </w:rPr>
        <w:t>aeternitatis</w:t>
      </w:r>
      <w:proofErr w:type="spellEnd"/>
      <w:r w:rsidR="005859E2">
        <w:rPr>
          <w:rFonts w:ascii="Arial" w:hAnsi="Arial" w:cs="Arial"/>
          <w:sz w:val="22"/>
          <w:szCs w:val="22"/>
          <w:shd w:val="clear" w:color="auto" w:fill="FFFFFF"/>
        </w:rPr>
        <w:t xml:space="preserve">”: è un’idea, più che una persona o un personaggio. D’altro canto le forme astratte della Ritorno hanno sviluppi ellittici, fatti di un gioco sapiente di curve, talvolta sono </w:t>
      </w:r>
      <w:proofErr w:type="spellStart"/>
      <w:r w:rsidR="005859E2">
        <w:rPr>
          <w:rFonts w:ascii="Arial" w:hAnsi="Arial" w:cs="Arial"/>
          <w:sz w:val="22"/>
          <w:szCs w:val="22"/>
          <w:shd w:val="clear" w:color="auto" w:fill="FFFFFF"/>
        </w:rPr>
        <w:t>fitomorfe</w:t>
      </w:r>
      <w:proofErr w:type="spellEnd"/>
      <w:r w:rsidR="005859E2">
        <w:rPr>
          <w:rFonts w:ascii="Arial" w:hAnsi="Arial" w:cs="Arial"/>
          <w:sz w:val="22"/>
          <w:szCs w:val="22"/>
          <w:shd w:val="clear" w:color="auto" w:fill="FFFFFF"/>
        </w:rPr>
        <w:t xml:space="preserve">, sempre spiccatamente sinuose, ma anche misteriosamente sensuali. Nel gioco tra pieno e vuoto, tra tensioni verticali e chiusure sull’orizzonte, spesso abbiamo la sensazione di vedere </w:t>
      </w:r>
      <w:r w:rsidR="005859E2">
        <w:rPr>
          <w:rFonts w:ascii="Arial" w:hAnsi="Arial" w:cs="Arial"/>
          <w:sz w:val="22"/>
          <w:szCs w:val="22"/>
          <w:shd w:val="clear" w:color="auto" w:fill="FFFFFF"/>
        </w:rPr>
        <w:lastRenderedPageBreak/>
        <w:t>rappresentate le linee di forza di corpi di fanciulle danzanti, o di mani che disegnano la curva di un gesto che accarezza. C’è qualcosa di essenzialmente umano in queste forme astratte</w:t>
      </w:r>
      <w:r w:rsidR="007224ED">
        <w:rPr>
          <w:rFonts w:ascii="Arial" w:hAnsi="Arial" w:cs="Arial"/>
          <w:sz w:val="22"/>
          <w:szCs w:val="22"/>
          <w:shd w:val="clear" w:color="auto" w:fill="FFFFFF"/>
        </w:rPr>
        <w:t xml:space="preserve"> e mentali</w:t>
      </w:r>
      <w:r w:rsidR="005859E2">
        <w:rPr>
          <w:rFonts w:ascii="Arial" w:hAnsi="Arial" w:cs="Arial"/>
          <w:sz w:val="22"/>
          <w:szCs w:val="22"/>
          <w:shd w:val="clear" w:color="auto" w:fill="FFFFFF"/>
        </w:rPr>
        <w:t>. Così come le figure</w:t>
      </w:r>
      <w:r w:rsidR="007224ED">
        <w:rPr>
          <w:rFonts w:ascii="Arial" w:hAnsi="Arial" w:cs="Arial"/>
          <w:sz w:val="22"/>
          <w:szCs w:val="22"/>
          <w:shd w:val="clear" w:color="auto" w:fill="FFFFFF"/>
        </w:rPr>
        <w:t xml:space="preserve"> umane della </w:t>
      </w:r>
      <w:proofErr w:type="spellStart"/>
      <w:r w:rsidR="007224ED">
        <w:rPr>
          <w:rFonts w:ascii="Arial" w:hAnsi="Arial" w:cs="Arial"/>
          <w:sz w:val="22"/>
          <w:szCs w:val="22"/>
          <w:shd w:val="clear" w:color="auto" w:fill="FFFFFF"/>
        </w:rPr>
        <w:t>Comotti</w:t>
      </w:r>
      <w:proofErr w:type="spellEnd"/>
      <w:r w:rsidR="007224ED">
        <w:rPr>
          <w:rFonts w:ascii="Arial" w:hAnsi="Arial" w:cs="Arial"/>
          <w:sz w:val="22"/>
          <w:szCs w:val="22"/>
          <w:shd w:val="clear" w:color="auto" w:fill="FFFFFF"/>
        </w:rPr>
        <w:t xml:space="preserve"> sono astrazioni ed idealizzazioni. Ed ecco che gli opposti si attraggono fino quasi a sfiorarsi o scambiarsi di posto, come nel passo di danza di un minuetto.</w:t>
      </w:r>
    </w:p>
    <w:p w:rsidR="007224ED" w:rsidRDefault="007224ED" w:rsidP="005859E2">
      <w:pPr>
        <w:pStyle w:val="m3676343294376350628gmail-m-5724385940473944663gmail-msonospacing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/>
        </w:rPr>
        <w:t>Vi.P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590F44" w:rsidRDefault="00590F44" w:rsidP="005859E2">
      <w:pPr>
        <w:pStyle w:val="m3676343294376350628gmail-m-5724385940473944663gmail-msonospacing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C0CE8" w:rsidRDefault="007C0CE8" w:rsidP="007C0CE8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7C0CE8">
        <w:rPr>
          <w:rFonts w:ascii="Arial" w:hAnsi="Arial" w:cs="Arial"/>
          <w:sz w:val="22"/>
          <w:szCs w:val="22"/>
          <w:shd w:val="clear" w:color="auto" w:fill="FFFFFF"/>
        </w:rPr>
        <w:t>Per ulteriori approfondimenti su</w:t>
      </w:r>
      <w:r w:rsidR="007224ED">
        <w:rPr>
          <w:rFonts w:ascii="Arial" w:hAnsi="Arial" w:cs="Arial"/>
          <w:sz w:val="22"/>
          <w:szCs w:val="22"/>
          <w:shd w:val="clear" w:color="auto" w:fill="FFFFFF"/>
        </w:rPr>
        <w:t>le due artiste</w:t>
      </w:r>
      <w:r w:rsidRPr="007C0CE8">
        <w:rPr>
          <w:rFonts w:ascii="Arial" w:hAnsi="Arial" w:cs="Arial"/>
          <w:sz w:val="22"/>
          <w:szCs w:val="22"/>
          <w:shd w:val="clear" w:color="auto" w:fill="FFFFFF"/>
        </w:rPr>
        <w:t xml:space="preserve"> in mostra clicca qui:</w:t>
      </w:r>
    </w:p>
    <w:p w:rsidR="007224ED" w:rsidRDefault="007224ED" w:rsidP="007C0CE8">
      <w:pPr>
        <w:pStyle w:val="m3676343294376350628gmail-m-5724385940473944663gmail-msonospacing"/>
        <w:spacing w:before="0" w:beforeAutospacing="0" w:after="0" w:afterAutospacing="0"/>
      </w:pPr>
      <w:hyperlink r:id="rId6" w:history="1">
        <w:r>
          <w:rPr>
            <w:rStyle w:val="Collegamentoipertestuale"/>
          </w:rPr>
          <w:t>https://www.zamenhofart.it/e-in-permanenza/marian-comotti/</w:t>
        </w:r>
      </w:hyperlink>
    </w:p>
    <w:p w:rsidR="007224ED" w:rsidRDefault="00FB1CDE" w:rsidP="007C0CE8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hyperlink r:id="rId7" w:history="1">
        <w:r>
          <w:rPr>
            <w:rStyle w:val="Collegamentoipertestuale"/>
          </w:rPr>
          <w:t>https://www.zamenhofart.it/e-in-permanenza/maria-luisa-ritorno/</w:t>
        </w:r>
      </w:hyperlink>
    </w:p>
    <w:p w:rsidR="007224ED" w:rsidRDefault="007224ED" w:rsidP="007C0CE8">
      <w:pPr>
        <w:pStyle w:val="m3676343294376350628gmail-m-5724385940473944663gmail-msonospacing"/>
        <w:spacing w:before="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</w:p>
    <w:sectPr w:rsidR="007224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60"/>
    <w:rsid w:val="000537ED"/>
    <w:rsid w:val="00292043"/>
    <w:rsid w:val="002D2C2A"/>
    <w:rsid w:val="0052060D"/>
    <w:rsid w:val="00521D0E"/>
    <w:rsid w:val="005859E2"/>
    <w:rsid w:val="00590F44"/>
    <w:rsid w:val="0061125A"/>
    <w:rsid w:val="006439D1"/>
    <w:rsid w:val="007224ED"/>
    <w:rsid w:val="007C0CE8"/>
    <w:rsid w:val="00853E5C"/>
    <w:rsid w:val="008C33F9"/>
    <w:rsid w:val="009D1B60"/>
    <w:rsid w:val="00F30444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0CE8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0CE8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menhofart.it/e-in-permanenza/maria-luisa-ritor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zamenhofart.it/e-in-permanenza/marian-comotti/" TargetMode="External"/><Relationship Id="rId5" Type="http://schemas.openxmlformats.org/officeDocument/2006/relationships/hyperlink" Target="http://www.zamenhofart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</dc:creator>
  <cp:lastModifiedBy>Virgilio</cp:lastModifiedBy>
  <cp:revision>5</cp:revision>
  <dcterms:created xsi:type="dcterms:W3CDTF">2020-05-22T17:20:00Z</dcterms:created>
  <dcterms:modified xsi:type="dcterms:W3CDTF">2020-05-22T19:10:00Z</dcterms:modified>
</cp:coreProperties>
</file>