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535DDF" w14:textId="3E72E08B" w:rsidR="00F5233A" w:rsidRDefault="00C27779" w:rsidP="00833F3A">
      <w:pPr>
        <w:spacing w:line="240" w:lineRule="auto"/>
        <w:jc w:val="center"/>
        <w:rPr>
          <w:b/>
          <w:bCs/>
          <w:sz w:val="40"/>
          <w:szCs w:val="40"/>
        </w:rPr>
      </w:pPr>
      <w:bookmarkStart w:id="0" w:name="_Hlk155600615"/>
      <w:r>
        <w:rPr>
          <w:b/>
          <w:bCs/>
          <w:sz w:val="40"/>
          <w:szCs w:val="40"/>
        </w:rPr>
        <w:t xml:space="preserve">Dantebus: la fotografa Ylenia Tajarol celebra i suoi 10 anni di attività con la mostra </w:t>
      </w:r>
      <w:r w:rsidRPr="00833F3A">
        <w:rPr>
          <w:b/>
          <w:bCs/>
          <w:i/>
          <w:iCs/>
          <w:sz w:val="40"/>
          <w:szCs w:val="40"/>
        </w:rPr>
        <w:t xml:space="preserve">personale </w:t>
      </w:r>
      <w:r w:rsidR="00B7712D">
        <w:rPr>
          <w:b/>
          <w:bCs/>
          <w:i/>
          <w:iCs/>
          <w:sz w:val="40"/>
          <w:szCs w:val="40"/>
        </w:rPr>
        <w:t>G</w:t>
      </w:r>
      <w:r w:rsidR="00B7712D" w:rsidRPr="00833F3A">
        <w:rPr>
          <w:b/>
          <w:bCs/>
          <w:i/>
          <w:iCs/>
          <w:sz w:val="40"/>
          <w:szCs w:val="40"/>
        </w:rPr>
        <w:t xml:space="preserve">eographies of the </w:t>
      </w:r>
      <w:r w:rsidR="00B7712D">
        <w:rPr>
          <w:b/>
          <w:bCs/>
          <w:i/>
          <w:iCs/>
          <w:sz w:val="40"/>
          <w:szCs w:val="40"/>
        </w:rPr>
        <w:t>S</w:t>
      </w:r>
      <w:r w:rsidR="00B7712D" w:rsidRPr="00833F3A">
        <w:rPr>
          <w:b/>
          <w:bCs/>
          <w:i/>
          <w:iCs/>
          <w:sz w:val="40"/>
          <w:szCs w:val="40"/>
        </w:rPr>
        <w:t>oul</w:t>
      </w:r>
      <w:r w:rsidR="00847D06">
        <w:rPr>
          <w:b/>
          <w:bCs/>
          <w:sz w:val="40"/>
          <w:szCs w:val="40"/>
        </w:rPr>
        <w:t xml:space="preserve"> dal 30 maggio al 17 giugno 2026 </w:t>
      </w:r>
      <w:r w:rsidR="00B7712D">
        <w:rPr>
          <w:b/>
          <w:bCs/>
          <w:sz w:val="40"/>
          <w:szCs w:val="40"/>
        </w:rPr>
        <w:t>presso la</w:t>
      </w:r>
      <w:r w:rsidR="00847D06" w:rsidRPr="00847D06">
        <w:rPr>
          <w:b/>
          <w:bCs/>
          <w:sz w:val="40"/>
          <w:szCs w:val="40"/>
        </w:rPr>
        <w:t xml:space="preserve"> </w:t>
      </w:r>
      <w:r w:rsidR="00B7712D">
        <w:rPr>
          <w:b/>
          <w:bCs/>
          <w:sz w:val="40"/>
          <w:szCs w:val="40"/>
        </w:rPr>
        <w:t>G</w:t>
      </w:r>
      <w:r w:rsidR="00847D06" w:rsidRPr="00847D06">
        <w:rPr>
          <w:b/>
          <w:bCs/>
          <w:sz w:val="40"/>
          <w:szCs w:val="40"/>
        </w:rPr>
        <w:t>alleria Dantebus</w:t>
      </w:r>
      <w:r w:rsidR="00B7712D">
        <w:rPr>
          <w:b/>
          <w:bCs/>
          <w:sz w:val="40"/>
          <w:szCs w:val="40"/>
        </w:rPr>
        <w:t xml:space="preserve"> </w:t>
      </w:r>
      <w:r w:rsidR="00847D06" w:rsidRPr="00847D06">
        <w:rPr>
          <w:b/>
          <w:bCs/>
          <w:sz w:val="40"/>
          <w:szCs w:val="40"/>
        </w:rPr>
        <w:t>Margutta di</w:t>
      </w:r>
      <w:r w:rsidR="00847D06">
        <w:rPr>
          <w:b/>
          <w:bCs/>
          <w:sz w:val="40"/>
          <w:szCs w:val="40"/>
        </w:rPr>
        <w:t xml:space="preserve"> Roma</w:t>
      </w:r>
      <w:r>
        <w:rPr>
          <w:b/>
          <w:bCs/>
          <w:sz w:val="40"/>
          <w:szCs w:val="40"/>
        </w:rPr>
        <w:t>.</w:t>
      </w:r>
    </w:p>
    <w:p w14:paraId="4918DFC2" w14:textId="366653BD" w:rsidR="00833F3A" w:rsidRPr="00833F3A" w:rsidRDefault="00833F3A" w:rsidP="00833F3A">
      <w:pPr>
        <w:jc w:val="both"/>
        <w:rPr>
          <w:sz w:val="28"/>
          <w:szCs w:val="28"/>
        </w:rPr>
      </w:pPr>
      <w:bookmarkStart w:id="1" w:name="_Hlk173229638"/>
      <w:bookmarkEnd w:id="0"/>
      <w:r w:rsidRPr="00833F3A">
        <w:rPr>
          <w:sz w:val="28"/>
          <w:szCs w:val="28"/>
        </w:rPr>
        <w:t xml:space="preserve">A dieci anni dall’inizio del suo percorso artistico, la fotografa Ylenia Tajarol celebra una tappa significativa della propria ricerca visiva con la mostra personale </w:t>
      </w:r>
      <w:r w:rsidRPr="00833F3A">
        <w:rPr>
          <w:i/>
          <w:iCs/>
          <w:sz w:val="28"/>
          <w:szCs w:val="28"/>
        </w:rPr>
        <w:t>Geographies of the Soul</w:t>
      </w:r>
      <w:r w:rsidRPr="00833F3A">
        <w:rPr>
          <w:sz w:val="28"/>
          <w:szCs w:val="28"/>
        </w:rPr>
        <w:t xml:space="preserve">, ospitata dal 30 maggio al 17 giugno 2026 presso la </w:t>
      </w:r>
      <w:r w:rsidR="00B7712D">
        <w:rPr>
          <w:sz w:val="28"/>
          <w:szCs w:val="28"/>
        </w:rPr>
        <w:t xml:space="preserve">Galleria </w:t>
      </w:r>
      <w:r w:rsidRPr="00833F3A">
        <w:rPr>
          <w:sz w:val="28"/>
          <w:szCs w:val="28"/>
        </w:rPr>
        <w:t xml:space="preserve">Dantebus Margutta, nello storico scenario di </w:t>
      </w:r>
      <w:r w:rsidR="00F304D4">
        <w:rPr>
          <w:sz w:val="28"/>
          <w:szCs w:val="28"/>
        </w:rPr>
        <w:t>V</w:t>
      </w:r>
      <w:r w:rsidRPr="00833F3A">
        <w:rPr>
          <w:sz w:val="28"/>
          <w:szCs w:val="28"/>
        </w:rPr>
        <w:t>ia Margutta a Roma. L’esposizione, promossa da Dantebus, raccoglie trenta opere fotografiche che attraversano e raccontano un decennio di sperimentazione artistica e introspezione emotiva.</w:t>
      </w:r>
    </w:p>
    <w:p w14:paraId="5A4CF60F" w14:textId="575FA749" w:rsidR="00833F3A" w:rsidRPr="00833F3A" w:rsidRDefault="00833F3A" w:rsidP="00833F3A">
      <w:pPr>
        <w:jc w:val="both"/>
        <w:rPr>
          <w:sz w:val="28"/>
          <w:szCs w:val="28"/>
        </w:rPr>
      </w:pPr>
      <w:r w:rsidRPr="00833F3A">
        <w:rPr>
          <w:i/>
          <w:iCs/>
          <w:sz w:val="28"/>
          <w:szCs w:val="28"/>
        </w:rPr>
        <w:t>Geographies of the Soul</w:t>
      </w:r>
      <w:r>
        <w:rPr>
          <w:sz w:val="28"/>
          <w:szCs w:val="28"/>
        </w:rPr>
        <w:t xml:space="preserve"> </w:t>
      </w:r>
      <w:r w:rsidRPr="00833F3A">
        <w:rPr>
          <w:sz w:val="28"/>
          <w:szCs w:val="28"/>
        </w:rPr>
        <w:t xml:space="preserve">nasce da una concezione della fotografia profondamente intimista: </w:t>
      </w:r>
      <w:r>
        <w:rPr>
          <w:sz w:val="28"/>
          <w:szCs w:val="28"/>
        </w:rPr>
        <w:t>la fotografia come arte dell’anima</w:t>
      </w:r>
      <w:r w:rsidRPr="00833F3A">
        <w:rPr>
          <w:sz w:val="28"/>
          <w:szCs w:val="28"/>
        </w:rPr>
        <w:t xml:space="preserve">. </w:t>
      </w:r>
    </w:p>
    <w:p w14:paraId="701B7AA1" w14:textId="46463B54" w:rsidR="00833F3A" w:rsidRPr="00833F3A" w:rsidRDefault="00833F3A" w:rsidP="00833F3A">
      <w:pPr>
        <w:jc w:val="both"/>
        <w:rPr>
          <w:i/>
          <w:iCs/>
          <w:sz w:val="28"/>
          <w:szCs w:val="28"/>
        </w:rPr>
      </w:pPr>
      <w:r w:rsidRPr="00833F3A">
        <w:rPr>
          <w:sz w:val="28"/>
          <w:szCs w:val="28"/>
        </w:rPr>
        <w:t>«</w:t>
      </w:r>
      <w:r w:rsidRPr="00833F3A">
        <w:rPr>
          <w:i/>
          <w:iCs/>
          <w:sz w:val="28"/>
          <w:szCs w:val="28"/>
        </w:rPr>
        <w:t>La mia fotografia non segue uno stile rigido o una narrazione standardizzata</w:t>
      </w:r>
      <w:r w:rsidRPr="00833F3A">
        <w:rPr>
          <w:sz w:val="28"/>
          <w:szCs w:val="28"/>
        </w:rPr>
        <w:t>» – afferma l’artista – «</w:t>
      </w:r>
      <w:r w:rsidRPr="00833F3A">
        <w:rPr>
          <w:i/>
          <w:iCs/>
          <w:sz w:val="28"/>
          <w:szCs w:val="28"/>
        </w:rPr>
        <w:t>ogni scatto cambia insieme al mio stato d’animo, alla sensibilità del momento e al modo in cui entro in relazione con ciò che osservo. Un tramonto, un volto, un dettaglio o un’ombra diventano così territori emotivi da esplorare</w:t>
      </w:r>
      <w:r w:rsidRPr="00833F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3F3A">
        <w:rPr>
          <w:i/>
          <w:iCs/>
          <w:sz w:val="28"/>
          <w:szCs w:val="28"/>
        </w:rPr>
        <w:t>La fotografia diventa strumento di ascolto interiore e mezzo espressivo capace di “mettere a nudo l’anima”. Le “geografie” evocate nel titolo sono infatti quelle invisibili dell’emotività umana.</w:t>
      </w:r>
      <w:r>
        <w:rPr>
          <w:i/>
          <w:iCs/>
          <w:sz w:val="28"/>
          <w:szCs w:val="28"/>
        </w:rPr>
        <w:t>»</w:t>
      </w:r>
    </w:p>
    <w:p w14:paraId="693C626E" w14:textId="4B61B10D" w:rsidR="00833F3A" w:rsidRPr="00833F3A" w:rsidRDefault="00833F3A" w:rsidP="00833F3A">
      <w:pPr>
        <w:jc w:val="both"/>
        <w:rPr>
          <w:sz w:val="28"/>
          <w:szCs w:val="28"/>
        </w:rPr>
      </w:pPr>
      <w:r w:rsidRPr="00833F3A">
        <w:rPr>
          <w:sz w:val="28"/>
          <w:szCs w:val="28"/>
        </w:rPr>
        <w:t xml:space="preserve">Attraverso una selezione di trenta opere, il percorso espositivo invita il visitatore a entrare in dialogo con </w:t>
      </w:r>
      <w:r>
        <w:rPr>
          <w:sz w:val="28"/>
          <w:szCs w:val="28"/>
        </w:rPr>
        <w:t>opere</w:t>
      </w:r>
      <w:r w:rsidRPr="00833F3A">
        <w:rPr>
          <w:sz w:val="28"/>
          <w:szCs w:val="28"/>
        </w:rPr>
        <w:t xml:space="preserve"> sospese tra realtà e percezione, in cui luce,</w:t>
      </w:r>
      <w:r>
        <w:rPr>
          <w:sz w:val="28"/>
          <w:szCs w:val="28"/>
        </w:rPr>
        <w:t xml:space="preserve"> colori,</w:t>
      </w:r>
      <w:r w:rsidRPr="00833F3A">
        <w:rPr>
          <w:sz w:val="28"/>
          <w:szCs w:val="28"/>
        </w:rPr>
        <w:t xml:space="preserve"> ombre e dettagli si fanno linguaggio emotivo. Ogni fotografia appare come una soglia tra mondo esterno e dimensione interiore, in un continuo rimando tra esperienza personale e memoria collettiva.</w:t>
      </w:r>
    </w:p>
    <w:p w14:paraId="4C98FE30" w14:textId="141279E8" w:rsidR="00833F3A" w:rsidRPr="00833F3A" w:rsidRDefault="00833F3A" w:rsidP="00833F3A">
      <w:pPr>
        <w:jc w:val="both"/>
        <w:rPr>
          <w:b/>
          <w:bCs/>
          <w:sz w:val="28"/>
          <w:szCs w:val="28"/>
        </w:rPr>
      </w:pPr>
      <w:r w:rsidRPr="00833F3A">
        <w:rPr>
          <w:sz w:val="28"/>
          <w:szCs w:val="28"/>
        </w:rPr>
        <w:t xml:space="preserve">La mostra sarà visitabile dal 30 maggio al 17 giugno 2026 presso la </w:t>
      </w:r>
      <w:r w:rsidR="00B7712D">
        <w:rPr>
          <w:sz w:val="28"/>
          <w:szCs w:val="28"/>
        </w:rPr>
        <w:t>G</w:t>
      </w:r>
      <w:r w:rsidRPr="00833F3A">
        <w:rPr>
          <w:sz w:val="28"/>
          <w:szCs w:val="28"/>
        </w:rPr>
        <w:t>alleria Dantebus</w:t>
      </w:r>
      <w:r w:rsidR="003118A9">
        <w:rPr>
          <w:sz w:val="28"/>
          <w:szCs w:val="28"/>
        </w:rPr>
        <w:t xml:space="preserve"> </w:t>
      </w:r>
      <w:r w:rsidRPr="00833F3A">
        <w:rPr>
          <w:sz w:val="28"/>
          <w:szCs w:val="28"/>
        </w:rPr>
        <w:t>Margutta di Roma. Un appuntamento che conferma il ruolo della fotografia contemporanea come spazio di riflessione sensibile e profonda sull’identità, sul tempo e sulle emozioni</w:t>
      </w:r>
      <w:r w:rsidRPr="00833F3A">
        <w:rPr>
          <w:b/>
          <w:bCs/>
          <w:sz w:val="28"/>
          <w:szCs w:val="28"/>
        </w:rPr>
        <w:t>.</w:t>
      </w:r>
    </w:p>
    <w:p w14:paraId="473F453D" w14:textId="4F562351" w:rsidR="00833F3A" w:rsidRDefault="00833F3A" w:rsidP="00F072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Galleria Dantebus Margutta – </w:t>
      </w:r>
      <w:r w:rsidR="00B7712D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ia Margutta 38</w:t>
      </w:r>
      <w:r w:rsidR="00B7712D">
        <w:rPr>
          <w:b/>
          <w:bCs/>
          <w:sz w:val="28"/>
          <w:szCs w:val="28"/>
        </w:rPr>
        <w:t>-38A</w:t>
      </w:r>
      <w:r>
        <w:rPr>
          <w:b/>
          <w:bCs/>
          <w:sz w:val="28"/>
          <w:szCs w:val="28"/>
        </w:rPr>
        <w:t>, Roma</w:t>
      </w:r>
    </w:p>
    <w:p w14:paraId="22804FFE" w14:textId="4FEE21B3" w:rsidR="00833F3A" w:rsidRPr="00833F3A" w:rsidRDefault="00833F3A" w:rsidP="00F072BF">
      <w:pPr>
        <w:jc w:val="both"/>
        <w:rPr>
          <w:b/>
          <w:bCs/>
          <w:sz w:val="28"/>
          <w:szCs w:val="28"/>
        </w:rPr>
      </w:pPr>
      <w:r w:rsidRPr="00833F3A">
        <w:rPr>
          <w:b/>
          <w:bCs/>
          <w:sz w:val="28"/>
          <w:szCs w:val="28"/>
        </w:rPr>
        <w:t xml:space="preserve">Ylenia Tajarol </w:t>
      </w:r>
      <w:r w:rsidR="00B7712D">
        <w:rPr>
          <w:b/>
          <w:bCs/>
          <w:sz w:val="28"/>
          <w:szCs w:val="28"/>
        </w:rPr>
        <w:t>–</w:t>
      </w:r>
      <w:r w:rsidRPr="00833F3A">
        <w:rPr>
          <w:b/>
          <w:bCs/>
          <w:sz w:val="28"/>
          <w:szCs w:val="28"/>
        </w:rPr>
        <w:t xml:space="preserve"> </w:t>
      </w:r>
      <w:r w:rsidRPr="00833F3A">
        <w:rPr>
          <w:b/>
          <w:bCs/>
          <w:i/>
          <w:iCs/>
          <w:sz w:val="28"/>
          <w:szCs w:val="28"/>
        </w:rPr>
        <w:t xml:space="preserve">Geographies of the Soul </w:t>
      </w:r>
      <w:r w:rsidRPr="00833F3A">
        <w:rPr>
          <w:b/>
          <w:bCs/>
          <w:sz w:val="28"/>
          <w:szCs w:val="28"/>
        </w:rPr>
        <w:t xml:space="preserve">– </w:t>
      </w:r>
      <w:r w:rsidR="00B7712D">
        <w:rPr>
          <w:b/>
          <w:bCs/>
          <w:sz w:val="28"/>
          <w:szCs w:val="28"/>
        </w:rPr>
        <w:t>M</w:t>
      </w:r>
      <w:r w:rsidRPr="00833F3A">
        <w:rPr>
          <w:b/>
          <w:bCs/>
          <w:sz w:val="28"/>
          <w:szCs w:val="28"/>
        </w:rPr>
        <w:t>ostra fotografica</w:t>
      </w:r>
    </w:p>
    <w:p w14:paraId="4B49B884" w14:textId="52D3CD85" w:rsidR="00833F3A" w:rsidRDefault="00833F3A" w:rsidP="00F072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Dal 30 maggio al 17 giugno 2026</w:t>
      </w:r>
    </w:p>
    <w:p w14:paraId="6E25F256" w14:textId="0FFF9D1E" w:rsidR="00BA0E46" w:rsidRPr="003118A9" w:rsidRDefault="00833F3A" w:rsidP="003118A9">
      <w:pPr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Ingresso libero</w:t>
      </w:r>
      <w:bookmarkEnd w:id="1"/>
    </w:p>
    <w:sectPr w:rsidR="00BA0E46" w:rsidRPr="003118A9" w:rsidSect="00AA42A6">
      <w:headerReference w:type="default" r:id="rId7"/>
      <w:pgSz w:w="11906" w:h="16838"/>
      <w:pgMar w:top="1701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5150" w14:textId="77777777" w:rsidR="001B54CD" w:rsidRDefault="001B54CD" w:rsidP="001643F2">
      <w:pPr>
        <w:spacing w:after="0" w:line="240" w:lineRule="auto"/>
      </w:pPr>
      <w:r>
        <w:separator/>
      </w:r>
    </w:p>
  </w:endnote>
  <w:endnote w:type="continuationSeparator" w:id="0">
    <w:p w14:paraId="57A8EE17" w14:textId="77777777" w:rsidR="001B54CD" w:rsidRDefault="001B54CD" w:rsidP="0016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1B05" w14:textId="77777777" w:rsidR="001B54CD" w:rsidRDefault="001B54CD" w:rsidP="001643F2">
      <w:pPr>
        <w:spacing w:after="0" w:line="240" w:lineRule="auto"/>
      </w:pPr>
      <w:r>
        <w:separator/>
      </w:r>
    </w:p>
  </w:footnote>
  <w:footnote w:type="continuationSeparator" w:id="0">
    <w:p w14:paraId="6A01BD47" w14:textId="77777777" w:rsidR="001B54CD" w:rsidRDefault="001B54CD" w:rsidP="0016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D16D" w14:textId="77777777" w:rsidR="00AA42A6" w:rsidRDefault="00AA42A6" w:rsidP="00AA42A6">
    <w:pPr>
      <w:pStyle w:val="Intestazione"/>
      <w:jc w:val="center"/>
    </w:pPr>
  </w:p>
  <w:p w14:paraId="09432163" w14:textId="77777777" w:rsidR="00AA42A6" w:rsidRDefault="00AA42A6" w:rsidP="00AA42A6">
    <w:pPr>
      <w:pStyle w:val="Intestazione"/>
      <w:jc w:val="center"/>
    </w:pPr>
  </w:p>
  <w:p w14:paraId="100C72BA" w14:textId="1754BCEF" w:rsidR="00AA42A6" w:rsidRDefault="00AA42A6" w:rsidP="00AA42A6">
    <w:pPr>
      <w:pStyle w:val="Intestazione"/>
      <w:jc w:val="center"/>
    </w:pPr>
    <w:r>
      <w:rPr>
        <w:noProof/>
      </w:rPr>
      <w:drawing>
        <wp:inline distT="0" distB="0" distL="0" distR="0" wp14:anchorId="2556FCFB" wp14:editId="76280D61">
          <wp:extent cx="1667866" cy="440982"/>
          <wp:effectExtent l="0" t="0" r="0" b="0"/>
          <wp:docPr id="1841392317" name="Immagine 184139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178" cy="447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5B"/>
    <w:rsid w:val="00000E31"/>
    <w:rsid w:val="00002C72"/>
    <w:rsid w:val="00042144"/>
    <w:rsid w:val="00042D6B"/>
    <w:rsid w:val="00043CE3"/>
    <w:rsid w:val="00043FB5"/>
    <w:rsid w:val="00051C5D"/>
    <w:rsid w:val="000745F3"/>
    <w:rsid w:val="00080667"/>
    <w:rsid w:val="000A133F"/>
    <w:rsid w:val="000A2B8B"/>
    <w:rsid w:val="000B1DD2"/>
    <w:rsid w:val="000B44CF"/>
    <w:rsid w:val="000D77FA"/>
    <w:rsid w:val="00114E88"/>
    <w:rsid w:val="00122DD6"/>
    <w:rsid w:val="00125F1E"/>
    <w:rsid w:val="00136593"/>
    <w:rsid w:val="00144AB6"/>
    <w:rsid w:val="00153F50"/>
    <w:rsid w:val="001547FC"/>
    <w:rsid w:val="001551E0"/>
    <w:rsid w:val="001569B8"/>
    <w:rsid w:val="001643F2"/>
    <w:rsid w:val="00170F30"/>
    <w:rsid w:val="001778D0"/>
    <w:rsid w:val="00180420"/>
    <w:rsid w:val="00185487"/>
    <w:rsid w:val="00187237"/>
    <w:rsid w:val="0019318B"/>
    <w:rsid w:val="001A5DED"/>
    <w:rsid w:val="001A6550"/>
    <w:rsid w:val="001B2D0D"/>
    <w:rsid w:val="001B3FE2"/>
    <w:rsid w:val="001B54CD"/>
    <w:rsid w:val="001D2C79"/>
    <w:rsid w:val="001D35CE"/>
    <w:rsid w:val="001E2756"/>
    <w:rsid w:val="001F2A66"/>
    <w:rsid w:val="001F3365"/>
    <w:rsid w:val="001F38A6"/>
    <w:rsid w:val="0020374D"/>
    <w:rsid w:val="00203ED5"/>
    <w:rsid w:val="002056B6"/>
    <w:rsid w:val="00206034"/>
    <w:rsid w:val="002139CE"/>
    <w:rsid w:val="00220671"/>
    <w:rsid w:val="0022453A"/>
    <w:rsid w:val="002310BF"/>
    <w:rsid w:val="00231DCD"/>
    <w:rsid w:val="00236199"/>
    <w:rsid w:val="00242857"/>
    <w:rsid w:val="00242C31"/>
    <w:rsid w:val="00244138"/>
    <w:rsid w:val="0024427B"/>
    <w:rsid w:val="002545D7"/>
    <w:rsid w:val="00260E19"/>
    <w:rsid w:val="00263B5A"/>
    <w:rsid w:val="002660F9"/>
    <w:rsid w:val="002755A4"/>
    <w:rsid w:val="00277B47"/>
    <w:rsid w:val="00286A68"/>
    <w:rsid w:val="0029173C"/>
    <w:rsid w:val="002B23B2"/>
    <w:rsid w:val="002C05D5"/>
    <w:rsid w:val="002C2F32"/>
    <w:rsid w:val="002C5162"/>
    <w:rsid w:val="002C6C03"/>
    <w:rsid w:val="002D342D"/>
    <w:rsid w:val="002E18DE"/>
    <w:rsid w:val="002E6BC6"/>
    <w:rsid w:val="002F74F7"/>
    <w:rsid w:val="00302575"/>
    <w:rsid w:val="003118A9"/>
    <w:rsid w:val="00314D06"/>
    <w:rsid w:val="003325AE"/>
    <w:rsid w:val="00340726"/>
    <w:rsid w:val="003653C4"/>
    <w:rsid w:val="0036669B"/>
    <w:rsid w:val="00372706"/>
    <w:rsid w:val="00373774"/>
    <w:rsid w:val="00380117"/>
    <w:rsid w:val="00394628"/>
    <w:rsid w:val="003B015D"/>
    <w:rsid w:val="003C7127"/>
    <w:rsid w:val="003D597D"/>
    <w:rsid w:val="003D6DAA"/>
    <w:rsid w:val="004020B7"/>
    <w:rsid w:val="00413E4D"/>
    <w:rsid w:val="00425D81"/>
    <w:rsid w:val="00431B06"/>
    <w:rsid w:val="00456B73"/>
    <w:rsid w:val="00475A32"/>
    <w:rsid w:val="0048149B"/>
    <w:rsid w:val="00482713"/>
    <w:rsid w:val="004900A1"/>
    <w:rsid w:val="0049799C"/>
    <w:rsid w:val="00497E1A"/>
    <w:rsid w:val="004A339B"/>
    <w:rsid w:val="004B3F71"/>
    <w:rsid w:val="004B4F0C"/>
    <w:rsid w:val="004C7EC7"/>
    <w:rsid w:val="004D404E"/>
    <w:rsid w:val="004D4C43"/>
    <w:rsid w:val="004D5D2A"/>
    <w:rsid w:val="004E7963"/>
    <w:rsid w:val="004F5CDD"/>
    <w:rsid w:val="00506C9E"/>
    <w:rsid w:val="00512B32"/>
    <w:rsid w:val="00513AA9"/>
    <w:rsid w:val="00513EA6"/>
    <w:rsid w:val="00561F1F"/>
    <w:rsid w:val="005628BB"/>
    <w:rsid w:val="0056751F"/>
    <w:rsid w:val="00576CA8"/>
    <w:rsid w:val="0058323F"/>
    <w:rsid w:val="0058732B"/>
    <w:rsid w:val="005971E1"/>
    <w:rsid w:val="005A77C9"/>
    <w:rsid w:val="005C6BFD"/>
    <w:rsid w:val="005F45E7"/>
    <w:rsid w:val="005F717E"/>
    <w:rsid w:val="0060330E"/>
    <w:rsid w:val="00611A2B"/>
    <w:rsid w:val="0061295E"/>
    <w:rsid w:val="00617C86"/>
    <w:rsid w:val="00630A65"/>
    <w:rsid w:val="00635733"/>
    <w:rsid w:val="00642BC8"/>
    <w:rsid w:val="006707A6"/>
    <w:rsid w:val="0067093F"/>
    <w:rsid w:val="006843AB"/>
    <w:rsid w:val="006863EF"/>
    <w:rsid w:val="006A554D"/>
    <w:rsid w:val="006C02F0"/>
    <w:rsid w:val="006D055F"/>
    <w:rsid w:val="006F72D1"/>
    <w:rsid w:val="00713A6A"/>
    <w:rsid w:val="0072777C"/>
    <w:rsid w:val="00734EE7"/>
    <w:rsid w:val="00737941"/>
    <w:rsid w:val="00747425"/>
    <w:rsid w:val="00747CE2"/>
    <w:rsid w:val="00753705"/>
    <w:rsid w:val="00791401"/>
    <w:rsid w:val="007935D7"/>
    <w:rsid w:val="0079474D"/>
    <w:rsid w:val="007A3AD8"/>
    <w:rsid w:val="007B28F9"/>
    <w:rsid w:val="007B4BA9"/>
    <w:rsid w:val="007C7D1D"/>
    <w:rsid w:val="007C7DC3"/>
    <w:rsid w:val="007D4A58"/>
    <w:rsid w:val="007D5A04"/>
    <w:rsid w:val="007E34F6"/>
    <w:rsid w:val="007E7E1B"/>
    <w:rsid w:val="007F055B"/>
    <w:rsid w:val="00804598"/>
    <w:rsid w:val="00807BF5"/>
    <w:rsid w:val="008165FD"/>
    <w:rsid w:val="00822A63"/>
    <w:rsid w:val="00822FC6"/>
    <w:rsid w:val="00827B58"/>
    <w:rsid w:val="00832DAF"/>
    <w:rsid w:val="00833F3A"/>
    <w:rsid w:val="00847D06"/>
    <w:rsid w:val="00861124"/>
    <w:rsid w:val="00861F36"/>
    <w:rsid w:val="00862C3D"/>
    <w:rsid w:val="00866679"/>
    <w:rsid w:val="00867555"/>
    <w:rsid w:val="00870A05"/>
    <w:rsid w:val="00872A9A"/>
    <w:rsid w:val="008758D8"/>
    <w:rsid w:val="00880C63"/>
    <w:rsid w:val="00881A1E"/>
    <w:rsid w:val="00883604"/>
    <w:rsid w:val="008872C8"/>
    <w:rsid w:val="008B02FE"/>
    <w:rsid w:val="008B6C33"/>
    <w:rsid w:val="008D1477"/>
    <w:rsid w:val="008D14D4"/>
    <w:rsid w:val="008D33F6"/>
    <w:rsid w:val="008D7863"/>
    <w:rsid w:val="008E14EA"/>
    <w:rsid w:val="008E3C07"/>
    <w:rsid w:val="008E6009"/>
    <w:rsid w:val="008F7862"/>
    <w:rsid w:val="009050B0"/>
    <w:rsid w:val="00907B1A"/>
    <w:rsid w:val="00934DE2"/>
    <w:rsid w:val="00943C2E"/>
    <w:rsid w:val="009618BB"/>
    <w:rsid w:val="00972BAB"/>
    <w:rsid w:val="00987B10"/>
    <w:rsid w:val="009957EE"/>
    <w:rsid w:val="009F1E9E"/>
    <w:rsid w:val="00A0414A"/>
    <w:rsid w:val="00A27682"/>
    <w:rsid w:val="00A3277B"/>
    <w:rsid w:val="00A32C62"/>
    <w:rsid w:val="00A40EF1"/>
    <w:rsid w:val="00A46E76"/>
    <w:rsid w:val="00A60583"/>
    <w:rsid w:val="00A61FD2"/>
    <w:rsid w:val="00A76E48"/>
    <w:rsid w:val="00A95F96"/>
    <w:rsid w:val="00A97B1D"/>
    <w:rsid w:val="00AA42A6"/>
    <w:rsid w:val="00AB095D"/>
    <w:rsid w:val="00AE3515"/>
    <w:rsid w:val="00AF650D"/>
    <w:rsid w:val="00B22E3C"/>
    <w:rsid w:val="00B25A8A"/>
    <w:rsid w:val="00B327F5"/>
    <w:rsid w:val="00B64ADF"/>
    <w:rsid w:val="00B7032D"/>
    <w:rsid w:val="00B7712D"/>
    <w:rsid w:val="00B94467"/>
    <w:rsid w:val="00BA0E46"/>
    <w:rsid w:val="00BA2FAB"/>
    <w:rsid w:val="00BA67C0"/>
    <w:rsid w:val="00BB06ED"/>
    <w:rsid w:val="00BC698E"/>
    <w:rsid w:val="00BD461B"/>
    <w:rsid w:val="00BF747B"/>
    <w:rsid w:val="00C0718D"/>
    <w:rsid w:val="00C20243"/>
    <w:rsid w:val="00C210EB"/>
    <w:rsid w:val="00C27779"/>
    <w:rsid w:val="00C5524B"/>
    <w:rsid w:val="00C561F5"/>
    <w:rsid w:val="00C61A8D"/>
    <w:rsid w:val="00C62E3B"/>
    <w:rsid w:val="00C65951"/>
    <w:rsid w:val="00C72FD6"/>
    <w:rsid w:val="00C75E8D"/>
    <w:rsid w:val="00C840A7"/>
    <w:rsid w:val="00C93470"/>
    <w:rsid w:val="00CA2314"/>
    <w:rsid w:val="00CA659D"/>
    <w:rsid w:val="00CB2E4F"/>
    <w:rsid w:val="00CC22DB"/>
    <w:rsid w:val="00CD1CC2"/>
    <w:rsid w:val="00CE1E37"/>
    <w:rsid w:val="00CE22B7"/>
    <w:rsid w:val="00CF045D"/>
    <w:rsid w:val="00CF23D4"/>
    <w:rsid w:val="00CF2BF2"/>
    <w:rsid w:val="00CF39FF"/>
    <w:rsid w:val="00D07ABA"/>
    <w:rsid w:val="00D11F1A"/>
    <w:rsid w:val="00D2242A"/>
    <w:rsid w:val="00D33B4C"/>
    <w:rsid w:val="00D37AA6"/>
    <w:rsid w:val="00D420A4"/>
    <w:rsid w:val="00D62454"/>
    <w:rsid w:val="00D67B8F"/>
    <w:rsid w:val="00D76C54"/>
    <w:rsid w:val="00D81ED3"/>
    <w:rsid w:val="00D82D59"/>
    <w:rsid w:val="00D95258"/>
    <w:rsid w:val="00D97391"/>
    <w:rsid w:val="00D97C50"/>
    <w:rsid w:val="00DB6530"/>
    <w:rsid w:val="00DD059D"/>
    <w:rsid w:val="00DD59B7"/>
    <w:rsid w:val="00DE529C"/>
    <w:rsid w:val="00DF07E4"/>
    <w:rsid w:val="00DF5ACF"/>
    <w:rsid w:val="00E15444"/>
    <w:rsid w:val="00E35EE3"/>
    <w:rsid w:val="00E54FBE"/>
    <w:rsid w:val="00E56323"/>
    <w:rsid w:val="00EA2D88"/>
    <w:rsid w:val="00EA358F"/>
    <w:rsid w:val="00EA53F7"/>
    <w:rsid w:val="00EB5AD6"/>
    <w:rsid w:val="00EB5EDF"/>
    <w:rsid w:val="00ED13B0"/>
    <w:rsid w:val="00ED614F"/>
    <w:rsid w:val="00EE5B2B"/>
    <w:rsid w:val="00EF018B"/>
    <w:rsid w:val="00EF1E59"/>
    <w:rsid w:val="00F02073"/>
    <w:rsid w:val="00F072BF"/>
    <w:rsid w:val="00F106B8"/>
    <w:rsid w:val="00F106BC"/>
    <w:rsid w:val="00F10D05"/>
    <w:rsid w:val="00F14E73"/>
    <w:rsid w:val="00F304D4"/>
    <w:rsid w:val="00F30D7F"/>
    <w:rsid w:val="00F407B2"/>
    <w:rsid w:val="00F511B6"/>
    <w:rsid w:val="00F5233A"/>
    <w:rsid w:val="00F578E6"/>
    <w:rsid w:val="00F65F3F"/>
    <w:rsid w:val="00F72C6C"/>
    <w:rsid w:val="00F75C78"/>
    <w:rsid w:val="00F81076"/>
    <w:rsid w:val="00FB428C"/>
    <w:rsid w:val="00FB7710"/>
    <w:rsid w:val="00FC0EB6"/>
    <w:rsid w:val="00FC5F54"/>
    <w:rsid w:val="00FD5450"/>
    <w:rsid w:val="00FD6391"/>
    <w:rsid w:val="00FD7A19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D5EC5"/>
  <w15:docId w15:val="{99D3357E-B6E9-46C5-B8AB-55F287D8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C8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6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3F2"/>
  </w:style>
  <w:style w:type="paragraph" w:styleId="Pidipagina">
    <w:name w:val="footer"/>
    <w:basedOn w:val="Normale"/>
    <w:link w:val="PidipaginaCarattere"/>
    <w:uiPriority w:val="99"/>
    <w:unhideWhenUsed/>
    <w:rsid w:val="0016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3F2"/>
  </w:style>
  <w:style w:type="character" w:styleId="Collegamentoipertestuale">
    <w:name w:val="Hyperlink"/>
    <w:basedOn w:val="Carpredefinitoparagrafo"/>
    <w:uiPriority w:val="99"/>
    <w:unhideWhenUsed/>
    <w:rsid w:val="00E35E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5EE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B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B4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F6DF-3C68-432D-9E68-80085BD6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Gazzini</dc:creator>
  <dc:description/>
  <cp:lastModifiedBy>Andrea Rosario Fusco</cp:lastModifiedBy>
  <cp:revision>6</cp:revision>
  <cp:lastPrinted>2024-07-30T10:59:00Z</cp:lastPrinted>
  <dcterms:created xsi:type="dcterms:W3CDTF">2026-05-27T06:53:00Z</dcterms:created>
  <dcterms:modified xsi:type="dcterms:W3CDTF">2026-05-27T07:55:00Z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