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CC7" w:rsidRDefault="002960BB" w:rsidP="002960BB">
      <w:pPr>
        <w:autoSpaceDE w:val="0"/>
        <w:spacing w:after="0" w:line="240" w:lineRule="auto"/>
        <w:ind w:right="-30"/>
        <w:jc w:val="center"/>
        <w:rPr>
          <w:rFonts w:ascii="Times New Roman" w:hAnsi="Times New Roman" w:cs="Times New Roman"/>
          <w:b/>
          <w:bCs/>
          <w:sz w:val="24"/>
          <w:szCs w:val="24"/>
        </w:rPr>
      </w:pPr>
      <w:r>
        <w:rPr>
          <w:noProof/>
          <w:lang w:eastAsia="it-IT"/>
        </w:rPr>
        <w:drawing>
          <wp:inline distT="0" distB="0" distL="0" distR="0">
            <wp:extent cx="4373880" cy="1035050"/>
            <wp:effectExtent l="19050" t="0" r="7620" b="0"/>
            <wp:docPr id="1" name="Immagine 1" descr="carta intestata s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su 2"/>
                    <pic:cNvPicPr>
                      <a:picLocks noChangeAspect="1" noChangeArrowheads="1"/>
                    </pic:cNvPicPr>
                  </pic:nvPicPr>
                  <pic:blipFill>
                    <a:blip r:embed="rId4"/>
                    <a:srcRect/>
                    <a:stretch>
                      <a:fillRect/>
                    </a:stretch>
                  </pic:blipFill>
                  <pic:spPr bwMode="auto">
                    <a:xfrm>
                      <a:off x="0" y="0"/>
                      <a:ext cx="4373880" cy="1035050"/>
                    </a:xfrm>
                    <a:prstGeom prst="rect">
                      <a:avLst/>
                    </a:prstGeom>
                    <a:noFill/>
                    <a:ln w="9525">
                      <a:noFill/>
                      <a:miter lim="800000"/>
                      <a:headEnd/>
                      <a:tailEnd/>
                    </a:ln>
                  </pic:spPr>
                </pic:pic>
              </a:graphicData>
            </a:graphic>
          </wp:inline>
        </w:drawing>
      </w:r>
    </w:p>
    <w:p w:rsidR="00EA1139" w:rsidRDefault="00EA1139" w:rsidP="00EA1139">
      <w:pPr>
        <w:autoSpaceDE w:val="0"/>
        <w:spacing w:before="120" w:after="120"/>
        <w:ind w:right="-1"/>
        <w:jc w:val="both"/>
        <w:rPr>
          <w:rFonts w:ascii="Arial" w:eastAsia="Arial Unicode MS" w:hAnsi="Arial" w:cs="Arial"/>
          <w:sz w:val="24"/>
          <w:szCs w:val="24"/>
        </w:rPr>
      </w:pPr>
    </w:p>
    <w:p w:rsidR="00EA1139" w:rsidRPr="00EA1139" w:rsidRDefault="00EA1139" w:rsidP="00EA1139">
      <w:pPr>
        <w:autoSpaceDE w:val="0"/>
        <w:spacing w:before="120" w:after="120"/>
        <w:ind w:right="-1"/>
        <w:jc w:val="center"/>
        <w:rPr>
          <w:rFonts w:ascii="Arial" w:eastAsia="Arial Unicode MS" w:hAnsi="Arial" w:cs="Arial"/>
          <w:b/>
          <w:sz w:val="28"/>
          <w:szCs w:val="28"/>
        </w:rPr>
      </w:pPr>
      <w:proofErr w:type="spellStart"/>
      <w:r w:rsidRPr="00EA1139">
        <w:rPr>
          <w:rFonts w:ascii="Arial" w:eastAsia="Arial Unicode MS" w:hAnsi="Arial" w:cs="Arial"/>
          <w:b/>
          <w:sz w:val="28"/>
          <w:szCs w:val="28"/>
        </w:rPr>
        <w:t>Fabrice</w:t>
      </w:r>
      <w:proofErr w:type="spellEnd"/>
      <w:r w:rsidRPr="00EA1139">
        <w:rPr>
          <w:rFonts w:ascii="Arial" w:eastAsia="Arial Unicode MS" w:hAnsi="Arial" w:cs="Arial"/>
          <w:b/>
          <w:sz w:val="28"/>
          <w:szCs w:val="28"/>
        </w:rPr>
        <w:t xml:space="preserve"> de Nola</w:t>
      </w:r>
    </w:p>
    <w:p w:rsidR="00EA1139" w:rsidRPr="00EA1139" w:rsidRDefault="00EA1139" w:rsidP="00EA1139">
      <w:pPr>
        <w:autoSpaceDE w:val="0"/>
        <w:spacing w:before="120" w:after="120"/>
        <w:ind w:right="-1"/>
        <w:jc w:val="center"/>
        <w:rPr>
          <w:rFonts w:ascii="Arial" w:eastAsia="Arial Unicode MS" w:hAnsi="Arial" w:cs="Arial"/>
          <w:b/>
          <w:i/>
          <w:sz w:val="32"/>
          <w:szCs w:val="32"/>
        </w:rPr>
      </w:pPr>
      <w:r w:rsidRPr="00EA1139">
        <w:rPr>
          <w:rFonts w:ascii="Arial" w:eastAsia="Arial Unicode MS" w:hAnsi="Arial" w:cs="Arial"/>
          <w:b/>
          <w:i/>
          <w:sz w:val="32"/>
          <w:szCs w:val="32"/>
        </w:rPr>
        <w:t>Genius loci. Dentro e oltre il racconto</w:t>
      </w:r>
    </w:p>
    <w:p w:rsidR="00EA1139" w:rsidRPr="00EA1139" w:rsidRDefault="00EA1139" w:rsidP="00EA1139">
      <w:pPr>
        <w:autoSpaceDE w:val="0"/>
        <w:spacing w:before="120" w:after="120"/>
        <w:ind w:right="-1"/>
        <w:jc w:val="center"/>
        <w:rPr>
          <w:rFonts w:ascii="Arial" w:eastAsia="Arial Unicode MS" w:hAnsi="Arial" w:cs="Arial"/>
          <w:b/>
          <w:sz w:val="28"/>
          <w:szCs w:val="28"/>
        </w:rPr>
      </w:pPr>
      <w:r w:rsidRPr="00EA1139">
        <w:rPr>
          <w:rFonts w:ascii="Arial" w:eastAsia="Arial Unicode MS" w:hAnsi="Arial" w:cs="Arial"/>
          <w:b/>
          <w:sz w:val="28"/>
          <w:szCs w:val="28"/>
        </w:rPr>
        <w:t>A cura di Desirée Maida</w:t>
      </w:r>
    </w:p>
    <w:p w:rsidR="00EA1139" w:rsidRDefault="00EA1139" w:rsidP="00EA1139">
      <w:pPr>
        <w:autoSpaceDE w:val="0"/>
        <w:spacing w:before="120" w:after="120"/>
        <w:ind w:right="-1"/>
        <w:jc w:val="center"/>
        <w:rPr>
          <w:rFonts w:ascii="Arial" w:eastAsia="Arial Unicode MS" w:hAnsi="Arial" w:cs="Arial"/>
          <w:b/>
          <w:sz w:val="24"/>
          <w:szCs w:val="24"/>
        </w:rPr>
      </w:pPr>
      <w:r w:rsidRPr="00EA1139">
        <w:rPr>
          <w:rFonts w:ascii="Arial" w:eastAsia="Arial Unicode MS" w:hAnsi="Arial" w:cs="Arial"/>
          <w:b/>
          <w:sz w:val="24"/>
          <w:szCs w:val="24"/>
        </w:rPr>
        <w:t>Inaugurazione: sabato 27 ottobre 2018 ore 17:30</w:t>
      </w:r>
    </w:p>
    <w:p w:rsidR="00874AF9" w:rsidRPr="00EA1139" w:rsidRDefault="00874AF9" w:rsidP="00EA1139">
      <w:pPr>
        <w:autoSpaceDE w:val="0"/>
        <w:spacing w:before="120" w:after="120"/>
        <w:ind w:right="-1"/>
        <w:jc w:val="center"/>
        <w:rPr>
          <w:rFonts w:ascii="Arial" w:eastAsia="Arial Unicode MS" w:hAnsi="Arial" w:cs="Arial"/>
          <w:b/>
          <w:sz w:val="24"/>
          <w:szCs w:val="24"/>
        </w:rPr>
      </w:pPr>
      <w:r>
        <w:rPr>
          <w:rFonts w:ascii="Arial" w:eastAsia="Arial Unicode MS" w:hAnsi="Arial" w:cs="Arial"/>
          <w:b/>
          <w:sz w:val="24"/>
          <w:szCs w:val="24"/>
        </w:rPr>
        <w:t>Fino al 4 novembre 2018</w:t>
      </w:r>
    </w:p>
    <w:p w:rsidR="00874AF9" w:rsidRDefault="00EA1139" w:rsidP="00EA1139">
      <w:pPr>
        <w:autoSpaceDE w:val="0"/>
        <w:spacing w:before="120" w:after="120"/>
        <w:ind w:right="-1"/>
        <w:jc w:val="center"/>
        <w:rPr>
          <w:rFonts w:ascii="Arial" w:eastAsia="Arial Unicode MS" w:hAnsi="Arial" w:cs="Arial"/>
          <w:b/>
          <w:sz w:val="24"/>
          <w:szCs w:val="24"/>
        </w:rPr>
      </w:pPr>
      <w:r w:rsidRPr="00EA1139">
        <w:rPr>
          <w:rFonts w:ascii="Arial" w:eastAsia="Arial Unicode MS" w:hAnsi="Arial" w:cs="Arial"/>
          <w:b/>
          <w:sz w:val="24"/>
          <w:szCs w:val="24"/>
        </w:rPr>
        <w:t xml:space="preserve">Palazzo </w:t>
      </w:r>
      <w:proofErr w:type="spellStart"/>
      <w:r w:rsidRPr="00EA1139">
        <w:rPr>
          <w:rFonts w:ascii="Arial" w:eastAsia="Arial Unicode MS" w:hAnsi="Arial" w:cs="Arial"/>
          <w:b/>
          <w:sz w:val="24"/>
          <w:szCs w:val="24"/>
        </w:rPr>
        <w:t>Ajutamicristo</w:t>
      </w:r>
      <w:proofErr w:type="spellEnd"/>
    </w:p>
    <w:p w:rsidR="00EA1139" w:rsidRPr="00874AF9" w:rsidRDefault="00874AF9" w:rsidP="00874AF9">
      <w:pPr>
        <w:autoSpaceDE w:val="0"/>
        <w:spacing w:before="120" w:after="120"/>
        <w:ind w:right="-1"/>
        <w:jc w:val="center"/>
        <w:rPr>
          <w:rFonts w:ascii="Arial" w:eastAsia="Arial Unicode MS" w:hAnsi="Arial" w:cs="Arial"/>
          <w:b/>
          <w:sz w:val="24"/>
          <w:szCs w:val="24"/>
        </w:rPr>
      </w:pPr>
      <w:r>
        <w:rPr>
          <w:rFonts w:ascii="Arial" w:eastAsia="Arial Unicode MS" w:hAnsi="Arial" w:cs="Arial"/>
          <w:b/>
          <w:sz w:val="24"/>
          <w:szCs w:val="24"/>
        </w:rPr>
        <w:t xml:space="preserve">Via Garibaldi 41 - </w:t>
      </w:r>
      <w:r w:rsidR="00EA1139" w:rsidRPr="00EA1139">
        <w:rPr>
          <w:rFonts w:ascii="Arial" w:eastAsia="Arial Unicode MS" w:hAnsi="Arial" w:cs="Arial"/>
          <w:b/>
          <w:sz w:val="24"/>
          <w:szCs w:val="24"/>
        </w:rPr>
        <w:t>Palermo</w:t>
      </w:r>
    </w:p>
    <w:p w:rsidR="00EA1139" w:rsidRDefault="00EA1139" w:rsidP="00EA1139">
      <w:pPr>
        <w:autoSpaceDE w:val="0"/>
        <w:spacing w:before="120" w:after="120"/>
        <w:ind w:right="-1"/>
        <w:jc w:val="both"/>
        <w:rPr>
          <w:rFonts w:ascii="Arial" w:eastAsia="Arial Unicode MS" w:hAnsi="Arial" w:cs="Arial"/>
          <w:sz w:val="24"/>
          <w:szCs w:val="24"/>
        </w:rPr>
      </w:pPr>
    </w:p>
    <w:p w:rsidR="00874AF9"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 xml:space="preserve">Sabato 27 ottobre 2018 alle ore 17:30, a Palazzo </w:t>
      </w:r>
      <w:proofErr w:type="spellStart"/>
      <w:r w:rsidRPr="00EA1139">
        <w:rPr>
          <w:rFonts w:ascii="Arial" w:eastAsia="Arial Unicode MS" w:hAnsi="Arial" w:cs="Arial"/>
          <w:sz w:val="24"/>
          <w:szCs w:val="24"/>
        </w:rPr>
        <w:t>Ajutamicristo</w:t>
      </w:r>
      <w:proofErr w:type="spellEnd"/>
      <w:r w:rsidRPr="00EA1139">
        <w:rPr>
          <w:rFonts w:ascii="Arial" w:eastAsia="Arial Unicode MS" w:hAnsi="Arial" w:cs="Arial"/>
          <w:sz w:val="24"/>
          <w:szCs w:val="24"/>
        </w:rPr>
        <w:t xml:space="preserve"> a Palermo, verrà inaugurata </w:t>
      </w:r>
      <w:r w:rsidRPr="00EA1139">
        <w:rPr>
          <w:rFonts w:ascii="Arial" w:eastAsia="Arial Unicode MS" w:hAnsi="Arial" w:cs="Arial"/>
          <w:i/>
          <w:sz w:val="24"/>
          <w:szCs w:val="24"/>
        </w:rPr>
        <w:t>Genius Loci. Dentro e oltre il racconto</w:t>
      </w:r>
      <w:r w:rsidRPr="00EA1139">
        <w:rPr>
          <w:rFonts w:ascii="Arial" w:eastAsia="Arial Unicode MS" w:hAnsi="Arial" w:cs="Arial"/>
          <w:sz w:val="24"/>
          <w:szCs w:val="24"/>
        </w:rPr>
        <w:t xml:space="preserve">, mostra di </w:t>
      </w:r>
      <w:proofErr w:type="spellStart"/>
      <w:r w:rsidRPr="00EA1139">
        <w:rPr>
          <w:rFonts w:ascii="Arial" w:eastAsia="Arial Unicode MS" w:hAnsi="Arial" w:cs="Arial"/>
          <w:b/>
          <w:sz w:val="24"/>
          <w:szCs w:val="24"/>
        </w:rPr>
        <w:t>Fabrice</w:t>
      </w:r>
      <w:proofErr w:type="spellEnd"/>
      <w:r w:rsidRPr="00EA1139">
        <w:rPr>
          <w:rFonts w:ascii="Arial" w:eastAsia="Arial Unicode MS" w:hAnsi="Arial" w:cs="Arial"/>
          <w:b/>
          <w:sz w:val="24"/>
          <w:szCs w:val="24"/>
        </w:rPr>
        <w:t xml:space="preserve"> de Nola</w:t>
      </w:r>
      <w:r w:rsidRPr="00EA1139">
        <w:rPr>
          <w:rFonts w:ascii="Arial" w:eastAsia="Arial Unicode MS" w:hAnsi="Arial" w:cs="Arial"/>
          <w:sz w:val="24"/>
          <w:szCs w:val="24"/>
        </w:rPr>
        <w:t xml:space="preserve"> a cura di </w:t>
      </w:r>
      <w:r w:rsidRPr="00874AF9">
        <w:rPr>
          <w:rFonts w:ascii="Arial" w:eastAsia="Arial Unicode MS" w:hAnsi="Arial" w:cs="Arial"/>
          <w:b/>
          <w:sz w:val="24"/>
          <w:szCs w:val="24"/>
        </w:rPr>
        <w:t>Desirée Maida</w:t>
      </w:r>
      <w:r w:rsidRPr="00EA1139">
        <w:rPr>
          <w:rFonts w:ascii="Arial" w:eastAsia="Arial Unicode MS" w:hAnsi="Arial" w:cs="Arial"/>
          <w:sz w:val="24"/>
          <w:szCs w:val="24"/>
        </w:rPr>
        <w:t>.</w:t>
      </w:r>
    </w:p>
    <w:p w:rsidR="00874AF9" w:rsidRPr="00EA1139" w:rsidRDefault="00874AF9" w:rsidP="00874AF9">
      <w:pPr>
        <w:autoSpaceDE w:val="0"/>
        <w:spacing w:before="120" w:after="120"/>
        <w:contextualSpacing/>
        <w:jc w:val="both"/>
        <w:rPr>
          <w:rFonts w:ascii="Arial" w:eastAsia="Arial Unicode MS" w:hAnsi="Arial" w:cs="Arial"/>
          <w:sz w:val="24"/>
          <w:szCs w:val="24"/>
        </w:rPr>
      </w:pPr>
    </w:p>
    <w:p w:rsidR="00EA1139" w:rsidRPr="00EA1139"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 xml:space="preserve">L'esposizione, nell'ambito della VII edizione di </w:t>
      </w:r>
      <w:r w:rsidRPr="00EA1139">
        <w:rPr>
          <w:rFonts w:ascii="Arial" w:eastAsia="Arial Unicode MS" w:hAnsi="Arial" w:cs="Arial"/>
          <w:b/>
          <w:sz w:val="24"/>
          <w:szCs w:val="24"/>
        </w:rPr>
        <w:t>I-Design</w:t>
      </w:r>
      <w:r w:rsidRPr="00EA1139">
        <w:rPr>
          <w:rFonts w:ascii="Arial" w:eastAsia="Arial Unicode MS" w:hAnsi="Arial" w:cs="Arial"/>
          <w:sz w:val="24"/>
          <w:szCs w:val="24"/>
        </w:rPr>
        <w:t xml:space="preserve"> e inserita nei programmi di </w:t>
      </w:r>
      <w:r w:rsidRPr="00EA1139">
        <w:rPr>
          <w:rFonts w:ascii="Arial" w:eastAsia="Arial Unicode MS" w:hAnsi="Arial" w:cs="Arial"/>
          <w:b/>
          <w:sz w:val="24"/>
          <w:szCs w:val="24"/>
        </w:rPr>
        <w:t>Palermo Capitale Italiana della Cultura</w:t>
      </w:r>
      <w:r w:rsidRPr="00EA1139">
        <w:rPr>
          <w:rFonts w:ascii="Arial" w:eastAsia="Arial Unicode MS" w:hAnsi="Arial" w:cs="Arial"/>
          <w:sz w:val="24"/>
          <w:szCs w:val="24"/>
        </w:rPr>
        <w:t xml:space="preserve"> e </w:t>
      </w:r>
      <w:r w:rsidRPr="00EA1139">
        <w:rPr>
          <w:rFonts w:ascii="Arial" w:eastAsia="Arial Unicode MS" w:hAnsi="Arial" w:cs="Arial"/>
          <w:b/>
          <w:sz w:val="24"/>
          <w:szCs w:val="24"/>
        </w:rPr>
        <w:t xml:space="preserve">Manifesta 12 </w:t>
      </w:r>
      <w:proofErr w:type="spellStart"/>
      <w:r w:rsidRPr="00EA1139">
        <w:rPr>
          <w:rFonts w:ascii="Arial" w:eastAsia="Arial Unicode MS" w:hAnsi="Arial" w:cs="Arial"/>
          <w:b/>
          <w:sz w:val="24"/>
          <w:szCs w:val="24"/>
        </w:rPr>
        <w:t>Collateral</w:t>
      </w:r>
      <w:proofErr w:type="spellEnd"/>
      <w:r w:rsidRPr="00EA1139">
        <w:rPr>
          <w:rFonts w:ascii="Arial" w:eastAsia="Arial Unicode MS" w:hAnsi="Arial" w:cs="Arial"/>
          <w:b/>
          <w:sz w:val="24"/>
          <w:szCs w:val="24"/>
        </w:rPr>
        <w:t xml:space="preserve"> </w:t>
      </w:r>
      <w:proofErr w:type="spellStart"/>
      <w:r w:rsidRPr="00EA1139">
        <w:rPr>
          <w:rFonts w:ascii="Arial" w:eastAsia="Arial Unicode MS" w:hAnsi="Arial" w:cs="Arial"/>
          <w:b/>
          <w:sz w:val="24"/>
          <w:szCs w:val="24"/>
        </w:rPr>
        <w:t>Event</w:t>
      </w:r>
      <w:proofErr w:type="spellEnd"/>
      <w:r w:rsidRPr="00EA1139">
        <w:rPr>
          <w:rFonts w:ascii="Arial" w:eastAsia="Arial Unicode MS" w:hAnsi="Arial" w:cs="Arial"/>
          <w:sz w:val="24"/>
          <w:szCs w:val="24"/>
        </w:rPr>
        <w:t xml:space="preserve">, indaga sulla figura del Genio di Palermo e sui significati politici, religiosi e sociali che esso incarna, trasponendo su tela storie, miti, tradizioni e leggende che </w:t>
      </w:r>
      <w:proofErr w:type="spellStart"/>
      <w:r w:rsidRPr="00EA1139">
        <w:rPr>
          <w:rFonts w:ascii="Arial" w:eastAsia="Arial Unicode MS" w:hAnsi="Arial" w:cs="Arial"/>
          <w:sz w:val="24"/>
          <w:szCs w:val="24"/>
        </w:rPr>
        <w:t>Fabrice</w:t>
      </w:r>
      <w:proofErr w:type="spellEnd"/>
      <w:r w:rsidRPr="00EA1139">
        <w:rPr>
          <w:rFonts w:ascii="Arial" w:eastAsia="Arial Unicode MS" w:hAnsi="Arial" w:cs="Arial"/>
          <w:sz w:val="24"/>
          <w:szCs w:val="24"/>
        </w:rPr>
        <w:t xml:space="preserve"> de Nola raccoglie e organizza in nuove forme di racconto, concepite come architetture dell'informazione che si concretizzano attraverso la pittura e le tecniche multimediali.</w:t>
      </w:r>
    </w:p>
    <w:p w:rsidR="00EA1139" w:rsidRPr="00EA1139" w:rsidRDefault="00EA1139" w:rsidP="00874AF9">
      <w:pPr>
        <w:autoSpaceDE w:val="0"/>
        <w:spacing w:before="120" w:after="120"/>
        <w:contextualSpacing/>
        <w:jc w:val="both"/>
        <w:rPr>
          <w:rFonts w:ascii="Arial" w:eastAsia="Arial Unicode MS" w:hAnsi="Arial" w:cs="Arial"/>
          <w:sz w:val="24"/>
          <w:szCs w:val="24"/>
        </w:rPr>
      </w:pPr>
    </w:p>
    <w:p w:rsidR="00EA1139"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Dal testo critico della curatrice:</w:t>
      </w:r>
    </w:p>
    <w:p w:rsidR="00874AF9" w:rsidRPr="00EA1139" w:rsidRDefault="00874AF9" w:rsidP="00874AF9">
      <w:pPr>
        <w:autoSpaceDE w:val="0"/>
        <w:spacing w:before="120" w:after="120"/>
        <w:contextualSpacing/>
        <w:jc w:val="both"/>
        <w:rPr>
          <w:rFonts w:ascii="Arial" w:eastAsia="Arial Unicode MS" w:hAnsi="Arial" w:cs="Arial"/>
          <w:sz w:val="24"/>
          <w:szCs w:val="24"/>
        </w:rPr>
      </w:pPr>
    </w:p>
    <w:p w:rsidR="00874AF9" w:rsidRDefault="00EA1139" w:rsidP="00874AF9">
      <w:pPr>
        <w:autoSpaceDE w:val="0"/>
        <w:spacing w:before="120" w:after="120"/>
        <w:contextualSpacing/>
        <w:jc w:val="both"/>
        <w:rPr>
          <w:rFonts w:ascii="Arial" w:eastAsia="Arial Unicode MS" w:hAnsi="Arial" w:cs="Arial"/>
          <w:i/>
          <w:sz w:val="24"/>
          <w:szCs w:val="24"/>
        </w:rPr>
      </w:pPr>
      <w:r w:rsidRPr="00874AF9">
        <w:rPr>
          <w:rFonts w:ascii="Arial" w:eastAsia="Arial Unicode MS" w:hAnsi="Arial" w:cs="Arial"/>
          <w:i/>
          <w:sz w:val="24"/>
          <w:szCs w:val="24"/>
        </w:rPr>
        <w:t xml:space="preserve">"Oggi come non mai, il concetto di </w:t>
      </w:r>
      <w:r w:rsidR="00874AF9" w:rsidRPr="00874AF9">
        <w:rPr>
          <w:rFonts w:ascii="Arial" w:eastAsia="Arial Unicode MS" w:hAnsi="Arial" w:cs="Arial"/>
          <w:i/>
          <w:sz w:val="24"/>
          <w:szCs w:val="24"/>
        </w:rPr>
        <w:t>‘</w:t>
      </w:r>
      <w:r w:rsidRPr="00874AF9">
        <w:rPr>
          <w:rFonts w:ascii="Arial" w:eastAsia="Arial Unicode MS" w:hAnsi="Arial" w:cs="Arial"/>
          <w:i/>
          <w:sz w:val="24"/>
          <w:szCs w:val="24"/>
        </w:rPr>
        <w:t>confine</w:t>
      </w:r>
      <w:r w:rsidR="00874AF9" w:rsidRPr="00874AF9">
        <w:rPr>
          <w:rFonts w:ascii="Arial" w:eastAsia="Arial Unicode MS" w:hAnsi="Arial" w:cs="Arial"/>
          <w:i/>
          <w:sz w:val="24"/>
          <w:szCs w:val="24"/>
        </w:rPr>
        <w:t>’</w:t>
      </w:r>
      <w:r w:rsidRPr="00874AF9">
        <w:rPr>
          <w:rFonts w:ascii="Arial" w:eastAsia="Arial Unicode MS" w:hAnsi="Arial" w:cs="Arial"/>
          <w:i/>
          <w:sz w:val="24"/>
          <w:szCs w:val="24"/>
        </w:rPr>
        <w:t xml:space="preserve"> segna e delimita – in senso lato e figurato – gli spazi e il sistema di relazioni tra gli esseri umani, andando oltre gli ambiti geopolitici cui il termine è usualmente connesso, e giungendo a toccare le delicate e multiformi dinamiche della cultura, delle tradizioni, dell’identità intesa come consapevolezza delle proprie radici e della propria storia, un patrimonio da tramandare e da mettere in relazione con altre storie, altre culture, altri racconti di identità. Ma in un mondo, come quello contemporaneo, che non smette di guardare al futuro e di progettare scenari sempre nuovi anche grazie all’utilizzo delle più sofisticate tecnologie, è ancora possibile, e ha un senso, mettere in relazione racconti di storie, culture e identità nonostante governi e popoli tendano ad alzare barriere, demarcare confini, tagliare ponti, chiudere porti? È ancora possibile superare il clima di solipsismo dilagante che sembra attanagliare l’era odierna e travalicare i confini fisici e concettuali che separano i popoli e le loro culture? E a quali linguaggi potrebbe essere affidato il racconto di queste storie?</w:t>
      </w:r>
    </w:p>
    <w:p w:rsidR="00874AF9" w:rsidRDefault="00874AF9" w:rsidP="00874AF9">
      <w:pPr>
        <w:autoSpaceDE w:val="0"/>
        <w:spacing w:before="120" w:after="120"/>
        <w:contextualSpacing/>
        <w:jc w:val="both"/>
        <w:rPr>
          <w:rFonts w:ascii="Arial" w:eastAsia="Arial Unicode MS" w:hAnsi="Arial" w:cs="Arial"/>
          <w:i/>
          <w:sz w:val="24"/>
          <w:szCs w:val="24"/>
        </w:rPr>
      </w:pPr>
    </w:p>
    <w:p w:rsidR="00EA1139" w:rsidRDefault="00EA1139" w:rsidP="00874AF9">
      <w:pPr>
        <w:autoSpaceDE w:val="0"/>
        <w:spacing w:before="120" w:after="120"/>
        <w:contextualSpacing/>
        <w:jc w:val="both"/>
        <w:rPr>
          <w:rFonts w:ascii="Arial" w:eastAsia="Arial Unicode MS" w:hAnsi="Arial" w:cs="Arial"/>
          <w:i/>
          <w:sz w:val="24"/>
          <w:szCs w:val="24"/>
        </w:rPr>
      </w:pPr>
      <w:r w:rsidRPr="00874AF9">
        <w:rPr>
          <w:rFonts w:ascii="Arial" w:eastAsia="Arial Unicode MS" w:hAnsi="Arial" w:cs="Arial"/>
          <w:i/>
          <w:sz w:val="24"/>
          <w:szCs w:val="24"/>
        </w:rPr>
        <w:lastRenderedPageBreak/>
        <w:t xml:space="preserve">Queste sono le riflessioni sottese a </w:t>
      </w:r>
      <w:r w:rsidR="00874AF9" w:rsidRPr="00874AF9">
        <w:rPr>
          <w:rFonts w:ascii="Arial" w:eastAsia="Arial Unicode MS" w:hAnsi="Arial" w:cs="Arial"/>
          <w:i/>
          <w:sz w:val="24"/>
          <w:szCs w:val="24"/>
        </w:rPr>
        <w:t>‘</w:t>
      </w:r>
      <w:r w:rsidRPr="00874AF9">
        <w:rPr>
          <w:rFonts w:ascii="Arial" w:eastAsia="Arial Unicode MS" w:hAnsi="Arial" w:cs="Arial"/>
          <w:i/>
          <w:sz w:val="24"/>
          <w:szCs w:val="24"/>
        </w:rPr>
        <w:t xml:space="preserve">Genius Loci. Dentro e oltre il </w:t>
      </w:r>
      <w:proofErr w:type="spellStart"/>
      <w:r w:rsidRPr="00874AF9">
        <w:rPr>
          <w:rFonts w:ascii="Arial" w:eastAsia="Arial Unicode MS" w:hAnsi="Arial" w:cs="Arial"/>
          <w:i/>
          <w:sz w:val="24"/>
          <w:szCs w:val="24"/>
        </w:rPr>
        <w:t>racconto</w:t>
      </w:r>
      <w:r w:rsidR="00874AF9" w:rsidRPr="00874AF9">
        <w:rPr>
          <w:rFonts w:ascii="Arial" w:eastAsia="Arial Unicode MS" w:hAnsi="Arial" w:cs="Arial"/>
          <w:i/>
          <w:sz w:val="24"/>
          <w:szCs w:val="24"/>
        </w:rPr>
        <w:t>’</w:t>
      </w:r>
      <w:proofErr w:type="spellEnd"/>
      <w:r w:rsidRPr="00874AF9">
        <w:rPr>
          <w:rFonts w:ascii="Arial" w:eastAsia="Arial Unicode MS" w:hAnsi="Arial" w:cs="Arial"/>
          <w:i/>
          <w:sz w:val="24"/>
          <w:szCs w:val="24"/>
        </w:rPr>
        <w:t xml:space="preserve">, mostra di </w:t>
      </w:r>
      <w:proofErr w:type="spellStart"/>
      <w:r w:rsidRPr="00874AF9">
        <w:rPr>
          <w:rFonts w:ascii="Arial" w:eastAsia="Arial Unicode MS" w:hAnsi="Arial" w:cs="Arial"/>
          <w:i/>
          <w:sz w:val="24"/>
          <w:szCs w:val="24"/>
        </w:rPr>
        <w:t>Fabrice</w:t>
      </w:r>
      <w:proofErr w:type="spellEnd"/>
      <w:r w:rsidRPr="00874AF9">
        <w:rPr>
          <w:rFonts w:ascii="Arial" w:eastAsia="Arial Unicode MS" w:hAnsi="Arial" w:cs="Arial"/>
          <w:i/>
          <w:sz w:val="24"/>
          <w:szCs w:val="24"/>
        </w:rPr>
        <w:t xml:space="preserve"> de Nola a cura di Desirée Maida che prova a rispondere agli input lanciati dal tema dell’edizione 2018 di I-Design, </w:t>
      </w:r>
      <w:r w:rsidR="00874AF9" w:rsidRPr="00874AF9">
        <w:rPr>
          <w:rFonts w:ascii="Arial" w:eastAsia="Arial Unicode MS" w:hAnsi="Arial" w:cs="Arial"/>
          <w:i/>
          <w:sz w:val="24"/>
          <w:szCs w:val="24"/>
        </w:rPr>
        <w:t>‘</w:t>
      </w:r>
      <w:r w:rsidRPr="00874AF9">
        <w:rPr>
          <w:rFonts w:ascii="Arial" w:eastAsia="Arial Unicode MS" w:hAnsi="Arial" w:cs="Arial"/>
          <w:i/>
          <w:sz w:val="24"/>
          <w:szCs w:val="24"/>
        </w:rPr>
        <w:t xml:space="preserve">Beyond </w:t>
      </w:r>
      <w:proofErr w:type="spellStart"/>
      <w:r w:rsidRPr="00874AF9">
        <w:rPr>
          <w:rFonts w:ascii="Arial" w:eastAsia="Arial Unicode MS" w:hAnsi="Arial" w:cs="Arial"/>
          <w:i/>
          <w:sz w:val="24"/>
          <w:szCs w:val="24"/>
        </w:rPr>
        <w:t>borders</w:t>
      </w:r>
      <w:proofErr w:type="spellEnd"/>
      <w:r w:rsidRPr="00874AF9">
        <w:rPr>
          <w:rFonts w:ascii="Arial" w:eastAsia="Arial Unicode MS" w:hAnsi="Arial" w:cs="Arial"/>
          <w:i/>
          <w:sz w:val="24"/>
          <w:szCs w:val="24"/>
        </w:rPr>
        <w:t xml:space="preserve">. </w:t>
      </w:r>
      <w:proofErr w:type="spellStart"/>
      <w:r w:rsidRPr="00874AF9">
        <w:rPr>
          <w:rFonts w:ascii="Arial" w:eastAsia="Arial Unicode MS" w:hAnsi="Arial" w:cs="Arial"/>
          <w:i/>
          <w:sz w:val="24"/>
          <w:szCs w:val="24"/>
        </w:rPr>
        <w:t>Utopias</w:t>
      </w:r>
      <w:proofErr w:type="spellEnd"/>
      <w:r w:rsidRPr="00874AF9">
        <w:rPr>
          <w:rFonts w:ascii="Arial" w:eastAsia="Arial Unicode MS" w:hAnsi="Arial" w:cs="Arial"/>
          <w:i/>
          <w:sz w:val="24"/>
          <w:szCs w:val="24"/>
        </w:rPr>
        <w:t xml:space="preserve"> </w:t>
      </w:r>
      <w:proofErr w:type="spellStart"/>
      <w:r w:rsidRPr="00874AF9">
        <w:rPr>
          <w:rFonts w:ascii="Arial" w:eastAsia="Arial Unicode MS" w:hAnsi="Arial" w:cs="Arial"/>
          <w:i/>
          <w:sz w:val="24"/>
          <w:szCs w:val="24"/>
        </w:rPr>
        <w:t>move</w:t>
      </w:r>
      <w:proofErr w:type="spellEnd"/>
      <w:r w:rsidRPr="00874AF9">
        <w:rPr>
          <w:rFonts w:ascii="Arial" w:eastAsia="Arial Unicode MS" w:hAnsi="Arial" w:cs="Arial"/>
          <w:i/>
          <w:sz w:val="24"/>
          <w:szCs w:val="24"/>
        </w:rPr>
        <w:t xml:space="preserve"> </w:t>
      </w:r>
      <w:proofErr w:type="spellStart"/>
      <w:r w:rsidRPr="00874AF9">
        <w:rPr>
          <w:rFonts w:ascii="Arial" w:eastAsia="Arial Unicode MS" w:hAnsi="Arial" w:cs="Arial"/>
          <w:i/>
          <w:sz w:val="24"/>
          <w:szCs w:val="24"/>
        </w:rPr>
        <w:t>people</w:t>
      </w:r>
      <w:proofErr w:type="spellEnd"/>
      <w:r w:rsidRPr="00874AF9">
        <w:rPr>
          <w:rFonts w:ascii="Arial" w:eastAsia="Arial Unicode MS" w:hAnsi="Arial" w:cs="Arial"/>
          <w:i/>
          <w:sz w:val="24"/>
          <w:szCs w:val="24"/>
        </w:rPr>
        <w:t>!</w:t>
      </w:r>
      <w:r w:rsidR="00874AF9" w:rsidRPr="00874AF9">
        <w:rPr>
          <w:rFonts w:ascii="Arial" w:eastAsia="Arial Unicode MS" w:hAnsi="Arial" w:cs="Arial"/>
          <w:i/>
          <w:sz w:val="24"/>
          <w:szCs w:val="24"/>
        </w:rPr>
        <w:t>’</w:t>
      </w:r>
      <w:r w:rsidRPr="00874AF9">
        <w:rPr>
          <w:rFonts w:ascii="Arial" w:eastAsia="Arial Unicode MS" w:hAnsi="Arial" w:cs="Arial"/>
          <w:i/>
          <w:sz w:val="24"/>
          <w:szCs w:val="24"/>
        </w:rPr>
        <w:t>.</w:t>
      </w:r>
    </w:p>
    <w:p w:rsidR="00874AF9" w:rsidRPr="00874AF9" w:rsidRDefault="00874AF9" w:rsidP="00874AF9">
      <w:pPr>
        <w:autoSpaceDE w:val="0"/>
        <w:spacing w:before="120" w:after="120"/>
        <w:contextualSpacing/>
        <w:jc w:val="both"/>
        <w:rPr>
          <w:rFonts w:ascii="Arial" w:eastAsia="Arial Unicode MS" w:hAnsi="Arial" w:cs="Arial"/>
          <w:i/>
          <w:sz w:val="24"/>
          <w:szCs w:val="24"/>
        </w:rPr>
      </w:pPr>
    </w:p>
    <w:p w:rsidR="00EA1139" w:rsidRDefault="00EA1139" w:rsidP="00874AF9">
      <w:pPr>
        <w:autoSpaceDE w:val="0"/>
        <w:spacing w:before="120" w:after="120"/>
        <w:contextualSpacing/>
        <w:jc w:val="both"/>
        <w:rPr>
          <w:rFonts w:ascii="Arial" w:eastAsia="Arial Unicode MS" w:hAnsi="Arial" w:cs="Arial"/>
          <w:i/>
          <w:sz w:val="24"/>
          <w:szCs w:val="24"/>
        </w:rPr>
      </w:pPr>
      <w:r w:rsidRPr="00874AF9">
        <w:rPr>
          <w:rFonts w:ascii="Arial" w:eastAsia="Arial Unicode MS" w:hAnsi="Arial" w:cs="Arial"/>
          <w:i/>
          <w:sz w:val="24"/>
          <w:szCs w:val="24"/>
        </w:rPr>
        <w:t xml:space="preserve">Le vicende biografiche e la ricerca artistica di </w:t>
      </w:r>
      <w:proofErr w:type="spellStart"/>
      <w:r w:rsidRPr="00874AF9">
        <w:rPr>
          <w:rFonts w:ascii="Arial" w:eastAsia="Arial Unicode MS" w:hAnsi="Arial" w:cs="Arial"/>
          <w:i/>
          <w:sz w:val="24"/>
          <w:szCs w:val="24"/>
        </w:rPr>
        <w:t>Fabrice</w:t>
      </w:r>
      <w:proofErr w:type="spellEnd"/>
      <w:r w:rsidRPr="00874AF9">
        <w:rPr>
          <w:rFonts w:ascii="Arial" w:eastAsia="Arial Unicode MS" w:hAnsi="Arial" w:cs="Arial"/>
          <w:i/>
          <w:sz w:val="24"/>
          <w:szCs w:val="24"/>
        </w:rPr>
        <w:t xml:space="preserve"> de Nola da sempre si muovono </w:t>
      </w:r>
      <w:r w:rsidR="00874AF9" w:rsidRPr="00874AF9">
        <w:rPr>
          <w:rFonts w:ascii="Arial" w:eastAsia="Arial Unicode MS" w:hAnsi="Arial" w:cs="Arial"/>
          <w:i/>
          <w:sz w:val="24"/>
          <w:szCs w:val="24"/>
        </w:rPr>
        <w:t>‘</w:t>
      </w:r>
      <w:r w:rsidRPr="00874AF9">
        <w:rPr>
          <w:rFonts w:ascii="Arial" w:eastAsia="Arial Unicode MS" w:hAnsi="Arial" w:cs="Arial"/>
          <w:i/>
          <w:sz w:val="24"/>
          <w:szCs w:val="24"/>
        </w:rPr>
        <w:t>oltre i confini</w:t>
      </w:r>
      <w:r w:rsidR="00874AF9" w:rsidRPr="00874AF9">
        <w:rPr>
          <w:rFonts w:ascii="Arial" w:eastAsia="Arial Unicode MS" w:hAnsi="Arial" w:cs="Arial"/>
          <w:i/>
          <w:sz w:val="24"/>
          <w:szCs w:val="24"/>
        </w:rPr>
        <w:t>’</w:t>
      </w:r>
      <w:r w:rsidRPr="00874AF9">
        <w:rPr>
          <w:rFonts w:ascii="Arial" w:eastAsia="Arial Unicode MS" w:hAnsi="Arial" w:cs="Arial"/>
          <w:i/>
          <w:sz w:val="24"/>
          <w:szCs w:val="24"/>
        </w:rPr>
        <w:t xml:space="preserve">, spesso abbattendoli per poi ricomporli, dando così nuova forma a racconti di storie, culture e identità. Figlio di madre italiana e padre belga e cosmopolita per vocazione (ha vissuto tra Messina – città in cui è nato –, Reggio Calabria, Palermo, Milano, </w:t>
      </w:r>
      <w:proofErr w:type="spellStart"/>
      <w:r w:rsidRPr="00874AF9">
        <w:rPr>
          <w:rFonts w:ascii="Arial" w:eastAsia="Arial Unicode MS" w:hAnsi="Arial" w:cs="Arial"/>
          <w:i/>
          <w:sz w:val="24"/>
          <w:szCs w:val="24"/>
        </w:rPr>
        <w:t>Mechelen</w:t>
      </w:r>
      <w:proofErr w:type="spellEnd"/>
      <w:r w:rsidRPr="00874AF9">
        <w:rPr>
          <w:rFonts w:ascii="Arial" w:eastAsia="Arial Unicode MS" w:hAnsi="Arial" w:cs="Arial"/>
          <w:i/>
          <w:sz w:val="24"/>
          <w:szCs w:val="24"/>
        </w:rPr>
        <w:t>, Ginevra, Il Cairo, Roma e Tokyo, prima di stabilirsi nuovamente nel capoluogo siciliano nel 2010), de Nola fin dagli anni Ottanta sperimenta e dà vita a relazioni che vedono protagonisti diverse tecniche e linguaggi artistici, coniugando l’immagine pittorica tradizionale alle nuove tecnologie, come l’elaborazione digitale, il codice QR e la realtà aumentata. Tutti strumenti atti a estendere la narrazione tessuta tra le trame dei dipinti: racconti di tradizioni, di luoghi, di identità, di simbologie e credenze, di popoli.</w:t>
      </w:r>
    </w:p>
    <w:p w:rsidR="00874AF9" w:rsidRPr="00874AF9" w:rsidRDefault="00874AF9" w:rsidP="00874AF9">
      <w:pPr>
        <w:autoSpaceDE w:val="0"/>
        <w:spacing w:before="120" w:after="120"/>
        <w:contextualSpacing/>
        <w:jc w:val="both"/>
        <w:rPr>
          <w:rFonts w:ascii="Arial" w:eastAsia="Arial Unicode MS" w:hAnsi="Arial" w:cs="Arial"/>
          <w:i/>
          <w:sz w:val="24"/>
          <w:szCs w:val="24"/>
        </w:rPr>
      </w:pPr>
    </w:p>
    <w:p w:rsidR="00EA1139" w:rsidRDefault="00EA1139" w:rsidP="00874AF9">
      <w:pPr>
        <w:autoSpaceDE w:val="0"/>
        <w:spacing w:before="120" w:after="120"/>
        <w:contextualSpacing/>
        <w:jc w:val="both"/>
        <w:rPr>
          <w:rFonts w:ascii="Arial" w:eastAsia="Arial Unicode MS" w:hAnsi="Arial" w:cs="Arial"/>
          <w:i/>
          <w:sz w:val="24"/>
          <w:szCs w:val="24"/>
        </w:rPr>
      </w:pPr>
      <w:r w:rsidRPr="00874AF9">
        <w:rPr>
          <w:rFonts w:ascii="Arial" w:eastAsia="Arial Unicode MS" w:hAnsi="Arial" w:cs="Arial"/>
          <w:i/>
          <w:sz w:val="24"/>
          <w:szCs w:val="24"/>
        </w:rPr>
        <w:t xml:space="preserve">Dal 2010, anno del suo ritorno a Palermo, l’artista si approccia alla figura del Genio, nume tutelare della città. L’interesse nei confronti del Genius loci nasce quasi per caso, per curiosità, da parte di un artista dalle origini ibride che sente l’esigenza di conoscere la storia del luogo in cui vive. </w:t>
      </w:r>
      <w:r w:rsidR="00874AF9" w:rsidRPr="00874AF9">
        <w:rPr>
          <w:rFonts w:ascii="Arial" w:eastAsia="Arial Unicode MS" w:hAnsi="Arial" w:cs="Arial"/>
          <w:i/>
          <w:sz w:val="24"/>
          <w:szCs w:val="24"/>
        </w:rPr>
        <w:t>‘</w:t>
      </w:r>
      <w:proofErr w:type="spellStart"/>
      <w:r w:rsidRPr="00874AF9">
        <w:rPr>
          <w:rFonts w:ascii="Arial" w:eastAsia="Arial Unicode MS" w:hAnsi="Arial" w:cs="Arial"/>
          <w:i/>
          <w:sz w:val="24"/>
          <w:szCs w:val="24"/>
        </w:rPr>
        <w:t>Panormus</w:t>
      </w:r>
      <w:proofErr w:type="spellEnd"/>
      <w:r w:rsidRPr="00874AF9">
        <w:rPr>
          <w:rFonts w:ascii="Arial" w:eastAsia="Arial Unicode MS" w:hAnsi="Arial" w:cs="Arial"/>
          <w:i/>
          <w:sz w:val="24"/>
          <w:szCs w:val="24"/>
        </w:rPr>
        <w:t xml:space="preserve"> conca aurea </w:t>
      </w:r>
      <w:proofErr w:type="spellStart"/>
      <w:r w:rsidRPr="00874AF9">
        <w:rPr>
          <w:rFonts w:ascii="Arial" w:eastAsia="Arial Unicode MS" w:hAnsi="Arial" w:cs="Arial"/>
          <w:i/>
          <w:sz w:val="24"/>
          <w:szCs w:val="24"/>
        </w:rPr>
        <w:t>suos</w:t>
      </w:r>
      <w:proofErr w:type="spellEnd"/>
      <w:r w:rsidRPr="00874AF9">
        <w:rPr>
          <w:rFonts w:ascii="Arial" w:eastAsia="Arial Unicode MS" w:hAnsi="Arial" w:cs="Arial"/>
          <w:i/>
          <w:sz w:val="24"/>
          <w:szCs w:val="24"/>
        </w:rPr>
        <w:t xml:space="preserve"> </w:t>
      </w:r>
      <w:proofErr w:type="spellStart"/>
      <w:r w:rsidRPr="00874AF9">
        <w:rPr>
          <w:rFonts w:ascii="Arial" w:eastAsia="Arial Unicode MS" w:hAnsi="Arial" w:cs="Arial"/>
          <w:i/>
          <w:sz w:val="24"/>
          <w:szCs w:val="24"/>
        </w:rPr>
        <w:t>devorat</w:t>
      </w:r>
      <w:proofErr w:type="spellEnd"/>
      <w:r w:rsidRPr="00874AF9">
        <w:rPr>
          <w:rFonts w:ascii="Arial" w:eastAsia="Arial Unicode MS" w:hAnsi="Arial" w:cs="Arial"/>
          <w:i/>
          <w:sz w:val="24"/>
          <w:szCs w:val="24"/>
        </w:rPr>
        <w:t xml:space="preserve"> </w:t>
      </w:r>
      <w:proofErr w:type="spellStart"/>
      <w:r w:rsidRPr="00874AF9">
        <w:rPr>
          <w:rFonts w:ascii="Arial" w:eastAsia="Arial Unicode MS" w:hAnsi="Arial" w:cs="Arial"/>
          <w:i/>
          <w:sz w:val="24"/>
          <w:szCs w:val="24"/>
        </w:rPr>
        <w:t>alienos</w:t>
      </w:r>
      <w:proofErr w:type="spellEnd"/>
      <w:r w:rsidRPr="00874AF9">
        <w:rPr>
          <w:rFonts w:ascii="Arial" w:eastAsia="Arial Unicode MS" w:hAnsi="Arial" w:cs="Arial"/>
          <w:i/>
          <w:sz w:val="24"/>
          <w:szCs w:val="24"/>
        </w:rPr>
        <w:t xml:space="preserve"> </w:t>
      </w:r>
      <w:proofErr w:type="spellStart"/>
      <w:r w:rsidRPr="00874AF9">
        <w:rPr>
          <w:rFonts w:ascii="Arial" w:eastAsia="Arial Unicode MS" w:hAnsi="Arial" w:cs="Arial"/>
          <w:i/>
          <w:sz w:val="24"/>
          <w:szCs w:val="24"/>
        </w:rPr>
        <w:t>nutrit</w:t>
      </w:r>
      <w:proofErr w:type="spellEnd"/>
      <w:r w:rsidR="00874AF9" w:rsidRPr="00874AF9">
        <w:rPr>
          <w:rFonts w:ascii="Arial" w:eastAsia="Arial Unicode MS" w:hAnsi="Arial" w:cs="Arial"/>
          <w:i/>
          <w:sz w:val="24"/>
          <w:szCs w:val="24"/>
        </w:rPr>
        <w:t>’</w:t>
      </w:r>
      <w:r w:rsidRPr="00874AF9">
        <w:rPr>
          <w:rFonts w:ascii="Arial" w:eastAsia="Arial Unicode MS" w:hAnsi="Arial" w:cs="Arial"/>
          <w:i/>
          <w:sz w:val="24"/>
          <w:szCs w:val="24"/>
        </w:rPr>
        <w:t xml:space="preserve">, </w:t>
      </w:r>
      <w:r w:rsidR="00874AF9" w:rsidRPr="00874AF9">
        <w:rPr>
          <w:rFonts w:ascii="Arial" w:eastAsia="Arial Unicode MS" w:hAnsi="Arial" w:cs="Arial"/>
          <w:i/>
          <w:sz w:val="24"/>
          <w:szCs w:val="24"/>
        </w:rPr>
        <w:t>‘</w:t>
      </w:r>
      <w:r w:rsidRPr="00874AF9">
        <w:rPr>
          <w:rFonts w:ascii="Arial" w:eastAsia="Arial Unicode MS" w:hAnsi="Arial" w:cs="Arial"/>
          <w:i/>
          <w:sz w:val="24"/>
          <w:szCs w:val="24"/>
        </w:rPr>
        <w:t>Palermo conca d’oro divora i suoi e nutre gli altri</w:t>
      </w:r>
      <w:r w:rsidR="00874AF9" w:rsidRPr="00874AF9">
        <w:rPr>
          <w:rFonts w:ascii="Arial" w:eastAsia="Arial Unicode MS" w:hAnsi="Arial" w:cs="Arial"/>
          <w:i/>
          <w:sz w:val="24"/>
          <w:szCs w:val="24"/>
        </w:rPr>
        <w:t>’</w:t>
      </w:r>
      <w:r w:rsidRPr="00874AF9">
        <w:rPr>
          <w:rFonts w:ascii="Arial" w:eastAsia="Arial Unicode MS" w:hAnsi="Arial" w:cs="Arial"/>
          <w:i/>
          <w:sz w:val="24"/>
          <w:szCs w:val="24"/>
        </w:rPr>
        <w:t>, si legge nell’iscrizione che accompagna la statua del Genio custodita all’interno del Palazzo Pretorio. Un motto che sembrerebbe esaltare, stando all’interpretazione più diffusa, l’ospitalità della città nei confronti degli stranieri, facendoli sentire a casa propria.</w:t>
      </w:r>
    </w:p>
    <w:p w:rsidR="00874AF9" w:rsidRPr="00874AF9" w:rsidRDefault="00874AF9" w:rsidP="00874AF9">
      <w:pPr>
        <w:autoSpaceDE w:val="0"/>
        <w:spacing w:before="120" w:after="120"/>
        <w:contextualSpacing/>
        <w:jc w:val="both"/>
        <w:rPr>
          <w:rFonts w:ascii="Arial" w:eastAsia="Arial Unicode MS" w:hAnsi="Arial" w:cs="Arial"/>
          <w:i/>
          <w:sz w:val="24"/>
          <w:szCs w:val="24"/>
        </w:rPr>
      </w:pPr>
    </w:p>
    <w:p w:rsidR="00EA1139" w:rsidRPr="00A61AF3" w:rsidRDefault="00EA1139" w:rsidP="00874AF9">
      <w:pPr>
        <w:autoSpaceDE w:val="0"/>
        <w:spacing w:before="120" w:after="120"/>
        <w:contextualSpacing/>
        <w:jc w:val="both"/>
        <w:rPr>
          <w:rFonts w:ascii="Arial" w:eastAsia="Arial Unicode MS" w:hAnsi="Arial" w:cs="Arial"/>
          <w:sz w:val="24"/>
          <w:szCs w:val="24"/>
        </w:rPr>
      </w:pPr>
      <w:r w:rsidRPr="00874AF9">
        <w:rPr>
          <w:rFonts w:ascii="Arial" w:eastAsia="Arial Unicode MS" w:hAnsi="Arial" w:cs="Arial"/>
          <w:i/>
          <w:sz w:val="24"/>
          <w:szCs w:val="24"/>
        </w:rPr>
        <w:t xml:space="preserve">Da forestiero e cosmopolita che a Palermo ha trovato dimora, </w:t>
      </w:r>
      <w:proofErr w:type="spellStart"/>
      <w:r w:rsidRPr="00874AF9">
        <w:rPr>
          <w:rFonts w:ascii="Arial" w:eastAsia="Arial Unicode MS" w:hAnsi="Arial" w:cs="Arial"/>
          <w:i/>
          <w:sz w:val="24"/>
          <w:szCs w:val="24"/>
        </w:rPr>
        <w:t>Fabrice</w:t>
      </w:r>
      <w:proofErr w:type="spellEnd"/>
      <w:r w:rsidRPr="00874AF9">
        <w:rPr>
          <w:rFonts w:ascii="Arial" w:eastAsia="Arial Unicode MS" w:hAnsi="Arial" w:cs="Arial"/>
          <w:i/>
          <w:sz w:val="24"/>
          <w:szCs w:val="24"/>
        </w:rPr>
        <w:t xml:space="preserve"> de Nola inizia così gli studi sull’origine della figura del Genio, sui simboli politici, religiosi e sociali che esso incarna, sul ruolo che ha avuto all’interno della storia millenaria della città. Inizia così, per l’artista, un lungo lavoro di ricerca che è attualmente in corso: storie, miti, tradizioni, leggende che de Nola raccoglie e organizza in nuove forme di racconto, concepite come architetture dell’informazione che si concretizzano attraverso la pittura e le tecniche multimediali. Racconti che confluiscono nel grande progetto in divenire </w:t>
      </w:r>
      <w:proofErr w:type="spellStart"/>
      <w:r w:rsidRPr="00874AF9">
        <w:rPr>
          <w:rFonts w:ascii="Arial" w:eastAsia="Arial Unicode MS" w:hAnsi="Arial" w:cs="Arial"/>
          <w:i/>
          <w:sz w:val="24"/>
          <w:szCs w:val="24"/>
        </w:rPr>
        <w:t>Collectio</w:t>
      </w:r>
      <w:proofErr w:type="spellEnd"/>
      <w:r w:rsidRPr="00874AF9">
        <w:rPr>
          <w:rFonts w:ascii="Arial" w:eastAsia="Arial Unicode MS" w:hAnsi="Arial" w:cs="Arial"/>
          <w:i/>
          <w:sz w:val="24"/>
          <w:szCs w:val="24"/>
        </w:rPr>
        <w:t xml:space="preserve"> </w:t>
      </w:r>
      <w:proofErr w:type="spellStart"/>
      <w:r w:rsidRPr="00874AF9">
        <w:rPr>
          <w:rFonts w:ascii="Arial" w:eastAsia="Arial Unicode MS" w:hAnsi="Arial" w:cs="Arial"/>
          <w:i/>
          <w:sz w:val="24"/>
          <w:szCs w:val="24"/>
        </w:rPr>
        <w:t>Panormi</w:t>
      </w:r>
      <w:proofErr w:type="spellEnd"/>
      <w:r w:rsidRPr="00874AF9">
        <w:rPr>
          <w:rFonts w:ascii="Arial" w:eastAsia="Arial Unicode MS" w:hAnsi="Arial" w:cs="Arial"/>
          <w:i/>
          <w:sz w:val="24"/>
          <w:szCs w:val="24"/>
        </w:rPr>
        <w:t>, in cui i linguaggi utilizzati si ibridano e si influenzano a vicenda, narrazioni diffuse che oltrepassano i confini della tela per continuare a tramandare miti, tradizioni e leggende sotto forma di contenuti multimediali fruibili dai telefoni cellulari...</w:t>
      </w:r>
      <w:r w:rsidR="00874AF9" w:rsidRPr="00874AF9">
        <w:rPr>
          <w:rFonts w:ascii="Arial" w:eastAsia="Arial Unicode MS" w:hAnsi="Arial" w:cs="Arial"/>
          <w:i/>
          <w:sz w:val="24"/>
          <w:szCs w:val="24"/>
        </w:rPr>
        <w:t>”</w:t>
      </w:r>
      <w:r w:rsidRPr="00874AF9">
        <w:rPr>
          <w:rFonts w:ascii="Arial" w:eastAsia="Arial Unicode MS" w:hAnsi="Arial" w:cs="Arial"/>
          <w:i/>
          <w:sz w:val="24"/>
          <w:szCs w:val="24"/>
        </w:rPr>
        <w:t>.</w:t>
      </w:r>
      <w:bookmarkStart w:id="0" w:name="_GoBack"/>
      <w:bookmarkEnd w:id="0"/>
    </w:p>
    <w:p w:rsidR="00EA1139" w:rsidRPr="00EA1139" w:rsidRDefault="00EA1139" w:rsidP="00874AF9">
      <w:pPr>
        <w:autoSpaceDE w:val="0"/>
        <w:spacing w:before="120" w:after="120"/>
        <w:contextualSpacing/>
        <w:jc w:val="both"/>
        <w:rPr>
          <w:rFonts w:ascii="Arial" w:eastAsia="Arial Unicode MS" w:hAnsi="Arial" w:cs="Arial"/>
          <w:sz w:val="24"/>
          <w:szCs w:val="24"/>
        </w:rPr>
      </w:pPr>
    </w:p>
    <w:p w:rsidR="00EA1139" w:rsidRPr="00EA1139" w:rsidRDefault="00EA1139" w:rsidP="00874AF9">
      <w:pPr>
        <w:autoSpaceDE w:val="0"/>
        <w:spacing w:before="120" w:after="120"/>
        <w:contextualSpacing/>
        <w:jc w:val="both"/>
        <w:rPr>
          <w:rFonts w:ascii="Arial" w:eastAsia="Arial Unicode MS" w:hAnsi="Arial" w:cs="Arial"/>
          <w:sz w:val="24"/>
          <w:szCs w:val="24"/>
        </w:rPr>
      </w:pPr>
      <w:proofErr w:type="spellStart"/>
      <w:r w:rsidRPr="00EA1139">
        <w:rPr>
          <w:rFonts w:ascii="Arial" w:eastAsia="Arial Unicode MS" w:hAnsi="Arial" w:cs="Arial"/>
          <w:sz w:val="24"/>
          <w:szCs w:val="24"/>
        </w:rPr>
        <w:t>Fabrice</w:t>
      </w:r>
      <w:proofErr w:type="spellEnd"/>
      <w:r w:rsidRPr="00EA1139">
        <w:rPr>
          <w:rFonts w:ascii="Arial" w:eastAsia="Arial Unicode MS" w:hAnsi="Arial" w:cs="Arial"/>
          <w:sz w:val="24"/>
          <w:szCs w:val="24"/>
        </w:rPr>
        <w:t xml:space="preserve"> de Nola</w:t>
      </w:r>
    </w:p>
    <w:p w:rsidR="00EA1139" w:rsidRPr="00EA1139"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Genius Loci. Dentro e oltre il racconto</w:t>
      </w:r>
    </w:p>
    <w:p w:rsidR="00EA1139" w:rsidRPr="00EA1139"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A cura di Desirée Maida</w:t>
      </w:r>
    </w:p>
    <w:p w:rsidR="00EA1139" w:rsidRPr="00EA1139"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Inaugurazione: 27 ottobre 2018, ore 17:30</w:t>
      </w:r>
    </w:p>
    <w:p w:rsidR="00EA1139" w:rsidRDefault="00874AF9" w:rsidP="00874AF9">
      <w:pPr>
        <w:autoSpaceDE w:val="0"/>
        <w:spacing w:before="120" w:after="120"/>
        <w:contextualSpacing/>
        <w:jc w:val="both"/>
        <w:rPr>
          <w:rFonts w:ascii="Arial" w:eastAsia="Arial Unicode MS" w:hAnsi="Arial" w:cs="Arial"/>
          <w:sz w:val="24"/>
          <w:szCs w:val="24"/>
        </w:rPr>
      </w:pPr>
      <w:r>
        <w:rPr>
          <w:rFonts w:ascii="Arial" w:eastAsia="Arial Unicode MS" w:hAnsi="Arial" w:cs="Arial"/>
          <w:sz w:val="24"/>
          <w:szCs w:val="24"/>
        </w:rPr>
        <w:t>Fino</w:t>
      </w:r>
      <w:r w:rsidR="00EA1139" w:rsidRPr="00EA1139">
        <w:rPr>
          <w:rFonts w:ascii="Arial" w:eastAsia="Arial Unicode MS" w:hAnsi="Arial" w:cs="Arial"/>
          <w:sz w:val="24"/>
          <w:szCs w:val="24"/>
        </w:rPr>
        <w:t xml:space="preserve"> al 4 novembre 2018</w:t>
      </w:r>
      <w:r>
        <w:rPr>
          <w:rFonts w:ascii="Arial" w:eastAsia="Arial Unicode MS" w:hAnsi="Arial" w:cs="Arial"/>
          <w:sz w:val="24"/>
          <w:szCs w:val="24"/>
        </w:rPr>
        <w:t xml:space="preserve"> – ingresso libero</w:t>
      </w:r>
    </w:p>
    <w:p w:rsidR="00874AF9" w:rsidRDefault="00874AF9" w:rsidP="00874AF9">
      <w:pPr>
        <w:autoSpaceDE w:val="0"/>
        <w:spacing w:before="120" w:after="120"/>
        <w:contextualSpacing/>
        <w:jc w:val="both"/>
        <w:rPr>
          <w:rFonts w:ascii="Arial" w:eastAsia="Arial Unicode MS" w:hAnsi="Arial" w:cs="Arial"/>
          <w:sz w:val="24"/>
          <w:szCs w:val="24"/>
        </w:rPr>
      </w:pPr>
      <w:r>
        <w:rPr>
          <w:rFonts w:ascii="Arial" w:eastAsia="Arial Unicode MS" w:hAnsi="Arial" w:cs="Arial"/>
          <w:sz w:val="24"/>
          <w:szCs w:val="24"/>
        </w:rPr>
        <w:t xml:space="preserve">Palazzo </w:t>
      </w:r>
      <w:proofErr w:type="spellStart"/>
      <w:r>
        <w:rPr>
          <w:rFonts w:ascii="Arial" w:eastAsia="Arial Unicode MS" w:hAnsi="Arial" w:cs="Arial"/>
          <w:sz w:val="24"/>
          <w:szCs w:val="24"/>
        </w:rPr>
        <w:t>Ajutamicristo</w:t>
      </w:r>
      <w:proofErr w:type="spellEnd"/>
    </w:p>
    <w:p w:rsidR="00874AF9" w:rsidRPr="00EA1139" w:rsidRDefault="00874AF9" w:rsidP="00874AF9">
      <w:pPr>
        <w:autoSpaceDE w:val="0"/>
        <w:spacing w:before="120" w:after="120"/>
        <w:contextualSpacing/>
        <w:jc w:val="both"/>
        <w:rPr>
          <w:rFonts w:ascii="Arial" w:eastAsia="Arial Unicode MS" w:hAnsi="Arial" w:cs="Arial"/>
          <w:sz w:val="24"/>
          <w:szCs w:val="24"/>
        </w:rPr>
      </w:pPr>
      <w:r>
        <w:rPr>
          <w:rFonts w:ascii="Arial" w:eastAsia="Arial Unicode MS" w:hAnsi="Arial" w:cs="Arial"/>
          <w:sz w:val="24"/>
          <w:szCs w:val="24"/>
        </w:rPr>
        <w:t>Via Garibaldi 41 – Palermo</w:t>
      </w:r>
    </w:p>
    <w:p w:rsidR="00874AF9"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 xml:space="preserve">Giorni e orari di apertura: </w:t>
      </w:r>
    </w:p>
    <w:p w:rsidR="009F7836" w:rsidRPr="007F5B96" w:rsidRDefault="00EA1139" w:rsidP="00874AF9">
      <w:pPr>
        <w:autoSpaceDE w:val="0"/>
        <w:spacing w:before="120" w:after="120"/>
        <w:contextualSpacing/>
        <w:jc w:val="both"/>
        <w:rPr>
          <w:rFonts w:ascii="Arial" w:eastAsia="Arial Unicode MS" w:hAnsi="Arial" w:cs="Arial"/>
          <w:sz w:val="24"/>
          <w:szCs w:val="24"/>
        </w:rPr>
      </w:pPr>
      <w:r w:rsidRPr="00EA1139">
        <w:rPr>
          <w:rFonts w:ascii="Arial" w:eastAsia="Arial Unicode MS" w:hAnsi="Arial" w:cs="Arial"/>
          <w:sz w:val="24"/>
          <w:szCs w:val="24"/>
        </w:rPr>
        <w:t>lunedì - mercoledì - giovedì - venerdì 9,00-13,30 / martedì - sabato 9,00-19,00</w:t>
      </w:r>
    </w:p>
    <w:sectPr w:rsidR="009F7836" w:rsidRPr="007F5B96" w:rsidSect="00626022">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C7"/>
    <w:rsid w:val="00004260"/>
    <w:rsid w:val="00143065"/>
    <w:rsid w:val="00146E51"/>
    <w:rsid w:val="00150E0A"/>
    <w:rsid w:val="00195B72"/>
    <w:rsid w:val="00212343"/>
    <w:rsid w:val="00275389"/>
    <w:rsid w:val="0027631A"/>
    <w:rsid w:val="0029357A"/>
    <w:rsid w:val="002960BB"/>
    <w:rsid w:val="002B4EB5"/>
    <w:rsid w:val="002D337E"/>
    <w:rsid w:val="003305C8"/>
    <w:rsid w:val="003875CC"/>
    <w:rsid w:val="00432156"/>
    <w:rsid w:val="004F63A1"/>
    <w:rsid w:val="005A791B"/>
    <w:rsid w:val="006007D7"/>
    <w:rsid w:val="006144F7"/>
    <w:rsid w:val="00626022"/>
    <w:rsid w:val="00634E38"/>
    <w:rsid w:val="0067191B"/>
    <w:rsid w:val="0068335D"/>
    <w:rsid w:val="00734C11"/>
    <w:rsid w:val="00753CC7"/>
    <w:rsid w:val="007E4F05"/>
    <w:rsid w:val="007F5B96"/>
    <w:rsid w:val="007F67C5"/>
    <w:rsid w:val="00874AF9"/>
    <w:rsid w:val="008E698A"/>
    <w:rsid w:val="00916B18"/>
    <w:rsid w:val="009E7D83"/>
    <w:rsid w:val="009F7836"/>
    <w:rsid w:val="00A442F6"/>
    <w:rsid w:val="00A61AF3"/>
    <w:rsid w:val="00A66DDE"/>
    <w:rsid w:val="00A8081A"/>
    <w:rsid w:val="00BC37DD"/>
    <w:rsid w:val="00C06A46"/>
    <w:rsid w:val="00C41C22"/>
    <w:rsid w:val="00C77B8D"/>
    <w:rsid w:val="00D22633"/>
    <w:rsid w:val="00DC165E"/>
    <w:rsid w:val="00DE4A44"/>
    <w:rsid w:val="00EA1139"/>
    <w:rsid w:val="00F509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1DA359-E5A4-0F40-8E29-AE59FC15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53C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3C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CC7"/>
    <w:rPr>
      <w:rFonts w:ascii="Tahoma" w:hAnsi="Tahoma" w:cs="Tahoma"/>
      <w:sz w:val="16"/>
      <w:szCs w:val="16"/>
    </w:rPr>
  </w:style>
  <w:style w:type="character" w:styleId="Collegamentoipertestuale">
    <w:name w:val="Hyperlink"/>
    <w:basedOn w:val="Carpredefinitoparagrafo"/>
    <w:unhideWhenUsed/>
    <w:rsid w:val="009F7836"/>
    <w:rPr>
      <w:color w:val="0000FF"/>
      <w:u w:val="single"/>
    </w:rPr>
  </w:style>
  <w:style w:type="character" w:customStyle="1" w:styleId="apple-converted-space">
    <w:name w:val="apple-converted-space"/>
    <w:basedOn w:val="Carpredefinitoparagrafo"/>
    <w:rsid w:val="0015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39235">
      <w:bodyDiv w:val="1"/>
      <w:marLeft w:val="0"/>
      <w:marRight w:val="0"/>
      <w:marTop w:val="0"/>
      <w:marBottom w:val="0"/>
      <w:divBdr>
        <w:top w:val="none" w:sz="0" w:space="0" w:color="auto"/>
        <w:left w:val="none" w:sz="0" w:space="0" w:color="auto"/>
        <w:bottom w:val="none" w:sz="0" w:space="0" w:color="auto"/>
        <w:right w:val="none" w:sz="0" w:space="0" w:color="auto"/>
      </w:divBdr>
      <w:divsChild>
        <w:div w:id="252053441">
          <w:marLeft w:val="0"/>
          <w:marRight w:val="0"/>
          <w:marTop w:val="0"/>
          <w:marBottom w:val="0"/>
          <w:divBdr>
            <w:top w:val="none" w:sz="0" w:space="0" w:color="auto"/>
            <w:left w:val="none" w:sz="0" w:space="0" w:color="auto"/>
            <w:bottom w:val="none" w:sz="0" w:space="0" w:color="auto"/>
            <w:right w:val="none" w:sz="0" w:space="0" w:color="auto"/>
          </w:divBdr>
        </w:div>
        <w:div w:id="267348933">
          <w:marLeft w:val="0"/>
          <w:marRight w:val="0"/>
          <w:marTop w:val="0"/>
          <w:marBottom w:val="0"/>
          <w:divBdr>
            <w:top w:val="none" w:sz="0" w:space="0" w:color="auto"/>
            <w:left w:val="none" w:sz="0" w:space="0" w:color="auto"/>
            <w:bottom w:val="none" w:sz="0" w:space="0" w:color="auto"/>
            <w:right w:val="none" w:sz="0" w:space="0" w:color="auto"/>
          </w:divBdr>
        </w:div>
        <w:div w:id="673218368">
          <w:marLeft w:val="0"/>
          <w:marRight w:val="0"/>
          <w:marTop w:val="0"/>
          <w:marBottom w:val="0"/>
          <w:divBdr>
            <w:top w:val="none" w:sz="0" w:space="0" w:color="auto"/>
            <w:left w:val="none" w:sz="0" w:space="0" w:color="auto"/>
            <w:bottom w:val="none" w:sz="0" w:space="0" w:color="auto"/>
            <w:right w:val="none" w:sz="0" w:space="0" w:color="auto"/>
          </w:divBdr>
        </w:div>
        <w:div w:id="721100993">
          <w:marLeft w:val="0"/>
          <w:marRight w:val="0"/>
          <w:marTop w:val="0"/>
          <w:marBottom w:val="0"/>
          <w:divBdr>
            <w:top w:val="none" w:sz="0" w:space="0" w:color="auto"/>
            <w:left w:val="none" w:sz="0" w:space="0" w:color="auto"/>
            <w:bottom w:val="none" w:sz="0" w:space="0" w:color="auto"/>
            <w:right w:val="none" w:sz="0" w:space="0" w:color="auto"/>
          </w:divBdr>
        </w:div>
        <w:div w:id="1360424727">
          <w:marLeft w:val="0"/>
          <w:marRight w:val="0"/>
          <w:marTop w:val="0"/>
          <w:marBottom w:val="0"/>
          <w:divBdr>
            <w:top w:val="none" w:sz="0" w:space="0" w:color="auto"/>
            <w:left w:val="none" w:sz="0" w:space="0" w:color="auto"/>
            <w:bottom w:val="none" w:sz="0" w:space="0" w:color="auto"/>
            <w:right w:val="none" w:sz="0" w:space="0" w:color="auto"/>
          </w:divBdr>
        </w:div>
        <w:div w:id="1685521192">
          <w:marLeft w:val="0"/>
          <w:marRight w:val="0"/>
          <w:marTop w:val="0"/>
          <w:marBottom w:val="0"/>
          <w:divBdr>
            <w:top w:val="none" w:sz="0" w:space="0" w:color="auto"/>
            <w:left w:val="none" w:sz="0" w:space="0" w:color="auto"/>
            <w:bottom w:val="none" w:sz="0" w:space="0" w:color="auto"/>
            <w:right w:val="none" w:sz="0" w:space="0" w:color="auto"/>
          </w:divBdr>
        </w:div>
        <w:div w:id="1834030634">
          <w:marLeft w:val="0"/>
          <w:marRight w:val="0"/>
          <w:marTop w:val="0"/>
          <w:marBottom w:val="0"/>
          <w:divBdr>
            <w:top w:val="none" w:sz="0" w:space="0" w:color="auto"/>
            <w:left w:val="none" w:sz="0" w:space="0" w:color="auto"/>
            <w:bottom w:val="none" w:sz="0" w:space="0" w:color="auto"/>
            <w:right w:val="none" w:sz="0" w:space="0" w:color="auto"/>
          </w:divBdr>
        </w:div>
        <w:div w:id="1865750600">
          <w:marLeft w:val="0"/>
          <w:marRight w:val="0"/>
          <w:marTop w:val="0"/>
          <w:marBottom w:val="0"/>
          <w:divBdr>
            <w:top w:val="none" w:sz="0" w:space="0" w:color="auto"/>
            <w:left w:val="none" w:sz="0" w:space="0" w:color="auto"/>
            <w:bottom w:val="none" w:sz="0" w:space="0" w:color="auto"/>
            <w:right w:val="none" w:sz="0" w:space="0" w:color="auto"/>
          </w:divBdr>
        </w:div>
        <w:div w:id="1951350287">
          <w:marLeft w:val="0"/>
          <w:marRight w:val="0"/>
          <w:marTop w:val="0"/>
          <w:marBottom w:val="0"/>
          <w:divBdr>
            <w:top w:val="none" w:sz="0" w:space="0" w:color="auto"/>
            <w:left w:val="none" w:sz="0" w:space="0" w:color="auto"/>
            <w:bottom w:val="none" w:sz="0" w:space="0" w:color="auto"/>
            <w:right w:val="none" w:sz="0" w:space="0" w:color="auto"/>
          </w:divBdr>
        </w:div>
        <w:div w:id="2016837538">
          <w:marLeft w:val="0"/>
          <w:marRight w:val="0"/>
          <w:marTop w:val="0"/>
          <w:marBottom w:val="0"/>
          <w:divBdr>
            <w:top w:val="none" w:sz="0" w:space="0" w:color="auto"/>
            <w:left w:val="none" w:sz="0" w:space="0" w:color="auto"/>
            <w:bottom w:val="none" w:sz="0" w:space="0" w:color="auto"/>
            <w:right w:val="none" w:sz="0" w:space="0" w:color="auto"/>
          </w:divBdr>
        </w:div>
        <w:div w:id="2077698054">
          <w:marLeft w:val="0"/>
          <w:marRight w:val="0"/>
          <w:marTop w:val="0"/>
          <w:marBottom w:val="0"/>
          <w:divBdr>
            <w:top w:val="none" w:sz="0" w:space="0" w:color="auto"/>
            <w:left w:val="none" w:sz="0" w:space="0" w:color="auto"/>
            <w:bottom w:val="none" w:sz="0" w:space="0" w:color="auto"/>
            <w:right w:val="none" w:sz="0" w:space="0" w:color="auto"/>
          </w:divBdr>
        </w:div>
      </w:divsChild>
    </w:div>
    <w:div w:id="594632437">
      <w:bodyDiv w:val="1"/>
      <w:marLeft w:val="0"/>
      <w:marRight w:val="0"/>
      <w:marTop w:val="0"/>
      <w:marBottom w:val="0"/>
      <w:divBdr>
        <w:top w:val="none" w:sz="0" w:space="0" w:color="auto"/>
        <w:left w:val="none" w:sz="0" w:space="0" w:color="auto"/>
        <w:bottom w:val="none" w:sz="0" w:space="0" w:color="auto"/>
        <w:right w:val="none" w:sz="0" w:space="0" w:color="auto"/>
      </w:divBdr>
    </w:div>
    <w:div w:id="749934025">
      <w:bodyDiv w:val="1"/>
      <w:marLeft w:val="0"/>
      <w:marRight w:val="0"/>
      <w:marTop w:val="0"/>
      <w:marBottom w:val="0"/>
      <w:divBdr>
        <w:top w:val="none" w:sz="0" w:space="0" w:color="auto"/>
        <w:left w:val="none" w:sz="0" w:space="0" w:color="auto"/>
        <w:bottom w:val="none" w:sz="0" w:space="0" w:color="auto"/>
        <w:right w:val="none" w:sz="0" w:space="0" w:color="auto"/>
      </w:divBdr>
      <w:divsChild>
        <w:div w:id="389306328">
          <w:marLeft w:val="0"/>
          <w:marRight w:val="0"/>
          <w:marTop w:val="0"/>
          <w:marBottom w:val="0"/>
          <w:divBdr>
            <w:top w:val="none" w:sz="0" w:space="0" w:color="auto"/>
            <w:left w:val="none" w:sz="0" w:space="0" w:color="auto"/>
            <w:bottom w:val="none" w:sz="0" w:space="0" w:color="auto"/>
            <w:right w:val="none" w:sz="0" w:space="0" w:color="auto"/>
          </w:divBdr>
          <w:divsChild>
            <w:div w:id="463160826">
              <w:marLeft w:val="0"/>
              <w:marRight w:val="0"/>
              <w:marTop w:val="0"/>
              <w:marBottom w:val="0"/>
              <w:divBdr>
                <w:top w:val="none" w:sz="0" w:space="0" w:color="auto"/>
                <w:left w:val="none" w:sz="0" w:space="0" w:color="auto"/>
                <w:bottom w:val="none" w:sz="0" w:space="0" w:color="auto"/>
                <w:right w:val="none" w:sz="0" w:space="0" w:color="auto"/>
              </w:divBdr>
              <w:divsChild>
                <w:div w:id="1379549171">
                  <w:marLeft w:val="0"/>
                  <w:marRight w:val="0"/>
                  <w:marTop w:val="109"/>
                  <w:marBottom w:val="0"/>
                  <w:divBdr>
                    <w:top w:val="none" w:sz="0" w:space="0" w:color="auto"/>
                    <w:left w:val="none" w:sz="0" w:space="0" w:color="auto"/>
                    <w:bottom w:val="none" w:sz="0" w:space="0" w:color="auto"/>
                    <w:right w:val="none" w:sz="0" w:space="0" w:color="auto"/>
                  </w:divBdr>
                  <w:divsChild>
                    <w:div w:id="423691553">
                      <w:marLeft w:val="0"/>
                      <w:marRight w:val="0"/>
                      <w:marTop w:val="0"/>
                      <w:marBottom w:val="0"/>
                      <w:divBdr>
                        <w:top w:val="none" w:sz="0" w:space="0" w:color="auto"/>
                        <w:left w:val="none" w:sz="0" w:space="0" w:color="auto"/>
                        <w:bottom w:val="none" w:sz="0" w:space="0" w:color="auto"/>
                        <w:right w:val="none" w:sz="0" w:space="0" w:color="auto"/>
                      </w:divBdr>
                      <w:divsChild>
                        <w:div w:id="522747155">
                          <w:marLeft w:val="0"/>
                          <w:marRight w:val="0"/>
                          <w:marTop w:val="0"/>
                          <w:marBottom w:val="0"/>
                          <w:divBdr>
                            <w:top w:val="none" w:sz="0" w:space="0" w:color="auto"/>
                            <w:left w:val="none" w:sz="0" w:space="0" w:color="auto"/>
                            <w:bottom w:val="none" w:sz="0" w:space="0" w:color="auto"/>
                            <w:right w:val="none" w:sz="0" w:space="0" w:color="auto"/>
                          </w:divBdr>
                        </w:div>
                        <w:div w:id="623073110">
                          <w:marLeft w:val="0"/>
                          <w:marRight w:val="0"/>
                          <w:marTop w:val="27"/>
                          <w:marBottom w:val="0"/>
                          <w:divBdr>
                            <w:top w:val="none" w:sz="0" w:space="0" w:color="auto"/>
                            <w:left w:val="none" w:sz="0" w:space="0" w:color="auto"/>
                            <w:bottom w:val="none" w:sz="0" w:space="0" w:color="auto"/>
                            <w:right w:val="none" w:sz="0" w:space="0" w:color="auto"/>
                          </w:divBdr>
                          <w:divsChild>
                            <w:div w:id="15853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834">
                  <w:marLeft w:val="0"/>
                  <w:marRight w:val="0"/>
                  <w:marTop w:val="204"/>
                  <w:marBottom w:val="204"/>
                  <w:divBdr>
                    <w:top w:val="none" w:sz="0" w:space="0" w:color="auto"/>
                    <w:left w:val="none" w:sz="0" w:space="0" w:color="auto"/>
                    <w:bottom w:val="none" w:sz="0" w:space="0" w:color="auto"/>
                    <w:right w:val="none" w:sz="0" w:space="0" w:color="auto"/>
                  </w:divBdr>
                  <w:divsChild>
                    <w:div w:id="1599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768</Words>
  <Characters>4380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5138</CharactersWithSpaces>
  <SharedDoc>false</SharedDoc>
  <HLinks>
    <vt:vector size="12" baseType="variant">
      <vt:variant>
        <vt:i4>4325435</vt:i4>
      </vt:variant>
      <vt:variant>
        <vt:i4>3</vt:i4>
      </vt:variant>
      <vt:variant>
        <vt:i4>0</vt:i4>
      </vt:variant>
      <vt:variant>
        <vt:i4>5</vt:i4>
      </vt:variant>
      <vt:variant>
        <vt:lpwstr>../AppData/Local/Downloads/sgarlagioia@gmail.com</vt:lpwstr>
      </vt:variant>
      <vt:variant>
        <vt:lpwstr/>
      </vt:variant>
      <vt:variant>
        <vt:i4>4522111</vt:i4>
      </vt:variant>
      <vt:variant>
        <vt:i4>0</vt:i4>
      </vt:variant>
      <vt:variant>
        <vt:i4>0</vt:i4>
      </vt:variant>
      <vt:variant>
        <vt:i4>5</vt:i4>
      </vt:variant>
      <vt:variant>
        <vt:lpwstr>../AppData/Local/Downloads/albertosamona1@gmail.com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Utente di Microsoft Office</cp:lastModifiedBy>
  <cp:revision>5</cp:revision>
  <dcterms:created xsi:type="dcterms:W3CDTF">2018-10-21T17:18:00Z</dcterms:created>
  <dcterms:modified xsi:type="dcterms:W3CDTF">2018-10-21T19:13:00Z</dcterms:modified>
</cp:coreProperties>
</file>