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8BA6" w14:textId="77777777" w:rsidR="00891C77" w:rsidRDefault="00891C77" w:rsidP="001104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Times"/>
        </w:rPr>
      </w:pPr>
      <w:r w:rsidRPr="002F28CC">
        <w:rPr>
          <w:rFonts w:ascii="Bookman Old Style" w:hAnsi="Bookman Old Style" w:cs="Times"/>
        </w:rPr>
        <w:t>COMUNICATO STAMPA</w:t>
      </w:r>
    </w:p>
    <w:p w14:paraId="3DF6A4BB" w14:textId="77777777" w:rsidR="009D55AD" w:rsidRPr="002F28CC" w:rsidRDefault="009D55AD" w:rsidP="001104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Times"/>
        </w:rPr>
      </w:pPr>
    </w:p>
    <w:p w14:paraId="61CC1016" w14:textId="76BE359F" w:rsidR="00060FB3" w:rsidRPr="006938EA" w:rsidRDefault="005A6D3E" w:rsidP="001104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Times"/>
          <w:b/>
          <w:bCs/>
        </w:rPr>
      </w:pPr>
      <w:r w:rsidRPr="006938EA">
        <w:rPr>
          <w:rFonts w:ascii="Bookman Old Style" w:hAnsi="Bookman Old Style" w:cs="Times"/>
          <w:b/>
          <w:bCs/>
        </w:rPr>
        <w:t>OPUS IN ARTEM IN ITINERE</w:t>
      </w:r>
      <w:r w:rsidRPr="006938EA">
        <w:rPr>
          <w:rFonts w:ascii="Bookman Old Style" w:hAnsi="Bookman Old Style" w:cs="Times"/>
          <w:b/>
          <w:bCs/>
        </w:rPr>
        <w:br/>
      </w:r>
      <w:r w:rsidRPr="006938EA">
        <w:rPr>
          <w:rFonts w:ascii="Bookman Old Style" w:hAnsi="Bookman Old Style" w:cs="Times"/>
        </w:rPr>
        <w:t>presenta</w:t>
      </w:r>
    </w:p>
    <w:p w14:paraId="7CF5468D" w14:textId="4AC1DE6D" w:rsidR="00891C77" w:rsidRPr="00060FB3" w:rsidRDefault="00891C77" w:rsidP="001104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Times"/>
          <w:b/>
          <w:bCs/>
        </w:rPr>
      </w:pPr>
      <w:r w:rsidRPr="00060FB3">
        <w:rPr>
          <w:rFonts w:ascii="Bookman Old Style" w:hAnsi="Bookman Old Style" w:cs="Times"/>
          <w:b/>
          <w:bCs/>
        </w:rPr>
        <w:t xml:space="preserve">Dina Goldstein – </w:t>
      </w:r>
      <w:proofErr w:type="spellStart"/>
      <w:r w:rsidRPr="00060FB3">
        <w:rPr>
          <w:rFonts w:ascii="Bookman Old Style" w:hAnsi="Bookman Old Style" w:cs="Times"/>
          <w:b/>
          <w:bCs/>
        </w:rPr>
        <w:t>Gods</w:t>
      </w:r>
      <w:proofErr w:type="spellEnd"/>
      <w:r w:rsidRPr="00060FB3">
        <w:rPr>
          <w:rFonts w:ascii="Bookman Old Style" w:hAnsi="Bookman Old Style" w:cs="Times"/>
          <w:b/>
          <w:bCs/>
        </w:rPr>
        <w:t xml:space="preserve"> &amp; Princesses</w:t>
      </w:r>
    </w:p>
    <w:p w14:paraId="68A09AF6" w14:textId="1B11DF07" w:rsidR="00891C77" w:rsidRPr="00891C77" w:rsidRDefault="00891C77" w:rsidP="001104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Times"/>
          <w:b/>
          <w:bCs/>
        </w:rPr>
      </w:pPr>
      <w:r w:rsidRPr="00891C77">
        <w:rPr>
          <w:rFonts w:ascii="Bookman Old Style" w:hAnsi="Bookman Old Style" w:cs="Times"/>
          <w:b/>
          <w:bCs/>
          <w:color w:val="000000"/>
        </w:rPr>
        <w:t xml:space="preserve">Borgo Val </w:t>
      </w:r>
      <w:r w:rsidR="00D00FAD">
        <w:rPr>
          <w:rFonts w:ascii="Bookman Old Style" w:hAnsi="Bookman Old Style" w:cs="Times"/>
          <w:b/>
          <w:bCs/>
          <w:color w:val="000000"/>
        </w:rPr>
        <w:t>d</w:t>
      </w:r>
      <w:r w:rsidRPr="00891C77">
        <w:rPr>
          <w:rFonts w:ascii="Bookman Old Style" w:hAnsi="Bookman Old Style" w:cs="Times"/>
          <w:b/>
          <w:bCs/>
          <w:color w:val="000000"/>
        </w:rPr>
        <w:t>i Taro, V</w:t>
      </w:r>
      <w:r>
        <w:rPr>
          <w:rFonts w:ascii="Bookman Old Style" w:hAnsi="Bookman Old Style" w:cs="Times"/>
          <w:b/>
          <w:bCs/>
          <w:color w:val="000000"/>
        </w:rPr>
        <w:t>ia Nazionale, 28</w:t>
      </w:r>
    </w:p>
    <w:p w14:paraId="7465C66D" w14:textId="77777777" w:rsidR="00891C77" w:rsidRPr="00891C77" w:rsidRDefault="00891C77" w:rsidP="00847D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Bookman Old Style" w:hAnsi="Bookman Old Style" w:cs="Times"/>
          <w:color w:val="000000"/>
        </w:rPr>
      </w:pPr>
    </w:p>
    <w:p w14:paraId="7F7A357C" w14:textId="54CE288F" w:rsidR="00891C77" w:rsidRPr="00563004" w:rsidRDefault="00891C77" w:rsidP="00847D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Bookman Old Style" w:hAnsi="Bookman Old Style" w:cs="Times"/>
          <w:i/>
          <w:iCs/>
          <w:color w:val="000000"/>
          <w:sz w:val="24"/>
          <w:szCs w:val="24"/>
        </w:rPr>
      </w:pPr>
      <w:r w:rsidRPr="00563004">
        <w:rPr>
          <w:rFonts w:ascii="Bookman Old Style" w:hAnsi="Bookman Old Style" w:cs="Times"/>
          <w:i/>
          <w:iCs/>
          <w:color w:val="000000"/>
          <w:sz w:val="24"/>
          <w:szCs w:val="24"/>
        </w:rPr>
        <w:t>Sabato 12 febbraio 2022, alle ore 18</w:t>
      </w:r>
      <w:r w:rsidR="006938EA">
        <w:rPr>
          <w:rFonts w:ascii="Bookman Old Style" w:hAnsi="Bookman Old Style" w:cs="Times"/>
          <w:i/>
          <w:iCs/>
          <w:color w:val="000000"/>
          <w:sz w:val="24"/>
          <w:szCs w:val="24"/>
        </w:rPr>
        <w:t>.30</w:t>
      </w:r>
      <w:r w:rsidRPr="00563004">
        <w:rPr>
          <w:rFonts w:ascii="Bookman Old Style" w:hAnsi="Bookman Old Style" w:cs="Times"/>
          <w:i/>
          <w:iCs/>
          <w:color w:val="000000"/>
          <w:sz w:val="24"/>
          <w:szCs w:val="24"/>
        </w:rPr>
        <w:t xml:space="preserve">, </w:t>
      </w:r>
      <w:r w:rsidR="00C61F6D" w:rsidRPr="00563004">
        <w:rPr>
          <w:rFonts w:ascii="Bookman Old Style" w:hAnsi="Bookman Old Style" w:cs="Times"/>
          <w:i/>
          <w:iCs/>
          <w:color w:val="000000"/>
          <w:sz w:val="24"/>
          <w:szCs w:val="24"/>
        </w:rPr>
        <w:t xml:space="preserve">in Via Nazionale 28 a Borgo Val </w:t>
      </w:r>
      <w:r w:rsidR="002F0B5C">
        <w:rPr>
          <w:rFonts w:ascii="Bookman Old Style" w:hAnsi="Bookman Old Style" w:cs="Times"/>
          <w:i/>
          <w:iCs/>
          <w:color w:val="000000"/>
          <w:sz w:val="24"/>
          <w:szCs w:val="24"/>
        </w:rPr>
        <w:t>d</w:t>
      </w:r>
      <w:r w:rsidR="00C61F6D" w:rsidRPr="00563004">
        <w:rPr>
          <w:rFonts w:ascii="Bookman Old Style" w:hAnsi="Bookman Old Style" w:cs="Times"/>
          <w:i/>
          <w:iCs/>
          <w:color w:val="000000"/>
          <w:sz w:val="24"/>
          <w:szCs w:val="24"/>
        </w:rPr>
        <w:t>i Taro</w:t>
      </w:r>
      <w:r w:rsidR="002F0B5C">
        <w:rPr>
          <w:rFonts w:ascii="Bookman Old Style" w:hAnsi="Bookman Old Style" w:cs="Times"/>
          <w:i/>
          <w:iCs/>
          <w:color w:val="000000"/>
          <w:sz w:val="24"/>
          <w:szCs w:val="24"/>
        </w:rPr>
        <w:t xml:space="preserve">, </w:t>
      </w:r>
      <w:r w:rsidR="007D1CF2">
        <w:rPr>
          <w:rFonts w:ascii="Bookman Old Style" w:hAnsi="Bookman Old Style" w:cs="Times"/>
          <w:i/>
          <w:iCs/>
          <w:color w:val="000000"/>
          <w:sz w:val="24"/>
          <w:szCs w:val="24"/>
        </w:rPr>
        <w:t xml:space="preserve">si </w:t>
      </w:r>
      <w:r w:rsidR="00C61F6D" w:rsidRPr="00563004">
        <w:rPr>
          <w:rFonts w:ascii="Bookman Old Style" w:hAnsi="Bookman Old Style" w:cs="Times"/>
          <w:i/>
          <w:iCs/>
          <w:color w:val="000000"/>
          <w:sz w:val="24"/>
          <w:szCs w:val="24"/>
        </w:rPr>
        <w:t>i</w:t>
      </w:r>
      <w:r w:rsidRPr="00563004">
        <w:rPr>
          <w:rFonts w:ascii="Bookman Old Style" w:hAnsi="Bookman Old Style" w:cs="Times"/>
          <w:i/>
          <w:iCs/>
          <w:color w:val="000000"/>
          <w:sz w:val="24"/>
          <w:szCs w:val="24"/>
        </w:rPr>
        <w:t xml:space="preserve">naugura </w:t>
      </w:r>
      <w:proofErr w:type="spellStart"/>
      <w:r w:rsidR="00C61F6D" w:rsidRPr="00772B54">
        <w:rPr>
          <w:rFonts w:ascii="Bookman Old Style" w:hAnsi="Bookman Old Style" w:cs="Times"/>
          <w:sz w:val="24"/>
          <w:szCs w:val="24"/>
        </w:rPr>
        <w:t>Gods</w:t>
      </w:r>
      <w:proofErr w:type="spellEnd"/>
      <w:r w:rsidR="00C61F6D" w:rsidRPr="00772B54">
        <w:rPr>
          <w:rFonts w:ascii="Bookman Old Style" w:hAnsi="Bookman Old Style" w:cs="Times"/>
          <w:sz w:val="24"/>
          <w:szCs w:val="24"/>
        </w:rPr>
        <w:t xml:space="preserve"> &amp; Princesses</w:t>
      </w:r>
      <w:r w:rsidRPr="00563004">
        <w:rPr>
          <w:rFonts w:ascii="Bookman Old Style" w:hAnsi="Bookman Old Style" w:cs="Times"/>
          <w:i/>
          <w:iCs/>
          <w:color w:val="000000"/>
          <w:sz w:val="24"/>
          <w:szCs w:val="24"/>
        </w:rPr>
        <w:t xml:space="preserve">, mostra personale di Dina Goldstein, artista nata nel 1969 a Tel Aviv (Israele), che vive e lavora a Vancouver (Canada). La mostra è curata da </w:t>
      </w:r>
      <w:r w:rsidR="00AE5333" w:rsidRPr="00563004">
        <w:rPr>
          <w:rFonts w:ascii="Bookman Old Style" w:hAnsi="Bookman Old Style" w:cs="Times"/>
          <w:i/>
          <w:iCs/>
          <w:color w:val="000000"/>
          <w:sz w:val="24"/>
          <w:szCs w:val="24"/>
        </w:rPr>
        <w:t>Bianca Maria Rizzi e Matthias Ritter</w:t>
      </w:r>
      <w:r w:rsidRPr="00563004">
        <w:rPr>
          <w:rFonts w:ascii="Bookman Old Style" w:hAnsi="Bookman Old Style" w:cs="Times"/>
          <w:i/>
          <w:iCs/>
          <w:color w:val="000000"/>
          <w:sz w:val="24"/>
          <w:szCs w:val="24"/>
        </w:rPr>
        <w:t xml:space="preserve"> </w:t>
      </w:r>
      <w:r w:rsidR="00AE5333" w:rsidRPr="00563004">
        <w:rPr>
          <w:rFonts w:ascii="Bookman Old Style" w:hAnsi="Bookman Old Style" w:cs="Times"/>
          <w:i/>
          <w:iCs/>
          <w:color w:val="000000"/>
          <w:sz w:val="24"/>
          <w:szCs w:val="24"/>
        </w:rPr>
        <w:t xml:space="preserve">di </w:t>
      </w:r>
      <w:r w:rsidR="00195C9B">
        <w:rPr>
          <w:rFonts w:ascii="Bookman Old Style" w:hAnsi="Bookman Old Style" w:cs="Times"/>
          <w:i/>
          <w:iCs/>
          <w:color w:val="000000"/>
          <w:sz w:val="24"/>
          <w:szCs w:val="24"/>
        </w:rPr>
        <w:t>“</w:t>
      </w:r>
      <w:r w:rsidR="00AE5333" w:rsidRPr="00563004">
        <w:rPr>
          <w:rFonts w:ascii="Bookman Old Style" w:hAnsi="Bookman Old Style" w:cs="Times"/>
          <w:i/>
          <w:iCs/>
          <w:color w:val="000000"/>
          <w:sz w:val="24"/>
          <w:szCs w:val="24"/>
        </w:rPr>
        <w:t>Opus in Artem</w:t>
      </w:r>
      <w:r w:rsidR="00195C9B">
        <w:rPr>
          <w:rFonts w:ascii="Bookman Old Style" w:hAnsi="Bookman Old Style" w:cs="Times"/>
          <w:i/>
          <w:iCs/>
          <w:color w:val="000000"/>
          <w:sz w:val="24"/>
          <w:szCs w:val="24"/>
        </w:rPr>
        <w:t>”</w:t>
      </w:r>
      <w:r w:rsidR="00EF110D">
        <w:rPr>
          <w:rFonts w:ascii="Bookman Old Style" w:hAnsi="Bookman Old Style" w:cs="Times"/>
          <w:i/>
          <w:iCs/>
          <w:color w:val="000000"/>
          <w:sz w:val="24"/>
          <w:szCs w:val="24"/>
        </w:rPr>
        <w:t>,</w:t>
      </w:r>
      <w:r w:rsidR="00AE5333" w:rsidRPr="00563004">
        <w:rPr>
          <w:rFonts w:ascii="Bookman Old Style" w:hAnsi="Bookman Old Style" w:cs="Times"/>
          <w:i/>
          <w:iCs/>
          <w:color w:val="000000"/>
          <w:sz w:val="24"/>
          <w:szCs w:val="24"/>
        </w:rPr>
        <w:t xml:space="preserve"> </w:t>
      </w:r>
      <w:r w:rsidRPr="00563004">
        <w:rPr>
          <w:rFonts w:ascii="Bookman Old Style" w:hAnsi="Bookman Old Style" w:cs="Times"/>
          <w:i/>
          <w:iCs/>
          <w:color w:val="000000"/>
          <w:sz w:val="24"/>
          <w:szCs w:val="24"/>
        </w:rPr>
        <w:t xml:space="preserve">e organizzata </w:t>
      </w:r>
      <w:r w:rsidR="00563004" w:rsidRPr="00563004">
        <w:rPr>
          <w:rFonts w:ascii="Bookman Old Style" w:hAnsi="Bookman Old Style" w:cs="Times"/>
          <w:i/>
          <w:iCs/>
          <w:color w:val="000000"/>
          <w:sz w:val="24"/>
          <w:szCs w:val="24"/>
        </w:rPr>
        <w:t xml:space="preserve">in stretta collaborazione con il Comune di Borgo Val </w:t>
      </w:r>
      <w:r w:rsidR="00EF110D">
        <w:rPr>
          <w:rFonts w:ascii="Bookman Old Style" w:hAnsi="Bookman Old Style" w:cs="Times"/>
          <w:i/>
          <w:iCs/>
          <w:color w:val="000000"/>
          <w:sz w:val="24"/>
          <w:szCs w:val="24"/>
        </w:rPr>
        <w:t>d</w:t>
      </w:r>
      <w:r w:rsidR="00563004" w:rsidRPr="00563004">
        <w:rPr>
          <w:rFonts w:ascii="Bookman Old Style" w:hAnsi="Bookman Old Style" w:cs="Times"/>
          <w:i/>
          <w:iCs/>
          <w:color w:val="000000"/>
          <w:sz w:val="24"/>
          <w:szCs w:val="24"/>
        </w:rPr>
        <w:t>i Taro.</w:t>
      </w:r>
    </w:p>
    <w:p w14:paraId="32E39D6B" w14:textId="755AAA99" w:rsidR="00EB6929" w:rsidRPr="00110498" w:rsidRDefault="00EB6929" w:rsidP="00847D90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</w:p>
    <w:p w14:paraId="0C15C09A" w14:textId="000B7FB2" w:rsidR="003D323F" w:rsidRDefault="00B16223" w:rsidP="00847D90">
      <w:pPr>
        <w:spacing w:after="0" w:line="360" w:lineRule="auto"/>
        <w:outlineLvl w:val="2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>Dina Goldstein</w:t>
      </w:r>
      <w:r w:rsidR="00460A80" w:rsidRPr="00460A80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crea tableau fotografici</w:t>
      </w:r>
      <w:r w:rsidR="009B07A4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in cui</w:t>
      </w:r>
      <w:r w:rsidR="00460A80" w:rsidRPr="00460A80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immagini stupefacenti </w:t>
      </w:r>
      <w:r w:rsidR="009B07A4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si combinano </w:t>
      </w:r>
      <w:r w:rsidR="00460A80" w:rsidRPr="00460A80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con </w:t>
      </w:r>
      <w:r w:rsidR="009B07A4">
        <w:rPr>
          <w:rFonts w:ascii="Bookman Old Style" w:eastAsia="Times New Roman" w:hAnsi="Bookman Old Style" w:cs="Times New Roman"/>
          <w:sz w:val="24"/>
          <w:szCs w:val="24"/>
          <w:lang w:eastAsia="it-IT"/>
        </w:rPr>
        <w:t>un</w:t>
      </w:r>
      <w:r w:rsidR="00460A80" w:rsidRPr="00460A80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a critica sociale. </w:t>
      </w:r>
      <w:r w:rsidR="007B5D47">
        <w:rPr>
          <w:rFonts w:ascii="Bookman Old Style" w:eastAsia="Times New Roman" w:hAnsi="Bookman Old Style" w:cs="Times New Roman"/>
          <w:sz w:val="24"/>
          <w:szCs w:val="24"/>
          <w:lang w:eastAsia="it-IT"/>
        </w:rPr>
        <w:t>L’artista</w:t>
      </w:r>
      <w:r w:rsidR="00460A80" w:rsidRPr="00460A80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costruisce narrazioni complesse</w:t>
      </w:r>
      <w:r w:rsidR="000A6573">
        <w:rPr>
          <w:rFonts w:ascii="Bookman Old Style" w:eastAsia="Times New Roman" w:hAnsi="Bookman Old Style" w:cs="Times New Roman"/>
          <w:sz w:val="24"/>
          <w:szCs w:val="24"/>
          <w:lang w:eastAsia="it-IT"/>
        </w:rPr>
        <w:t>,</w:t>
      </w:r>
      <w:r w:rsidR="00460A80" w:rsidRPr="00460A80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che </w:t>
      </w:r>
      <w:r w:rsidR="00D60983">
        <w:rPr>
          <w:rFonts w:ascii="Bookman Old Style" w:eastAsia="Times New Roman" w:hAnsi="Bookman Old Style" w:cs="Times New Roman"/>
          <w:sz w:val="24"/>
          <w:szCs w:val="24"/>
          <w:lang w:eastAsia="it-IT"/>
        </w:rPr>
        <w:t>rivisi</w:t>
      </w:r>
      <w:r w:rsidR="00122C82">
        <w:rPr>
          <w:rFonts w:ascii="Bookman Old Style" w:eastAsia="Times New Roman" w:hAnsi="Bookman Old Style" w:cs="Times New Roman"/>
          <w:sz w:val="24"/>
          <w:szCs w:val="24"/>
          <w:lang w:eastAsia="it-IT"/>
        </w:rPr>
        <w:t>tano</w:t>
      </w:r>
      <w:r w:rsidR="00460A80" w:rsidRPr="00460A80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gli archetipi incarnati da personaggi di fantasia per contestualizzare la cultura di massa.</w:t>
      </w:r>
    </w:p>
    <w:p w14:paraId="16E9C8B0" w14:textId="0D27A323" w:rsidR="00460A80" w:rsidRPr="00460A80" w:rsidRDefault="00460A80" w:rsidP="00847D90">
      <w:pPr>
        <w:spacing w:after="0" w:line="360" w:lineRule="auto"/>
        <w:outlineLvl w:val="2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460A80">
        <w:rPr>
          <w:rFonts w:ascii="Bookman Old Style" w:eastAsia="Times New Roman" w:hAnsi="Bookman Old Style" w:cs="Times New Roman"/>
          <w:sz w:val="24"/>
          <w:szCs w:val="24"/>
          <w:lang w:eastAsia="it-IT"/>
        </w:rPr>
        <w:t>Oltre alle sue qualità estetiche, il lavoro della Goldstein funziona come uno studio sociologico</w:t>
      </w:r>
      <w:r w:rsidR="00122C82">
        <w:rPr>
          <w:rFonts w:ascii="Bookman Old Style" w:eastAsia="Times New Roman" w:hAnsi="Bookman Old Style" w:cs="Times New Roman"/>
          <w:sz w:val="24"/>
          <w:szCs w:val="24"/>
          <w:lang w:eastAsia="it-IT"/>
        </w:rPr>
        <w:t>,</w:t>
      </w:r>
      <w:r w:rsidRPr="00460A80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in quanto mette in discussione i valori artificiali e costruiti che la cultura pop inietta nella nostra società. Altamente controversi, i progetti di Dina Goldstein creano continuamente dibattito e dialogo a livello internazionale sulle piattaforme dei social media, sulle riviste e sui giornali. Il suo lavoro è stato affrontato in numerosi saggi</w:t>
      </w:r>
      <w:r w:rsidR="00A70204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e</w:t>
      </w:r>
      <w:r w:rsidRPr="00460A80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dissertazioni e nel giornalismo artistico, portando questi progetti a</w:t>
      </w:r>
      <w:r w:rsidR="00EB3F8A">
        <w:rPr>
          <w:rFonts w:ascii="Bookman Old Style" w:eastAsia="Times New Roman" w:hAnsi="Bookman Old Style" w:cs="Times New Roman"/>
          <w:sz w:val="24"/>
          <w:szCs w:val="24"/>
          <w:lang w:eastAsia="it-IT"/>
        </w:rPr>
        <w:t>d</w:t>
      </w:r>
      <w:r w:rsidRPr="00460A80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essere studiati e insegnati nelle scuole d'arte, nei programmi di fotografia e negli studi di genere e </w:t>
      </w:r>
      <w:r w:rsidR="00A64093">
        <w:rPr>
          <w:rFonts w:ascii="Bookman Old Style" w:eastAsia="Times New Roman" w:hAnsi="Bookman Old Style" w:cs="Times New Roman"/>
          <w:sz w:val="24"/>
          <w:szCs w:val="24"/>
          <w:lang w:eastAsia="it-IT"/>
        </w:rPr>
        <w:t>d’ambi</w:t>
      </w:r>
      <w:r w:rsidR="00005C3D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to </w:t>
      </w:r>
      <w:r w:rsidRPr="00460A80">
        <w:rPr>
          <w:rFonts w:ascii="Bookman Old Style" w:eastAsia="Times New Roman" w:hAnsi="Bookman Old Style" w:cs="Times New Roman"/>
          <w:sz w:val="24"/>
          <w:szCs w:val="24"/>
          <w:lang w:eastAsia="it-IT"/>
        </w:rPr>
        <w:t>femminist</w:t>
      </w:r>
      <w:r w:rsidR="00005C3D">
        <w:rPr>
          <w:rFonts w:ascii="Bookman Old Style" w:eastAsia="Times New Roman" w:hAnsi="Bookman Old Style" w:cs="Times New Roman"/>
          <w:sz w:val="24"/>
          <w:szCs w:val="24"/>
          <w:lang w:eastAsia="it-IT"/>
        </w:rPr>
        <w:t>a</w:t>
      </w:r>
      <w:r w:rsidRPr="00460A80">
        <w:rPr>
          <w:rFonts w:ascii="Bookman Old Style" w:eastAsia="Times New Roman" w:hAnsi="Bookman Old Style" w:cs="Times New Roman"/>
          <w:sz w:val="24"/>
          <w:szCs w:val="24"/>
          <w:lang w:eastAsia="it-IT"/>
        </w:rPr>
        <w:t>.</w:t>
      </w:r>
    </w:p>
    <w:p w14:paraId="21C4BE1D" w14:textId="77777777" w:rsidR="00460A80" w:rsidRPr="00460A80" w:rsidRDefault="00460A80" w:rsidP="00847D90">
      <w:pPr>
        <w:spacing w:after="0" w:line="360" w:lineRule="auto"/>
        <w:outlineLvl w:val="2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</w:p>
    <w:p w14:paraId="148CB6C6" w14:textId="0184CB51" w:rsidR="00460A80" w:rsidRDefault="00460A80" w:rsidP="00847D90">
      <w:pPr>
        <w:spacing w:after="0" w:line="360" w:lineRule="auto"/>
        <w:outlineLvl w:val="2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460A80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Nella mostra </w:t>
      </w:r>
      <w:proofErr w:type="spellStart"/>
      <w:r w:rsidR="00F0780F" w:rsidRPr="00BB27A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it-IT"/>
        </w:rPr>
        <w:t>Gods</w:t>
      </w:r>
      <w:proofErr w:type="spellEnd"/>
      <w:r w:rsidR="00F0780F" w:rsidRPr="00BB27A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it-IT"/>
        </w:rPr>
        <w:t xml:space="preserve"> &amp; Princesses</w:t>
      </w:r>
      <w:r w:rsidR="00F0780F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</w:t>
      </w:r>
      <w:r w:rsidRPr="00460A80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a </w:t>
      </w:r>
      <w:r w:rsidR="008D00CF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Borgo Val di Taro </w:t>
      </w:r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sono esposte opere delle serie </w:t>
      </w:r>
      <w:r w:rsidRPr="00F0780F">
        <w:rPr>
          <w:rFonts w:ascii="Bookman Old Style" w:eastAsia="Times New Roman" w:hAnsi="Bookman Old Style" w:cs="Times New Roman"/>
          <w:i/>
          <w:iCs/>
          <w:sz w:val="24"/>
          <w:szCs w:val="24"/>
          <w:lang w:eastAsia="it-IT"/>
        </w:rPr>
        <w:t xml:space="preserve">The Fallen Princesses </w:t>
      </w:r>
      <w:r w:rsidRPr="0002483A">
        <w:rPr>
          <w:rFonts w:ascii="Bookman Old Style" w:eastAsia="Times New Roman" w:hAnsi="Bookman Old Style" w:cs="Times New Roman"/>
          <w:sz w:val="24"/>
          <w:szCs w:val="24"/>
          <w:lang w:eastAsia="it-IT"/>
        </w:rPr>
        <w:t>e</w:t>
      </w:r>
      <w:r w:rsidRPr="00F0780F">
        <w:rPr>
          <w:rFonts w:ascii="Bookman Old Style" w:eastAsia="Times New Roman" w:hAnsi="Bookman Old Style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F0780F">
        <w:rPr>
          <w:rFonts w:ascii="Bookman Old Style" w:eastAsia="Times New Roman" w:hAnsi="Bookman Old Style" w:cs="Times New Roman"/>
          <w:i/>
          <w:iCs/>
          <w:sz w:val="24"/>
          <w:szCs w:val="24"/>
          <w:lang w:eastAsia="it-IT"/>
        </w:rPr>
        <w:t>Gods</w:t>
      </w:r>
      <w:proofErr w:type="spellEnd"/>
      <w:r w:rsidRPr="00F0780F">
        <w:rPr>
          <w:rFonts w:ascii="Bookman Old Style" w:eastAsia="Times New Roman" w:hAnsi="Bookman Old Style" w:cs="Times New Roman"/>
          <w:i/>
          <w:iCs/>
          <w:sz w:val="24"/>
          <w:szCs w:val="24"/>
          <w:lang w:eastAsia="it-IT"/>
        </w:rPr>
        <w:t xml:space="preserve"> of </w:t>
      </w:r>
      <w:proofErr w:type="spellStart"/>
      <w:r w:rsidRPr="00F0780F">
        <w:rPr>
          <w:rFonts w:ascii="Bookman Old Style" w:eastAsia="Times New Roman" w:hAnsi="Bookman Old Style" w:cs="Times New Roman"/>
          <w:i/>
          <w:iCs/>
          <w:sz w:val="24"/>
          <w:szCs w:val="24"/>
          <w:lang w:eastAsia="it-IT"/>
        </w:rPr>
        <w:t>Suburbia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>.</w:t>
      </w:r>
    </w:p>
    <w:p w14:paraId="4539D656" w14:textId="56E08712" w:rsidR="00460A80" w:rsidRDefault="00460A80" w:rsidP="00847D90">
      <w:pPr>
        <w:spacing w:after="0" w:line="360" w:lineRule="auto"/>
        <w:outlineLvl w:val="2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</w:p>
    <w:p w14:paraId="1F55D126" w14:textId="41A985A1" w:rsidR="00460A80" w:rsidRPr="00460A80" w:rsidRDefault="00460A80" w:rsidP="00847D90">
      <w:pPr>
        <w:spacing w:after="0" w:line="360" w:lineRule="auto"/>
        <w:rPr>
          <w:rFonts w:ascii="Bookman Old Style" w:eastAsia="Times New Roman" w:hAnsi="Bookman Old Style" w:cs="Arial"/>
          <w:bCs/>
          <w:sz w:val="24"/>
          <w:szCs w:val="24"/>
          <w:lang w:eastAsia="it-IT"/>
        </w:rPr>
      </w:pPr>
      <w:r w:rsidRPr="00460A80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La serie </w:t>
      </w:r>
      <w:r w:rsidR="00F0780F" w:rsidRPr="00F0780F"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it-IT"/>
        </w:rPr>
        <w:t>Fallen Princesses</w:t>
      </w:r>
      <w:r w:rsidR="00F0780F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</w:t>
      </w:r>
      <w:r w:rsidRPr="00460A80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consiste </w:t>
      </w:r>
      <w:r w:rsidR="007D59C6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in dieci</w:t>
      </w:r>
      <w:r w:rsidRPr="00460A80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fotografie che ritraggono principesse Disney e altri personaggi delle fiabe collocati in un ambiente moderno. Il lavoro esamina elementi della condizione umana e crea una metafora d</w:t>
      </w:r>
      <w:r w:rsidR="002066DD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e</w:t>
      </w:r>
      <w:r w:rsidRPr="00460A80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i miti delle fiabe, </w:t>
      </w:r>
      <w:r w:rsidRPr="00460A80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lastRenderedPageBreak/>
        <w:t>costringendo lo spettatore a contemplare la vita reale</w:t>
      </w:r>
      <w:r w:rsidR="003327B9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nei suoi aspetti meno idilliaci</w:t>
      </w:r>
      <w:r w:rsidRPr="00460A80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: sogni falliti, la fallacia di inseguire </w:t>
      </w:r>
      <w:r w:rsidR="00BB3E1B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un</w:t>
      </w:r>
      <w:r w:rsidRPr="00460A80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'eterna giovinezza, l'obesità, il cancro, l'estinzione delle culture indigene, l'inquinamento, il degrado degli oceani e la guerra. Abbracciando le </w:t>
      </w:r>
      <w:r w:rsidRPr="006347D0"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it-IT"/>
        </w:rPr>
        <w:t>texture</w:t>
      </w:r>
      <w:r w:rsidRPr="00460A80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e i colori creati da Walt Disney, che ha costruito un impero multimiliardario sfruttando queste fiabe, il lavoro mette in discussione la nozione del </w:t>
      </w:r>
      <w:r w:rsidR="00A52CE3" w:rsidRPr="000A1BAE"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it-IT"/>
        </w:rPr>
        <w:t>Lei</w:t>
      </w:r>
      <w:r w:rsidR="000A1BAE"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it-IT"/>
        </w:rPr>
        <w:t>t</w:t>
      </w:r>
      <w:r w:rsidR="00A52CE3" w:rsidRPr="000A1BAE"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it-IT"/>
        </w:rPr>
        <w:t>moti</w:t>
      </w:r>
      <w:r w:rsidR="006347D0"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it-IT"/>
        </w:rPr>
        <w:t>v</w:t>
      </w:r>
      <w:r w:rsidRPr="00460A80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idealistico </w:t>
      </w:r>
      <w:r w:rsidR="00A61A96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«</w:t>
      </w:r>
      <w:r w:rsidR="007C6D06" w:rsidRPr="003D777C"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it-IT"/>
        </w:rPr>
        <w:t>…</w:t>
      </w:r>
      <w:r w:rsidR="00BB3E1B" w:rsidRPr="003D777C"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it-IT"/>
        </w:rPr>
        <w:t xml:space="preserve"> </w:t>
      </w:r>
      <w:r w:rsidR="003C5C5B" w:rsidRPr="003D777C"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it-IT"/>
        </w:rPr>
        <w:t xml:space="preserve">E </w:t>
      </w:r>
      <w:r w:rsidR="007C6D06" w:rsidRPr="003D777C"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it-IT"/>
        </w:rPr>
        <w:t>vissero tutti felici e contenti</w:t>
      </w:r>
      <w:r w:rsidR="003D777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»</w:t>
      </w:r>
      <w:r w:rsidRPr="00460A80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, </w:t>
      </w:r>
      <w:r w:rsidR="004450FA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adottato</w:t>
      </w:r>
      <w:r w:rsidRPr="00460A80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da Disney</w:t>
      </w:r>
      <w:r w:rsidR="00955575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per imboccare</w:t>
      </w:r>
      <w:r w:rsidRPr="00460A80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a </w:t>
      </w:r>
      <w:r w:rsidR="00FE4E6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ideali </w:t>
      </w:r>
      <w:r w:rsidRPr="00460A80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cucchiaiate i bambini di tutto il mondo.</w:t>
      </w:r>
    </w:p>
    <w:p w14:paraId="04938E11" w14:textId="77777777" w:rsidR="000E3A8F" w:rsidRDefault="000E3A8F" w:rsidP="00847D90">
      <w:pPr>
        <w:spacing w:after="0" w:line="360" w:lineRule="auto"/>
        <w:rPr>
          <w:rFonts w:ascii="Bookman Old Style" w:eastAsia="Times New Roman" w:hAnsi="Bookman Old Style" w:cs="Arial"/>
          <w:bCs/>
          <w:sz w:val="24"/>
          <w:szCs w:val="24"/>
          <w:lang w:eastAsia="it-IT"/>
        </w:rPr>
      </w:pPr>
    </w:p>
    <w:p w14:paraId="124FA75E" w14:textId="60D27306" w:rsidR="00460A80" w:rsidRPr="00460A80" w:rsidRDefault="00460A80" w:rsidP="00847D90">
      <w:pPr>
        <w:spacing w:after="0" w:line="360" w:lineRule="auto"/>
        <w:rPr>
          <w:rFonts w:ascii="Bookman Old Style" w:eastAsia="Times New Roman" w:hAnsi="Bookman Old Style" w:cs="Arial"/>
          <w:bCs/>
          <w:sz w:val="24"/>
          <w:szCs w:val="24"/>
          <w:lang w:eastAsia="it-IT"/>
        </w:rPr>
      </w:pPr>
      <w:r w:rsidRPr="00460A80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Con questa serie</w:t>
      </w:r>
      <w:r w:rsidR="001F6DAD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, realizzata tra il 2007 e il 2009, Dina Goldstein </w:t>
      </w:r>
      <w:r w:rsidRPr="00460A80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ha raggiunto il suo successo internazionale nel mercato dell'arte</w:t>
      </w:r>
      <w:r w:rsidR="00D14D4E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, collezionando nu</w:t>
      </w:r>
      <w:r w:rsidRPr="00460A80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merose apparizioni televisive e contributi </w:t>
      </w:r>
      <w:r w:rsidR="00247855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ch</w:t>
      </w:r>
      <w:r w:rsidRPr="00460A80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e l'ha</w:t>
      </w:r>
      <w:r w:rsidR="00247855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nno</w:t>
      </w:r>
      <w:r w:rsidRPr="00460A80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resa famosa in breve tempo.</w:t>
      </w:r>
    </w:p>
    <w:p w14:paraId="14D4718E" w14:textId="019876BA" w:rsidR="00460A80" w:rsidRPr="00460A80" w:rsidRDefault="00460A80" w:rsidP="00847D90">
      <w:pPr>
        <w:spacing w:after="0" w:line="360" w:lineRule="auto"/>
        <w:rPr>
          <w:rFonts w:ascii="Bookman Old Style" w:eastAsia="Times New Roman" w:hAnsi="Bookman Old Style" w:cs="Arial"/>
          <w:bCs/>
          <w:sz w:val="24"/>
          <w:szCs w:val="24"/>
          <w:lang w:eastAsia="it-IT"/>
        </w:rPr>
      </w:pPr>
    </w:p>
    <w:p w14:paraId="5ADEB07D" w14:textId="2869BA12" w:rsidR="00513269" w:rsidRPr="00513269" w:rsidRDefault="001F6DAD" w:rsidP="00847D90">
      <w:pPr>
        <w:spacing w:after="0" w:line="360" w:lineRule="auto"/>
        <w:rPr>
          <w:rFonts w:ascii="Bookman Old Style" w:eastAsia="Times New Roman" w:hAnsi="Bookman Old Style" w:cs="Arial"/>
          <w:bCs/>
          <w:sz w:val="24"/>
          <w:szCs w:val="24"/>
          <w:lang w:eastAsia="it-IT"/>
        </w:rPr>
      </w:pPr>
      <w:r w:rsidRPr="00513269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Alle </w:t>
      </w:r>
      <w:r w:rsidR="00513269" w:rsidRPr="00513269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principesse si aggiunge u</w:t>
      </w:r>
      <w:r w:rsidR="00513269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na selezione di opere della serie </w:t>
      </w:r>
      <w:proofErr w:type="spellStart"/>
      <w:r w:rsidR="00513269" w:rsidRPr="00513269"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it-IT"/>
        </w:rPr>
        <w:t>Gods</w:t>
      </w:r>
      <w:proofErr w:type="spellEnd"/>
      <w:r w:rsidR="00513269" w:rsidRPr="00513269"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it-IT"/>
        </w:rPr>
        <w:t xml:space="preserve"> of </w:t>
      </w:r>
      <w:proofErr w:type="spellStart"/>
      <w:r w:rsidR="00513269" w:rsidRPr="00513269"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it-IT"/>
        </w:rPr>
        <w:t>Suburbia</w:t>
      </w:r>
      <w:proofErr w:type="spellEnd"/>
      <w:r w:rsidR="00513269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d</w:t>
      </w:r>
      <w:r w:rsidR="00C84F65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e</w:t>
      </w:r>
      <w:r w:rsidR="00513269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l 2014</w:t>
      </w:r>
      <w:r w:rsidR="006347D0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,</w:t>
      </w:r>
      <w:r w:rsidR="00513269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che rappresenta </w:t>
      </w:r>
      <w:r w:rsidR="0080594B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la</w:t>
      </w:r>
      <w:r w:rsidR="00513269" w:rsidRPr="00513269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terz</w:t>
      </w:r>
      <w:r w:rsidR="0080594B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a serie a tema</w:t>
      </w:r>
      <w:r w:rsidR="00513269" w:rsidRPr="00513269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</w:t>
      </w:r>
      <w:r w:rsidR="005865FB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creata da</w:t>
      </w:r>
      <w:r w:rsidR="00513269" w:rsidRPr="00513269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Dina Goldstein. </w:t>
      </w:r>
      <w:r w:rsidR="00513269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Questo</w:t>
      </w:r>
      <w:r w:rsidR="00513269" w:rsidRPr="00513269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lavoro è un'analisi visiva della fede religiosa nel contesto delle forze moderne della tecnologia, della scienza e del secolarismo. Dina utilizza archetipi dell'inconscio collettivo e dell'iconografia religiosa e li colloca in ambienti contemporanei. Il progetto sfida lo spettatore - religioso o laico - a intraprendere un viaggio di auto-riflessione mentre contempla la rilevanza dell'etica e della morale antiche in una società caratterizzata da materialismo e consumismo.</w:t>
      </w:r>
    </w:p>
    <w:p w14:paraId="2C2592D0" w14:textId="3AF1FDBC" w:rsidR="00513269" w:rsidRDefault="00513269" w:rsidP="00847D90">
      <w:pPr>
        <w:spacing w:after="0" w:line="360" w:lineRule="auto"/>
        <w:rPr>
          <w:rFonts w:ascii="Bookman Old Style" w:eastAsia="Times New Roman" w:hAnsi="Bookman Old Style" w:cs="Arial"/>
          <w:bCs/>
          <w:sz w:val="24"/>
          <w:szCs w:val="24"/>
          <w:lang w:eastAsia="it-IT"/>
        </w:rPr>
      </w:pPr>
    </w:p>
    <w:p w14:paraId="2B325B1D" w14:textId="4D54817C" w:rsidR="008D4E01" w:rsidRPr="008D4E01" w:rsidRDefault="000536F8" w:rsidP="00847D90">
      <w:pPr>
        <w:spacing w:after="0" w:line="360" w:lineRule="auto"/>
        <w:rPr>
          <w:rFonts w:ascii="Bookman Old Style" w:eastAsia="Times New Roman" w:hAnsi="Bookman Old Style" w:cs="Arial"/>
          <w:bCs/>
          <w:sz w:val="24"/>
          <w:szCs w:val="24"/>
          <w:lang w:eastAsia="it-IT"/>
        </w:rPr>
      </w:pPr>
      <w:r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Ci sarebbe da sottolineare che l</w:t>
      </w:r>
      <w:r w:rsidR="00882423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a mostra fa parte del</w:t>
      </w:r>
      <w:r w:rsidR="00420722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concetto espositivo </w:t>
      </w:r>
      <w:r w:rsidR="00420722" w:rsidRPr="00420722"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it-IT"/>
        </w:rPr>
        <w:t xml:space="preserve">Opus in Artem </w:t>
      </w:r>
      <w:r w:rsidR="00A4640A"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it-IT"/>
        </w:rPr>
        <w:t>i</w:t>
      </w:r>
      <w:r w:rsidR="00420722" w:rsidRPr="00420722"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it-IT"/>
        </w:rPr>
        <w:t>n Itinere</w:t>
      </w:r>
      <w:r w:rsidR="00383CAA" w:rsidRPr="00383CAA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, </w:t>
      </w:r>
      <w:r w:rsidR="00EB5FB0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che si </w:t>
      </w:r>
      <w:r w:rsidR="00792A89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ispira</w:t>
      </w:r>
      <w:r w:rsidR="00EB5FB0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</w:t>
      </w:r>
      <w:r w:rsidR="008D4E01" w:rsidRPr="008D4E01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all'iniziativa "</w:t>
      </w:r>
      <w:proofErr w:type="spellStart"/>
      <w:r w:rsidR="008D4E01" w:rsidRPr="008D4E01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Freiraum</w:t>
      </w:r>
      <w:proofErr w:type="spellEnd"/>
      <w:r w:rsidR="008D4E01" w:rsidRPr="008D4E01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" già attuata con successo in Germania nei primi anni '90, nel periodo subito dopo la riunificazione tedesca</w:t>
      </w:r>
      <w:r w:rsidR="00EB5FB0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, quando</w:t>
      </w:r>
      <w:r w:rsidR="008D4E01" w:rsidRPr="008D4E01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</w:t>
      </w:r>
      <w:r w:rsidR="00EB474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amp</w:t>
      </w:r>
      <w:r w:rsidR="008D4E01" w:rsidRPr="008D4E01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i spazi </w:t>
      </w:r>
      <w:r w:rsidR="00EB474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inutilizzati</w:t>
      </w:r>
      <w:r w:rsidR="008D4E01" w:rsidRPr="008D4E01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nelle città della Germania orientale </w:t>
      </w:r>
      <w:r w:rsidR="00613589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furono</w:t>
      </w:r>
      <w:r w:rsidR="00EB474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destinati a</w:t>
      </w:r>
      <w:r w:rsidR="008D4E01" w:rsidRPr="008D4E01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progetti culturali e artistici:</w:t>
      </w:r>
      <w:r w:rsidR="000B12CB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co</w:t>
      </w:r>
      <w:r w:rsidR="00F74A9A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n la conseguenza, anche, di</w:t>
      </w:r>
      <w:r w:rsidR="000B12CB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</w:t>
      </w:r>
      <w:r w:rsidR="008D4E01" w:rsidRPr="008D4E01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attira</w:t>
      </w:r>
      <w:r w:rsidR="00F74A9A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re </w:t>
      </w:r>
      <w:r w:rsidR="008D4E01" w:rsidRPr="008D4E01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investitori e acquirenti privati verso le varie proprietà e prom</w:t>
      </w:r>
      <w:r w:rsidR="00F74A9A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uovere</w:t>
      </w:r>
      <w:r w:rsidR="008D4E01" w:rsidRPr="008D4E01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la loro ricostruzione.</w:t>
      </w:r>
    </w:p>
    <w:p w14:paraId="45DE42DF" w14:textId="77777777" w:rsidR="008D4E01" w:rsidRPr="008D4E01" w:rsidRDefault="008D4E01" w:rsidP="00847D90">
      <w:pPr>
        <w:spacing w:after="0" w:line="360" w:lineRule="auto"/>
        <w:rPr>
          <w:rFonts w:ascii="Bookman Old Style" w:eastAsia="Times New Roman" w:hAnsi="Bookman Old Style" w:cs="Arial"/>
          <w:bCs/>
          <w:sz w:val="24"/>
          <w:szCs w:val="24"/>
          <w:lang w:eastAsia="it-IT"/>
        </w:rPr>
      </w:pPr>
    </w:p>
    <w:p w14:paraId="0CC7D6E9" w14:textId="65723489" w:rsidR="00941B07" w:rsidRPr="0056209C" w:rsidRDefault="008D4E01" w:rsidP="00847D90">
      <w:pPr>
        <w:spacing w:after="0" w:line="360" w:lineRule="auto"/>
        <w:rPr>
          <w:rFonts w:ascii="Bookman Old Style" w:eastAsia="Times New Roman" w:hAnsi="Bookman Old Style" w:cs="Arial"/>
          <w:bCs/>
          <w:sz w:val="24"/>
          <w:szCs w:val="24"/>
          <w:lang w:eastAsia="it-IT"/>
        </w:rPr>
      </w:pPr>
      <w:r w:rsidRPr="00372623"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it-IT"/>
        </w:rPr>
        <w:t>Opus in Artem In Itinere</w:t>
      </w:r>
      <w:r w:rsidRPr="008D4E01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funziona in modo simile</w:t>
      </w:r>
      <w:r w:rsidR="00EB1BF7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,</w:t>
      </w:r>
      <w:r w:rsidR="00990D26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</w:t>
      </w:r>
      <w:r w:rsidR="001E4108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utilizzan</w:t>
      </w:r>
      <w:r w:rsidR="00990D26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do </w:t>
      </w:r>
      <w:r w:rsidR="00372623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botteghe</w:t>
      </w:r>
      <w:r w:rsidR="00990D26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e negozi </w:t>
      </w:r>
      <w:r w:rsidR="00372623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temporaneamente</w:t>
      </w:r>
      <w:r w:rsidR="00990D26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liberi </w:t>
      </w:r>
      <w:r w:rsidR="008152D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per portare arte e cultura internazionale in vari </w:t>
      </w:r>
      <w:r w:rsidR="004C2F61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punti</w:t>
      </w:r>
      <w:r w:rsidR="008152D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</w:t>
      </w:r>
      <w:r w:rsidR="008152DC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della Val </w:t>
      </w:r>
      <w:r w:rsidR="004C2F61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T</w:t>
      </w:r>
      <w:r w:rsidR="008152DC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aro. Il </w:t>
      </w:r>
      <w:r w:rsidR="006E3261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progetto</w:t>
      </w:r>
      <w:r w:rsidR="008152DC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prevede che uno spazio espositivo v</w:t>
      </w:r>
      <w:r w:rsidR="004036DC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enga</w:t>
      </w:r>
      <w:r w:rsidR="008152DC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</w:t>
      </w:r>
      <w:r w:rsidR="00372623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usato al massimo per </w:t>
      </w:r>
      <w:r w:rsidR="004C2F61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t</w:t>
      </w:r>
      <w:r w:rsidR="00372623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re mesi</w:t>
      </w:r>
      <w:r w:rsidR="00692E10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, dopodiché</w:t>
      </w:r>
      <w:r w:rsidR="004C2F61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</w:t>
      </w:r>
      <w:r w:rsidR="0084145A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l’iniziativa</w:t>
      </w:r>
      <w:r w:rsidR="002D5535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</w:t>
      </w:r>
      <w:r w:rsidR="00B22853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si </w:t>
      </w:r>
      <w:r w:rsidR="002D5535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sposta</w:t>
      </w:r>
      <w:r w:rsidR="00B22853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</w:t>
      </w:r>
      <w:r w:rsidR="004036DC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in</w:t>
      </w:r>
      <w:r w:rsidR="00B22853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</w:t>
      </w:r>
      <w:r w:rsidR="002D5535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u</w:t>
      </w:r>
      <w:r w:rsidR="004036DC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n a</w:t>
      </w:r>
      <w:r w:rsidR="002D5535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ltr</w:t>
      </w:r>
      <w:r w:rsidR="004036DC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o</w:t>
      </w:r>
      <w:r w:rsidR="00B22853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l</w:t>
      </w:r>
      <w:r w:rsidR="007E6EA4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uogo</w:t>
      </w:r>
      <w:r w:rsidR="00B22853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nella valle.</w:t>
      </w:r>
      <w:r w:rsidR="00DD36DD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Evidentemente q</w:t>
      </w:r>
      <w:r w:rsidR="00B22853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uesto </w:t>
      </w:r>
      <w:r w:rsidR="00A5575D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concetto</w:t>
      </w:r>
      <w:r w:rsidR="00B22853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può funzionare </w:t>
      </w:r>
      <w:r w:rsidR="00A5575D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soltanto</w:t>
      </w:r>
      <w:r w:rsidR="00B22853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in </w:t>
      </w:r>
      <w:r w:rsidR="00A5575D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collaborazione</w:t>
      </w:r>
      <w:r w:rsidR="00B22853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con le </w:t>
      </w:r>
      <w:r w:rsidR="00A5575D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lastRenderedPageBreak/>
        <w:t>proprietà</w:t>
      </w:r>
      <w:r w:rsidR="00B22853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</w:t>
      </w:r>
      <w:r w:rsidR="005A7351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dei luoghi </w:t>
      </w:r>
      <w:r w:rsidR="00A5575D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espositivi</w:t>
      </w:r>
      <w:r w:rsidR="00B412F9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,</w:t>
      </w:r>
      <w:r w:rsidR="005A7351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</w:t>
      </w:r>
      <w:r w:rsidR="00325D32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che </w:t>
      </w:r>
      <w:r w:rsidR="003D167E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li</w:t>
      </w:r>
      <w:r w:rsidR="005F5B8C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</w:t>
      </w:r>
      <w:r w:rsidR="00325D32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danno a disposizione senza richiedere affitto</w:t>
      </w:r>
      <w:r w:rsidR="00DA64F5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, abbracciando</w:t>
      </w:r>
      <w:r w:rsidR="005A7351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</w:t>
      </w:r>
      <w:r w:rsidR="002D5535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l’idea</w:t>
      </w:r>
      <w:r w:rsidR="005A7351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che </w:t>
      </w:r>
      <w:r w:rsidR="0084145A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l’arte</w:t>
      </w:r>
      <w:r w:rsidR="005A7351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poss</w:t>
      </w:r>
      <w:r w:rsidR="00553604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a</w:t>
      </w:r>
      <w:r w:rsidR="005A7351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dare una mano per </w:t>
      </w:r>
      <w:r w:rsidR="00553604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migliorare</w:t>
      </w:r>
      <w:r w:rsidR="005A7351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</w:t>
      </w:r>
      <w:r w:rsidR="00A5575D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l</w:t>
      </w:r>
      <w:r w:rsidR="007B50CF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a vita</w:t>
      </w:r>
      <w:r w:rsidR="00A5575D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</w:t>
      </w:r>
      <w:r w:rsidR="00553604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culturale</w:t>
      </w:r>
      <w:r w:rsidR="00A5575D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ma anche economic</w:t>
      </w:r>
      <w:r w:rsidR="007B50CF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a</w:t>
      </w:r>
      <w:r w:rsidR="00A5575D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</w:t>
      </w:r>
      <w:r w:rsidR="00DA64F5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dei</w:t>
      </w:r>
      <w:r w:rsidR="002D5535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cittadini della valle.</w:t>
      </w:r>
      <w:r w:rsidR="0080394D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</w:t>
      </w:r>
      <w:r w:rsidR="00574DD4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br/>
      </w:r>
      <w:r w:rsidR="00574DD4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br/>
      </w:r>
      <w:r w:rsidR="003C7BAD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A sua volta, i</w:t>
      </w:r>
      <w:r w:rsidR="00574DD4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l proprietario</w:t>
      </w:r>
      <w:r w:rsidR="000D06BA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</w:t>
      </w:r>
      <w:r w:rsidR="00574DD4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può utilizzare </w:t>
      </w:r>
      <w:r w:rsidR="000D06BA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sia la mostra in corso che </w:t>
      </w:r>
      <w:r w:rsidR="00574DD4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le </w:t>
      </w:r>
      <w:r w:rsidR="001870BD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relative </w:t>
      </w:r>
      <w:r w:rsidR="00574DD4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immagini e materiale promozionale per commercializzare la </w:t>
      </w:r>
      <w:r w:rsidR="001870BD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sua </w:t>
      </w:r>
      <w:r w:rsidR="00574DD4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proprietà, il che aumenta notevolmente la possibilità di generare interesse verso la stessa.</w:t>
      </w:r>
      <w:r w:rsidR="002D5535" w:rsidRPr="0056209C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br/>
      </w:r>
    </w:p>
    <w:p w14:paraId="322CE220" w14:textId="43E3A8E1" w:rsidR="00941B07" w:rsidRPr="008D4E01" w:rsidRDefault="00941B07" w:rsidP="00847D90">
      <w:pPr>
        <w:spacing w:after="0" w:line="360" w:lineRule="auto"/>
        <w:rPr>
          <w:rFonts w:ascii="Bookman Old Style" w:eastAsia="Times New Roman" w:hAnsi="Bookman Old Style" w:cs="Arial"/>
          <w:bCs/>
          <w:sz w:val="24"/>
          <w:szCs w:val="24"/>
          <w:lang w:eastAsia="it-IT"/>
        </w:rPr>
      </w:pPr>
      <w:r w:rsidRPr="008D4E01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L'arte internazionale esposta nella </w:t>
      </w:r>
      <w:r w:rsidR="0052743B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valle</w:t>
      </w:r>
      <w:r w:rsidRPr="008D4E01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attira professionisti e collezionisti</w:t>
      </w:r>
      <w:r w:rsidR="00781961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,</w:t>
      </w:r>
      <w:r w:rsidRPr="008D4E01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anche da città talvolta lontane, come Milano, Bergamo, Parma, Piacenza, La Spezia e Genova: persone qualificate, che probabilmente non sarebbero mai venute nella </w:t>
      </w:r>
      <w:r w:rsidR="0095361D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nostra zona</w:t>
      </w:r>
      <w:r w:rsidRPr="008D4E01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senza questa offerta culturale. Questi, a loro volta, portano </w:t>
      </w:r>
      <w:r w:rsidR="0037170A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commercio ai</w:t>
      </w:r>
      <w:r w:rsidRPr="008D4E01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 xml:space="preserve"> negozi e ristoranti locali, e tornano nelle loro città con impressioni positive della Valle del Taro, che divulgheranno e racconteranno ad altri</w:t>
      </w:r>
      <w:r w:rsidR="002C0FD4">
        <w:rPr>
          <w:rFonts w:ascii="Bookman Old Style" w:eastAsia="Times New Roman" w:hAnsi="Bookman Old Style" w:cs="Arial"/>
          <w:bCs/>
          <w:sz w:val="24"/>
          <w:szCs w:val="24"/>
          <w:lang w:eastAsia="it-IT"/>
        </w:rPr>
        <w:t>, creando così un effetto di circolo virtuoso.</w:t>
      </w:r>
    </w:p>
    <w:p w14:paraId="1A205D1B" w14:textId="7EEBA636" w:rsidR="002D5535" w:rsidRDefault="002D5535" w:rsidP="00847D90">
      <w:pPr>
        <w:spacing w:after="0" w:line="360" w:lineRule="auto"/>
        <w:rPr>
          <w:rFonts w:ascii="Bookman Old Style" w:eastAsia="Times New Roman" w:hAnsi="Bookman Old Style" w:cs="Arial"/>
          <w:bCs/>
          <w:sz w:val="24"/>
          <w:szCs w:val="24"/>
          <w:lang w:eastAsia="it-IT"/>
        </w:rPr>
      </w:pPr>
    </w:p>
    <w:p w14:paraId="19B32056" w14:textId="243F4E61" w:rsidR="00C532D9" w:rsidRPr="00E8380D" w:rsidRDefault="00C532D9" w:rsidP="00847D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Times"/>
          <w:color w:val="000000"/>
          <w:sz w:val="24"/>
          <w:szCs w:val="24"/>
        </w:rPr>
      </w:pPr>
      <w:r w:rsidRPr="00115727">
        <w:rPr>
          <w:rFonts w:ascii="Bookman Old Style" w:hAnsi="Bookman Old Style" w:cs="Times"/>
          <w:b/>
          <w:bCs/>
          <w:color w:val="000000"/>
          <w:sz w:val="24"/>
          <w:szCs w:val="24"/>
        </w:rPr>
        <w:t>Dina Goldstein</w:t>
      </w:r>
      <w:r w:rsidRPr="00E8380D">
        <w:rPr>
          <w:rFonts w:ascii="Bookman Old Style" w:hAnsi="Bookman Old Style" w:cs="Times"/>
          <w:color w:val="000000"/>
          <w:sz w:val="24"/>
          <w:szCs w:val="24"/>
        </w:rPr>
        <w:t xml:space="preserve">, </w:t>
      </w:r>
      <w:proofErr w:type="spellStart"/>
      <w:r w:rsidRPr="00115727">
        <w:rPr>
          <w:rFonts w:ascii="Bookman Old Style" w:hAnsi="Bookman Old Style" w:cs="Times"/>
          <w:i/>
          <w:iCs/>
          <w:color w:val="000000"/>
          <w:sz w:val="24"/>
          <w:szCs w:val="24"/>
        </w:rPr>
        <w:t>Gods</w:t>
      </w:r>
      <w:proofErr w:type="spellEnd"/>
      <w:r w:rsidRPr="00115727">
        <w:rPr>
          <w:rFonts w:ascii="Bookman Old Style" w:hAnsi="Bookman Old Style" w:cs="Times"/>
          <w:i/>
          <w:iCs/>
          <w:color w:val="000000"/>
          <w:sz w:val="24"/>
          <w:szCs w:val="24"/>
        </w:rPr>
        <w:t xml:space="preserve"> </w:t>
      </w:r>
      <w:r w:rsidR="00C60D20" w:rsidRPr="00115727">
        <w:rPr>
          <w:rFonts w:ascii="Bookman Old Style" w:hAnsi="Bookman Old Style" w:cs="Times"/>
          <w:i/>
          <w:iCs/>
          <w:color w:val="000000"/>
          <w:sz w:val="24"/>
          <w:szCs w:val="24"/>
        </w:rPr>
        <w:t>and Princesses</w:t>
      </w:r>
      <w:r w:rsidRPr="00E8380D">
        <w:rPr>
          <w:rFonts w:ascii="Bookman Old Style" w:hAnsi="Bookman Old Style" w:cs="Times"/>
          <w:color w:val="000000"/>
          <w:sz w:val="24"/>
          <w:szCs w:val="24"/>
        </w:rPr>
        <w:t>, mostra personale</w:t>
      </w:r>
    </w:p>
    <w:p w14:paraId="07EC4F26" w14:textId="1CDEAA9B" w:rsidR="00C532D9" w:rsidRPr="00E8380D" w:rsidRDefault="00C532D9" w:rsidP="00847D90">
      <w:pPr>
        <w:pStyle w:val="NormaleWeb"/>
        <w:spacing w:before="0" w:beforeAutospacing="0" w:after="0" w:afterAutospacing="0" w:line="360" w:lineRule="auto"/>
        <w:rPr>
          <w:rFonts w:ascii="Bookman Old Style" w:hAnsi="Bookman Old Style" w:cs="Times"/>
          <w:sz w:val="24"/>
          <w:szCs w:val="24"/>
        </w:rPr>
      </w:pPr>
      <w:r w:rsidRPr="00115727">
        <w:rPr>
          <w:rFonts w:ascii="Bookman Old Style" w:hAnsi="Bookman Old Style" w:cs="Times"/>
          <w:b/>
          <w:bCs/>
          <w:sz w:val="24"/>
          <w:szCs w:val="24"/>
        </w:rPr>
        <w:t>Curatela</w:t>
      </w:r>
      <w:r w:rsidRPr="00E8380D">
        <w:rPr>
          <w:rFonts w:ascii="Bookman Old Style" w:hAnsi="Bookman Old Style" w:cs="Times"/>
          <w:sz w:val="24"/>
          <w:szCs w:val="24"/>
        </w:rPr>
        <w:t xml:space="preserve">: </w:t>
      </w:r>
      <w:r w:rsidR="00C60D20" w:rsidRPr="00E8380D">
        <w:rPr>
          <w:rFonts w:ascii="Bookman Old Style" w:hAnsi="Bookman Old Style" w:cs="Times"/>
          <w:sz w:val="24"/>
          <w:szCs w:val="24"/>
        </w:rPr>
        <w:t xml:space="preserve">Bianca Maria Rizzi e </w:t>
      </w:r>
      <w:r w:rsidR="00E8380D" w:rsidRPr="00E8380D">
        <w:rPr>
          <w:rFonts w:ascii="Bookman Old Style" w:hAnsi="Bookman Old Style" w:cs="Times"/>
          <w:sz w:val="24"/>
          <w:szCs w:val="24"/>
        </w:rPr>
        <w:t>M</w:t>
      </w:r>
      <w:r w:rsidR="00C60D20" w:rsidRPr="00E8380D">
        <w:rPr>
          <w:rFonts w:ascii="Bookman Old Style" w:hAnsi="Bookman Old Style" w:cs="Times"/>
          <w:sz w:val="24"/>
          <w:szCs w:val="24"/>
        </w:rPr>
        <w:t>atthias Ritter</w:t>
      </w:r>
    </w:p>
    <w:p w14:paraId="4BA433B3" w14:textId="303AAC91" w:rsidR="00C532D9" w:rsidRPr="00BB1169" w:rsidRDefault="00C532D9" w:rsidP="00847D90">
      <w:pPr>
        <w:pStyle w:val="NormaleWeb"/>
        <w:spacing w:before="0" w:beforeAutospacing="0" w:after="0" w:afterAutospacing="0" w:line="360" w:lineRule="auto"/>
        <w:rPr>
          <w:rFonts w:ascii="Bookman Old Style" w:hAnsi="Bookman Old Style" w:cs="Times"/>
          <w:color w:val="000000"/>
          <w:sz w:val="24"/>
          <w:szCs w:val="24"/>
        </w:rPr>
      </w:pPr>
      <w:r w:rsidRPr="00115727">
        <w:rPr>
          <w:rFonts w:ascii="Bookman Old Style" w:hAnsi="Bookman Old Style" w:cs="Times"/>
          <w:b/>
          <w:bCs/>
          <w:color w:val="000000"/>
          <w:sz w:val="24"/>
          <w:szCs w:val="24"/>
        </w:rPr>
        <w:t>Organizzazione</w:t>
      </w:r>
      <w:r w:rsidRPr="00E8380D">
        <w:rPr>
          <w:rFonts w:ascii="Bookman Old Style" w:hAnsi="Bookman Old Style" w:cs="Times"/>
          <w:color w:val="000000"/>
          <w:sz w:val="24"/>
          <w:szCs w:val="24"/>
        </w:rPr>
        <w:t xml:space="preserve">: </w:t>
      </w:r>
      <w:r w:rsidRPr="00E8380D">
        <w:rPr>
          <w:rFonts w:ascii="Bookman Old Style" w:hAnsi="Bookman Old Style" w:cs="Times"/>
          <w:sz w:val="24"/>
          <w:szCs w:val="24"/>
        </w:rPr>
        <w:t>Opus in Artem</w:t>
      </w:r>
      <w:r w:rsidRPr="00E8380D">
        <w:rPr>
          <w:rFonts w:ascii="Bookman Old Style" w:hAnsi="Bookman Old Style" w:cs="Times"/>
          <w:color w:val="000000"/>
          <w:sz w:val="24"/>
          <w:szCs w:val="24"/>
        </w:rPr>
        <w:t xml:space="preserve">, </w:t>
      </w:r>
      <w:r w:rsidR="00E8380D" w:rsidRPr="00E8380D">
        <w:rPr>
          <w:rFonts w:ascii="Bookman Old Style" w:hAnsi="Bookman Old Style" w:cs="Times"/>
          <w:color w:val="000000"/>
          <w:sz w:val="24"/>
          <w:szCs w:val="24"/>
        </w:rPr>
        <w:t xml:space="preserve">Comune di Borgo Val </w:t>
      </w:r>
      <w:r w:rsidR="00BB1169">
        <w:rPr>
          <w:rFonts w:ascii="Bookman Old Style" w:hAnsi="Bookman Old Style" w:cs="Times"/>
          <w:color w:val="000000"/>
          <w:sz w:val="24"/>
          <w:szCs w:val="24"/>
        </w:rPr>
        <w:t>d</w:t>
      </w:r>
      <w:r w:rsidR="00E8380D" w:rsidRPr="00E8380D">
        <w:rPr>
          <w:rFonts w:ascii="Bookman Old Style" w:hAnsi="Bookman Old Style" w:cs="Times"/>
          <w:color w:val="000000"/>
          <w:sz w:val="24"/>
          <w:szCs w:val="24"/>
        </w:rPr>
        <w:t>i Taro</w:t>
      </w:r>
    </w:p>
    <w:p w14:paraId="06034537" w14:textId="77777777" w:rsidR="00C532D9" w:rsidRPr="00E8380D" w:rsidRDefault="00C532D9" w:rsidP="00847D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Times"/>
          <w:color w:val="000000"/>
          <w:sz w:val="24"/>
          <w:szCs w:val="24"/>
        </w:rPr>
      </w:pPr>
    </w:p>
    <w:p w14:paraId="4682F0EC" w14:textId="436CA187" w:rsidR="00C532D9" w:rsidRPr="00E8380D" w:rsidRDefault="00C532D9" w:rsidP="00847D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Times"/>
          <w:color w:val="000000"/>
          <w:sz w:val="24"/>
          <w:szCs w:val="24"/>
        </w:rPr>
      </w:pPr>
      <w:r w:rsidRPr="00FB050F">
        <w:rPr>
          <w:rFonts w:ascii="Bookman Old Style" w:hAnsi="Bookman Old Style" w:cs="Times"/>
          <w:b/>
          <w:bCs/>
          <w:color w:val="000000"/>
          <w:sz w:val="24"/>
          <w:szCs w:val="24"/>
        </w:rPr>
        <w:t>Inaugurazione</w:t>
      </w:r>
      <w:r w:rsidRPr="00E8380D">
        <w:rPr>
          <w:rFonts w:ascii="Bookman Old Style" w:hAnsi="Bookman Old Style" w:cs="Times"/>
          <w:color w:val="000000"/>
          <w:sz w:val="24"/>
          <w:szCs w:val="24"/>
        </w:rPr>
        <w:t xml:space="preserve">: </w:t>
      </w:r>
      <w:r w:rsidR="00FB050F" w:rsidRPr="00E8380D">
        <w:rPr>
          <w:rFonts w:ascii="Bookman Old Style" w:hAnsi="Bookman Old Style" w:cs="Times"/>
          <w:color w:val="000000"/>
          <w:sz w:val="24"/>
          <w:szCs w:val="24"/>
        </w:rPr>
        <w:t>sabato</w:t>
      </w:r>
      <w:r w:rsidRPr="00E8380D">
        <w:rPr>
          <w:rFonts w:ascii="Bookman Old Style" w:hAnsi="Bookman Old Style" w:cs="Times"/>
          <w:color w:val="000000"/>
          <w:sz w:val="24"/>
          <w:szCs w:val="24"/>
        </w:rPr>
        <w:t xml:space="preserve"> 12 </w:t>
      </w:r>
      <w:r w:rsidR="00E8380D">
        <w:rPr>
          <w:rFonts w:ascii="Bookman Old Style" w:hAnsi="Bookman Old Style" w:cs="Times"/>
          <w:color w:val="000000"/>
          <w:sz w:val="24"/>
          <w:szCs w:val="24"/>
        </w:rPr>
        <w:t>febbraio</w:t>
      </w:r>
      <w:r w:rsidRPr="00E8380D">
        <w:rPr>
          <w:rFonts w:ascii="Bookman Old Style" w:hAnsi="Bookman Old Style" w:cs="Times"/>
          <w:color w:val="000000"/>
          <w:sz w:val="24"/>
          <w:szCs w:val="24"/>
        </w:rPr>
        <w:t xml:space="preserve"> 202</w:t>
      </w:r>
      <w:r w:rsidR="00B41624">
        <w:rPr>
          <w:rFonts w:ascii="Bookman Old Style" w:hAnsi="Bookman Old Style" w:cs="Times"/>
          <w:color w:val="000000"/>
          <w:sz w:val="24"/>
          <w:szCs w:val="24"/>
        </w:rPr>
        <w:t>2</w:t>
      </w:r>
      <w:r w:rsidRPr="00E8380D">
        <w:rPr>
          <w:rFonts w:ascii="Bookman Old Style" w:hAnsi="Bookman Old Style" w:cs="Times"/>
          <w:color w:val="000000"/>
          <w:sz w:val="24"/>
          <w:szCs w:val="24"/>
        </w:rPr>
        <w:t>,</w:t>
      </w:r>
      <w:r w:rsidR="00B41624">
        <w:rPr>
          <w:rFonts w:ascii="Bookman Old Style" w:hAnsi="Bookman Old Style" w:cs="Times"/>
          <w:color w:val="000000"/>
          <w:sz w:val="24"/>
          <w:szCs w:val="24"/>
        </w:rPr>
        <w:t xml:space="preserve"> h</w:t>
      </w:r>
      <w:r w:rsidRPr="00E8380D">
        <w:rPr>
          <w:rFonts w:ascii="Bookman Old Style" w:hAnsi="Bookman Old Style" w:cs="Times"/>
          <w:color w:val="000000"/>
          <w:sz w:val="24"/>
          <w:szCs w:val="24"/>
        </w:rPr>
        <w:t xml:space="preserve"> 18.</w:t>
      </w:r>
      <w:r w:rsidR="006938EA">
        <w:rPr>
          <w:rFonts w:ascii="Bookman Old Style" w:hAnsi="Bookman Old Style" w:cs="Times"/>
          <w:color w:val="000000"/>
          <w:sz w:val="24"/>
          <w:szCs w:val="24"/>
        </w:rPr>
        <w:t>30</w:t>
      </w:r>
      <w:r w:rsidR="000D6BD1">
        <w:rPr>
          <w:rFonts w:ascii="Bookman Old Style" w:hAnsi="Bookman Old Style" w:cs="Times"/>
          <w:color w:val="000000"/>
          <w:sz w:val="24"/>
          <w:szCs w:val="24"/>
        </w:rPr>
        <w:t xml:space="preserve"> – 20.30</w:t>
      </w:r>
    </w:p>
    <w:p w14:paraId="28617271" w14:textId="04E3923A" w:rsidR="00C532D9" w:rsidRPr="00E8380D" w:rsidRDefault="00C532D9" w:rsidP="00847D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Times"/>
          <w:color w:val="000000"/>
          <w:sz w:val="24"/>
          <w:szCs w:val="24"/>
        </w:rPr>
      </w:pPr>
      <w:r w:rsidRPr="00FB050F">
        <w:rPr>
          <w:rFonts w:ascii="Bookman Old Style" w:hAnsi="Bookman Old Style" w:cs="Times"/>
          <w:b/>
          <w:bCs/>
          <w:color w:val="000000"/>
          <w:sz w:val="24"/>
          <w:szCs w:val="24"/>
        </w:rPr>
        <w:t>Periodo apertura</w:t>
      </w:r>
      <w:r w:rsidRPr="00E8380D">
        <w:rPr>
          <w:rFonts w:ascii="Bookman Old Style" w:hAnsi="Bookman Old Style" w:cs="Times"/>
          <w:color w:val="000000"/>
          <w:sz w:val="24"/>
          <w:szCs w:val="24"/>
        </w:rPr>
        <w:t xml:space="preserve">: 12 </w:t>
      </w:r>
      <w:r w:rsidR="0002483A">
        <w:rPr>
          <w:rFonts w:ascii="Bookman Old Style" w:hAnsi="Bookman Old Style" w:cs="Times"/>
          <w:color w:val="000000"/>
          <w:sz w:val="24"/>
          <w:szCs w:val="24"/>
        </w:rPr>
        <w:t>febbraio</w:t>
      </w:r>
      <w:r w:rsidR="00BD3A02">
        <w:rPr>
          <w:rFonts w:ascii="Bookman Old Style" w:hAnsi="Bookman Old Style" w:cs="Times"/>
          <w:color w:val="000000"/>
          <w:sz w:val="24"/>
          <w:szCs w:val="24"/>
        </w:rPr>
        <w:t>/</w:t>
      </w:r>
      <w:r w:rsidR="002D1C83">
        <w:rPr>
          <w:rFonts w:ascii="Bookman Old Style" w:hAnsi="Bookman Old Style" w:cs="Times"/>
          <w:color w:val="000000"/>
          <w:sz w:val="24"/>
          <w:szCs w:val="24"/>
        </w:rPr>
        <w:t>12 marzo 2022</w:t>
      </w:r>
    </w:p>
    <w:p w14:paraId="42BB9AA4" w14:textId="76D21851" w:rsidR="00471F5C" w:rsidRDefault="00C532D9" w:rsidP="00847D90">
      <w:pPr>
        <w:pStyle w:val="NormaleWeb"/>
        <w:spacing w:before="0" w:beforeAutospacing="0" w:after="0" w:afterAutospacing="0" w:line="360" w:lineRule="auto"/>
        <w:rPr>
          <w:rFonts w:ascii="Bookman Old Style" w:hAnsi="Bookman Old Style" w:cs="Cavolini"/>
          <w:sz w:val="24"/>
          <w:szCs w:val="24"/>
        </w:rPr>
      </w:pPr>
      <w:r w:rsidRPr="00FB050F">
        <w:rPr>
          <w:rFonts w:ascii="Bookman Old Style" w:hAnsi="Bookman Old Style" w:cs="Times"/>
          <w:b/>
          <w:bCs/>
          <w:sz w:val="24"/>
          <w:szCs w:val="24"/>
        </w:rPr>
        <w:t>Indirizzo mostra</w:t>
      </w:r>
      <w:r w:rsidRPr="00E8380D">
        <w:rPr>
          <w:rFonts w:ascii="Bookman Old Style" w:hAnsi="Bookman Old Style" w:cs="Times"/>
          <w:sz w:val="24"/>
          <w:szCs w:val="24"/>
        </w:rPr>
        <w:t xml:space="preserve">: </w:t>
      </w:r>
      <w:r w:rsidR="0083595D">
        <w:rPr>
          <w:rFonts w:ascii="Bookman Old Style" w:hAnsi="Bookman Old Style" w:cs="Times"/>
          <w:sz w:val="24"/>
          <w:szCs w:val="24"/>
        </w:rPr>
        <w:t xml:space="preserve">Via Nazionale 28, 43043 Borgo Val </w:t>
      </w:r>
      <w:r w:rsidR="00BD3A02">
        <w:rPr>
          <w:rFonts w:ascii="Bookman Old Style" w:hAnsi="Bookman Old Style" w:cs="Times"/>
          <w:sz w:val="24"/>
          <w:szCs w:val="24"/>
        </w:rPr>
        <w:t>d</w:t>
      </w:r>
      <w:r w:rsidR="0083595D">
        <w:rPr>
          <w:rFonts w:ascii="Bookman Old Style" w:hAnsi="Bookman Old Style" w:cs="Times"/>
          <w:sz w:val="24"/>
          <w:szCs w:val="24"/>
        </w:rPr>
        <w:t>i Taro (PR)</w:t>
      </w:r>
      <w:r w:rsidR="00115727">
        <w:rPr>
          <w:rFonts w:ascii="Bookman Old Style" w:hAnsi="Bookman Old Style" w:cs="Times"/>
          <w:sz w:val="24"/>
          <w:szCs w:val="24"/>
        </w:rPr>
        <w:br/>
      </w:r>
      <w:r w:rsidRPr="00FB050F">
        <w:rPr>
          <w:rFonts w:ascii="Bookman Old Style" w:hAnsi="Bookman Old Style" w:cs="Times"/>
          <w:b/>
          <w:bCs/>
          <w:sz w:val="24"/>
          <w:szCs w:val="24"/>
        </w:rPr>
        <w:t>Orario Apertura</w:t>
      </w:r>
      <w:r w:rsidRPr="00C8596C">
        <w:rPr>
          <w:rFonts w:ascii="Bookman Old Style" w:hAnsi="Bookman Old Style" w:cs="Times"/>
          <w:sz w:val="24"/>
          <w:szCs w:val="24"/>
        </w:rPr>
        <w:t xml:space="preserve">: </w:t>
      </w:r>
      <w:proofErr w:type="spellStart"/>
      <w:r w:rsidR="00C8596C" w:rsidRPr="00C8596C">
        <w:rPr>
          <w:rFonts w:ascii="Bookman Old Style" w:hAnsi="Bookman Old Style" w:cs="Cavolini"/>
          <w:sz w:val="24"/>
          <w:szCs w:val="24"/>
        </w:rPr>
        <w:t>lun</w:t>
      </w:r>
      <w:proofErr w:type="spellEnd"/>
      <w:r w:rsidR="00C8596C" w:rsidRPr="00C8596C">
        <w:rPr>
          <w:rFonts w:ascii="Bookman Old Style" w:hAnsi="Bookman Old Style" w:cs="Cavolini"/>
          <w:sz w:val="24"/>
          <w:szCs w:val="24"/>
        </w:rPr>
        <w:t xml:space="preserve">, </w:t>
      </w:r>
      <w:proofErr w:type="spellStart"/>
      <w:r w:rsidR="00C8596C" w:rsidRPr="00C8596C">
        <w:rPr>
          <w:rFonts w:ascii="Bookman Old Style" w:hAnsi="Bookman Old Style" w:cs="Cavolini"/>
          <w:sz w:val="24"/>
          <w:szCs w:val="24"/>
        </w:rPr>
        <w:t>mer</w:t>
      </w:r>
      <w:proofErr w:type="spellEnd"/>
      <w:r w:rsidR="00C8596C" w:rsidRPr="00C8596C">
        <w:rPr>
          <w:rFonts w:ascii="Bookman Old Style" w:hAnsi="Bookman Old Style" w:cs="Cavolini"/>
          <w:sz w:val="24"/>
          <w:szCs w:val="24"/>
        </w:rPr>
        <w:t xml:space="preserve">, </w:t>
      </w:r>
      <w:proofErr w:type="spellStart"/>
      <w:r w:rsidR="00C8596C" w:rsidRPr="00C8596C">
        <w:rPr>
          <w:rFonts w:ascii="Bookman Old Style" w:hAnsi="Bookman Old Style" w:cs="Cavolini"/>
          <w:sz w:val="24"/>
          <w:szCs w:val="24"/>
        </w:rPr>
        <w:t>ven</w:t>
      </w:r>
      <w:proofErr w:type="spellEnd"/>
      <w:r w:rsidR="00C8596C" w:rsidRPr="00C8596C">
        <w:rPr>
          <w:rFonts w:ascii="Bookman Old Style" w:hAnsi="Bookman Old Style" w:cs="Cavolini"/>
          <w:sz w:val="24"/>
          <w:szCs w:val="24"/>
        </w:rPr>
        <w:t xml:space="preserve">, </w:t>
      </w:r>
      <w:proofErr w:type="spellStart"/>
      <w:r w:rsidR="00C8596C" w:rsidRPr="00C8596C">
        <w:rPr>
          <w:rFonts w:ascii="Bookman Old Style" w:hAnsi="Bookman Old Style" w:cs="Cavolini"/>
          <w:sz w:val="24"/>
          <w:szCs w:val="24"/>
        </w:rPr>
        <w:t>sab</w:t>
      </w:r>
      <w:proofErr w:type="spellEnd"/>
      <w:r w:rsidR="00C8596C" w:rsidRPr="00C8596C">
        <w:rPr>
          <w:rFonts w:ascii="Bookman Old Style" w:hAnsi="Bookman Old Style" w:cs="Cavolini"/>
          <w:sz w:val="24"/>
          <w:szCs w:val="24"/>
        </w:rPr>
        <w:t xml:space="preserve"> 11–13 / 16-18</w:t>
      </w:r>
    </w:p>
    <w:p w14:paraId="0F3F91A3" w14:textId="04C2C205" w:rsidR="00016C48" w:rsidRDefault="00016C48" w:rsidP="00847D90">
      <w:pPr>
        <w:pStyle w:val="NormaleWeb"/>
        <w:spacing w:before="0" w:beforeAutospacing="0" w:after="0" w:afterAutospacing="0" w:line="360" w:lineRule="auto"/>
        <w:rPr>
          <w:rFonts w:ascii="Bookman Old Style" w:hAnsi="Bookman Old Style" w:cs="Cavolini"/>
          <w:sz w:val="24"/>
          <w:szCs w:val="24"/>
        </w:rPr>
      </w:pPr>
    </w:p>
    <w:p w14:paraId="1EF3F3AF" w14:textId="77777777" w:rsidR="0076283C" w:rsidRDefault="0076283C" w:rsidP="0076283C">
      <w:pPr>
        <w:pStyle w:val="NormaleWeb"/>
        <w:spacing w:before="0" w:beforeAutospacing="0" w:after="0" w:afterAutospacing="0" w:line="360" w:lineRule="auto"/>
        <w:rPr>
          <w:rFonts w:ascii="Bookman Old Style" w:hAnsi="Bookman Old Style" w:cs="Cavolini"/>
          <w:sz w:val="24"/>
          <w:szCs w:val="24"/>
        </w:rPr>
      </w:pPr>
      <w:r>
        <w:rPr>
          <w:rFonts w:ascii="Bookman Old Style" w:hAnsi="Bookman Old Style" w:cs="Cavolini"/>
          <w:b/>
          <w:bCs/>
          <w:sz w:val="24"/>
          <w:szCs w:val="24"/>
        </w:rPr>
        <w:t>Contatto per ulteriori informazioni e materiale di supporto visivo:</w:t>
      </w:r>
      <w:r>
        <w:rPr>
          <w:rFonts w:ascii="Bookman Old Style" w:hAnsi="Bookman Old Style" w:cs="Cavolini"/>
          <w:sz w:val="24"/>
          <w:szCs w:val="24"/>
        </w:rPr>
        <w:br/>
        <w:t>Matthias Ritter</w:t>
      </w:r>
      <w:r>
        <w:rPr>
          <w:rFonts w:ascii="Bookman Old Style" w:hAnsi="Bookman Old Style" w:cs="Cavolini"/>
          <w:sz w:val="24"/>
          <w:szCs w:val="24"/>
        </w:rPr>
        <w:br/>
        <w:t>+39 366 18 300 31</w:t>
      </w:r>
      <w:r>
        <w:rPr>
          <w:rFonts w:ascii="Bookman Old Style" w:hAnsi="Bookman Old Style" w:cs="Cavolini"/>
          <w:sz w:val="24"/>
          <w:szCs w:val="24"/>
        </w:rPr>
        <w:br/>
      </w:r>
      <w:hyperlink r:id="rId4" w:history="1">
        <w:r>
          <w:rPr>
            <w:rStyle w:val="Collegamentoipertestuale"/>
            <w:rFonts w:ascii="Bookman Old Style" w:hAnsi="Bookman Old Style" w:cs="Cavolini"/>
            <w:sz w:val="24"/>
            <w:szCs w:val="24"/>
          </w:rPr>
          <w:t>info@opusinartem.com</w:t>
        </w:r>
      </w:hyperlink>
      <w:r>
        <w:rPr>
          <w:rFonts w:ascii="Bookman Old Style" w:hAnsi="Bookman Old Style" w:cs="Cavolini"/>
          <w:sz w:val="24"/>
          <w:szCs w:val="24"/>
        </w:rPr>
        <w:t xml:space="preserve"> </w:t>
      </w:r>
    </w:p>
    <w:p w14:paraId="0E6E4717" w14:textId="7B14037A" w:rsidR="00016C48" w:rsidRPr="00F42482" w:rsidRDefault="00016C48" w:rsidP="00847D90">
      <w:pPr>
        <w:pStyle w:val="NormaleWeb"/>
        <w:spacing w:before="0" w:beforeAutospacing="0" w:after="0" w:afterAutospacing="0" w:line="360" w:lineRule="auto"/>
        <w:rPr>
          <w:rFonts w:ascii="Bookman Old Style" w:hAnsi="Bookman Old Style" w:cs="Times"/>
          <w:sz w:val="24"/>
          <w:szCs w:val="24"/>
        </w:rPr>
      </w:pPr>
    </w:p>
    <w:sectPr w:rsidR="00016C48" w:rsidRPr="00F424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5C"/>
    <w:rsid w:val="00005C3D"/>
    <w:rsid w:val="00016C48"/>
    <w:rsid w:val="0002483A"/>
    <w:rsid w:val="000261A2"/>
    <w:rsid w:val="000536F8"/>
    <w:rsid w:val="00060FB3"/>
    <w:rsid w:val="000A1BAE"/>
    <w:rsid w:val="000A6573"/>
    <w:rsid w:val="000B12CB"/>
    <w:rsid w:val="000C7AF7"/>
    <w:rsid w:val="000D06BA"/>
    <w:rsid w:val="000D6BD1"/>
    <w:rsid w:val="000E3A8F"/>
    <w:rsid w:val="0010769C"/>
    <w:rsid w:val="00110498"/>
    <w:rsid w:val="00115727"/>
    <w:rsid w:val="00122C82"/>
    <w:rsid w:val="001642B9"/>
    <w:rsid w:val="001870BD"/>
    <w:rsid w:val="00195C9B"/>
    <w:rsid w:val="001A61C8"/>
    <w:rsid w:val="001E4108"/>
    <w:rsid w:val="001F6DAD"/>
    <w:rsid w:val="002066DD"/>
    <w:rsid w:val="00247855"/>
    <w:rsid w:val="002C0FD4"/>
    <w:rsid w:val="002D1C83"/>
    <w:rsid w:val="002D5535"/>
    <w:rsid w:val="002F0B5C"/>
    <w:rsid w:val="002F28CC"/>
    <w:rsid w:val="003258D9"/>
    <w:rsid w:val="00325D32"/>
    <w:rsid w:val="003327B9"/>
    <w:rsid w:val="00337487"/>
    <w:rsid w:val="00357E99"/>
    <w:rsid w:val="0037170A"/>
    <w:rsid w:val="00372623"/>
    <w:rsid w:val="00383CAA"/>
    <w:rsid w:val="003C5C5B"/>
    <w:rsid w:val="003C7BAD"/>
    <w:rsid w:val="003D167E"/>
    <w:rsid w:val="003D323F"/>
    <w:rsid w:val="003D777C"/>
    <w:rsid w:val="003F2B94"/>
    <w:rsid w:val="003F5C57"/>
    <w:rsid w:val="004036DC"/>
    <w:rsid w:val="00420722"/>
    <w:rsid w:val="004450FA"/>
    <w:rsid w:val="00460A80"/>
    <w:rsid w:val="0047110A"/>
    <w:rsid w:val="00471F5C"/>
    <w:rsid w:val="004C2F61"/>
    <w:rsid w:val="00513269"/>
    <w:rsid w:val="0052743B"/>
    <w:rsid w:val="00553604"/>
    <w:rsid w:val="005604C8"/>
    <w:rsid w:val="0056209C"/>
    <w:rsid w:val="00563004"/>
    <w:rsid w:val="00574DD4"/>
    <w:rsid w:val="005865FB"/>
    <w:rsid w:val="005A6D3E"/>
    <w:rsid w:val="005A7351"/>
    <w:rsid w:val="005B2B9F"/>
    <w:rsid w:val="005C29E2"/>
    <w:rsid w:val="005C6721"/>
    <w:rsid w:val="005F5B8C"/>
    <w:rsid w:val="00613589"/>
    <w:rsid w:val="006347D0"/>
    <w:rsid w:val="00692E10"/>
    <w:rsid w:val="006938EA"/>
    <w:rsid w:val="006B058A"/>
    <w:rsid w:val="006C727E"/>
    <w:rsid w:val="006E3261"/>
    <w:rsid w:val="0076283C"/>
    <w:rsid w:val="00772B54"/>
    <w:rsid w:val="00781961"/>
    <w:rsid w:val="00792A89"/>
    <w:rsid w:val="007B1E59"/>
    <w:rsid w:val="007B50CF"/>
    <w:rsid w:val="007B5D47"/>
    <w:rsid w:val="007C6D06"/>
    <w:rsid w:val="007D1CF2"/>
    <w:rsid w:val="007D59C6"/>
    <w:rsid w:val="007E6EA4"/>
    <w:rsid w:val="0080394D"/>
    <w:rsid w:val="0080594B"/>
    <w:rsid w:val="008152DC"/>
    <w:rsid w:val="0083595D"/>
    <w:rsid w:val="0084145A"/>
    <w:rsid w:val="00847D90"/>
    <w:rsid w:val="00854F9C"/>
    <w:rsid w:val="00882423"/>
    <w:rsid w:val="00891C77"/>
    <w:rsid w:val="008D00CF"/>
    <w:rsid w:val="008D4E01"/>
    <w:rsid w:val="009138FD"/>
    <w:rsid w:val="00941B07"/>
    <w:rsid w:val="0095361D"/>
    <w:rsid w:val="00955575"/>
    <w:rsid w:val="0097277C"/>
    <w:rsid w:val="00982447"/>
    <w:rsid w:val="00990D26"/>
    <w:rsid w:val="009A5718"/>
    <w:rsid w:val="009B07A4"/>
    <w:rsid w:val="009D55AD"/>
    <w:rsid w:val="00A4640A"/>
    <w:rsid w:val="00A52CE3"/>
    <w:rsid w:val="00A5575D"/>
    <w:rsid w:val="00A55C96"/>
    <w:rsid w:val="00A61A96"/>
    <w:rsid w:val="00A64093"/>
    <w:rsid w:val="00A70204"/>
    <w:rsid w:val="00A71ACA"/>
    <w:rsid w:val="00AE5333"/>
    <w:rsid w:val="00B16223"/>
    <w:rsid w:val="00B22853"/>
    <w:rsid w:val="00B412F9"/>
    <w:rsid w:val="00B41624"/>
    <w:rsid w:val="00B64E41"/>
    <w:rsid w:val="00BB1169"/>
    <w:rsid w:val="00BB27AA"/>
    <w:rsid w:val="00BB3E1B"/>
    <w:rsid w:val="00BC2C1A"/>
    <w:rsid w:val="00BD3A02"/>
    <w:rsid w:val="00C27EB3"/>
    <w:rsid w:val="00C532D9"/>
    <w:rsid w:val="00C60D20"/>
    <w:rsid w:val="00C61F6D"/>
    <w:rsid w:val="00C84F65"/>
    <w:rsid w:val="00C8596C"/>
    <w:rsid w:val="00CE29A3"/>
    <w:rsid w:val="00D00FAD"/>
    <w:rsid w:val="00D14D4E"/>
    <w:rsid w:val="00D219DC"/>
    <w:rsid w:val="00D2299B"/>
    <w:rsid w:val="00D5385F"/>
    <w:rsid w:val="00D60983"/>
    <w:rsid w:val="00DA64F5"/>
    <w:rsid w:val="00DC7FF7"/>
    <w:rsid w:val="00DD119B"/>
    <w:rsid w:val="00DD36DD"/>
    <w:rsid w:val="00E45DD9"/>
    <w:rsid w:val="00E8380D"/>
    <w:rsid w:val="00E9237D"/>
    <w:rsid w:val="00EB1BF7"/>
    <w:rsid w:val="00EB3F8A"/>
    <w:rsid w:val="00EB474C"/>
    <w:rsid w:val="00EB5FB0"/>
    <w:rsid w:val="00EB6929"/>
    <w:rsid w:val="00EF110D"/>
    <w:rsid w:val="00F0780F"/>
    <w:rsid w:val="00F42482"/>
    <w:rsid w:val="00F74A9A"/>
    <w:rsid w:val="00FB050F"/>
    <w:rsid w:val="00FC708E"/>
    <w:rsid w:val="00F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2770"/>
  <w15:chartTrackingRefBased/>
  <w15:docId w15:val="{811C130B-7569-4638-911A-093FCB4F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532D9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532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opusinartem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G. Ritter</dc:creator>
  <cp:keywords/>
  <dc:description/>
  <cp:lastModifiedBy>Matthias G. Ritter</cp:lastModifiedBy>
  <cp:revision>18</cp:revision>
  <cp:lastPrinted>2022-02-02T11:51:00Z</cp:lastPrinted>
  <dcterms:created xsi:type="dcterms:W3CDTF">2022-02-01T13:23:00Z</dcterms:created>
  <dcterms:modified xsi:type="dcterms:W3CDTF">2022-02-03T21:23:00Z</dcterms:modified>
</cp:coreProperties>
</file>