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AC84" w14:textId="77777777" w:rsidR="00F06D81" w:rsidRPr="006B64C4" w:rsidRDefault="00F06D81" w:rsidP="00F06D81">
      <w:pPr>
        <w:jc w:val="center"/>
        <w:rPr>
          <w:rFonts w:ascii="Swis721 BT" w:hAnsi="Swis721 BT"/>
          <w:b/>
          <w:sz w:val="18"/>
          <w:szCs w:val="18"/>
        </w:rPr>
      </w:pPr>
    </w:p>
    <w:p w14:paraId="6B5DE833" w14:textId="40B76F89" w:rsidR="00F06D81" w:rsidRDefault="00F06D81" w:rsidP="00F06D81">
      <w:pPr>
        <w:jc w:val="center"/>
        <w:rPr>
          <w:rFonts w:ascii="Swis721 BT" w:hAnsi="Swis721 BT"/>
          <w:b/>
          <w:sz w:val="44"/>
          <w:szCs w:val="44"/>
        </w:rPr>
      </w:pPr>
      <w:r w:rsidRPr="00F06D81">
        <w:rPr>
          <w:rFonts w:ascii="Swis721 BT" w:hAnsi="Swis721 BT"/>
          <w:b/>
          <w:sz w:val="48"/>
          <w:szCs w:val="48"/>
        </w:rPr>
        <w:t xml:space="preserve">Luca </w:t>
      </w:r>
      <w:proofErr w:type="spellStart"/>
      <w:r w:rsidRPr="00F06D81">
        <w:rPr>
          <w:rFonts w:ascii="Swis721 BT" w:hAnsi="Swis721 BT"/>
          <w:b/>
          <w:sz w:val="48"/>
          <w:szCs w:val="48"/>
        </w:rPr>
        <w:t>Campigotto</w:t>
      </w:r>
      <w:proofErr w:type="spellEnd"/>
      <w:r w:rsidRPr="00F06D81">
        <w:rPr>
          <w:rFonts w:ascii="Swis721 BT" w:hAnsi="Swis721 BT"/>
          <w:b/>
          <w:sz w:val="48"/>
          <w:szCs w:val="48"/>
        </w:rPr>
        <w:t xml:space="preserve">, Gregory </w:t>
      </w:r>
      <w:proofErr w:type="spellStart"/>
      <w:r w:rsidRPr="00F06D81">
        <w:rPr>
          <w:rFonts w:ascii="Swis721 BT" w:hAnsi="Swis721 BT"/>
          <w:b/>
          <w:sz w:val="48"/>
          <w:szCs w:val="48"/>
        </w:rPr>
        <w:t>Crewdson</w:t>
      </w:r>
      <w:proofErr w:type="spellEnd"/>
      <w:r w:rsidRPr="00F06D81">
        <w:rPr>
          <w:rFonts w:ascii="Swis721 BT" w:hAnsi="Swis721 BT"/>
          <w:b/>
          <w:sz w:val="44"/>
          <w:szCs w:val="44"/>
        </w:rPr>
        <w:t xml:space="preserve">, </w:t>
      </w:r>
    </w:p>
    <w:p w14:paraId="54E2CCD2" w14:textId="77777777" w:rsidR="00F06D81" w:rsidRPr="00F06D81" w:rsidRDefault="00F06D81" w:rsidP="00870580">
      <w:pPr>
        <w:jc w:val="center"/>
        <w:rPr>
          <w:rFonts w:ascii="Swis721 BT" w:hAnsi="Swis721 BT"/>
          <w:b/>
          <w:sz w:val="48"/>
          <w:szCs w:val="48"/>
        </w:rPr>
      </w:pPr>
      <w:r w:rsidRPr="00F06D81">
        <w:rPr>
          <w:rFonts w:ascii="Swis721 BT" w:hAnsi="Swis721 BT"/>
          <w:b/>
          <w:sz w:val="48"/>
          <w:szCs w:val="48"/>
        </w:rPr>
        <w:t xml:space="preserve">Franco Fontana e Richard </w:t>
      </w:r>
      <w:proofErr w:type="spellStart"/>
      <w:r w:rsidRPr="00F06D81">
        <w:rPr>
          <w:rFonts w:ascii="Swis721 BT" w:hAnsi="Swis721 BT"/>
          <w:b/>
          <w:sz w:val="48"/>
          <w:szCs w:val="48"/>
        </w:rPr>
        <w:t>Tuschman</w:t>
      </w:r>
      <w:proofErr w:type="spellEnd"/>
    </w:p>
    <w:p w14:paraId="4E6CD782" w14:textId="433BB910" w:rsidR="00870580" w:rsidRPr="00ED7EBF" w:rsidRDefault="005E4409" w:rsidP="00870580">
      <w:pPr>
        <w:jc w:val="center"/>
        <w:rPr>
          <w:rFonts w:ascii="Swis721 BlkEx BT" w:hAnsi="Swis721 BlkEx BT"/>
          <w:b/>
          <w:color w:val="7030A0"/>
          <w:sz w:val="72"/>
          <w:szCs w:val="72"/>
        </w:rPr>
      </w:pPr>
      <w:r>
        <w:rPr>
          <w:rFonts w:ascii="Swis721 BlkEx BT" w:hAnsi="Swis721 BlkEx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7F10FB" wp14:editId="4526DFA0">
                <wp:simplePos x="0" y="0"/>
                <wp:positionH relativeFrom="column">
                  <wp:posOffset>-1033145</wp:posOffset>
                </wp:positionH>
                <wp:positionV relativeFrom="paragraph">
                  <wp:posOffset>361950</wp:posOffset>
                </wp:positionV>
                <wp:extent cx="8610600" cy="1658620"/>
                <wp:effectExtent l="0" t="0" r="0" b="36830"/>
                <wp:wrapNone/>
                <wp:docPr id="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1658620"/>
                        </a:xfrm>
                        <a:prstGeom prst="rect">
                          <a:avLst/>
                        </a:prstGeom>
                        <a:solidFill>
                          <a:srgbClr val="FF7C0F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B368" w14:textId="5CDE3C54" w:rsidR="002D4379" w:rsidRDefault="002D4379" w:rsidP="002D4379">
                            <w:pPr>
                              <w:jc w:val="center"/>
                            </w:pPr>
                            <w:r w:rsidRPr="002D4379">
                              <w:rPr>
                                <w:noProof/>
                              </w:rPr>
                              <w:drawing>
                                <wp:inline distT="0" distB="0" distL="0" distR="0" wp14:anchorId="61708853" wp14:editId="3C70B621">
                                  <wp:extent cx="4935220" cy="156718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5220" cy="156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4379">
                              <w:rPr>
                                <w:noProof/>
                              </w:rPr>
                              <w:drawing>
                                <wp:inline distT="0" distB="0" distL="0" distR="0" wp14:anchorId="081771A5" wp14:editId="2BF7CF73">
                                  <wp:extent cx="4919980" cy="156718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9980" cy="156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10FB" id="Rettangolo 38" o:spid="_x0000_s1026" style="position:absolute;left:0;text-align:left;margin-left:-81.35pt;margin-top:28.5pt;width:678pt;height:130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" fillcolor="#ff7c0f" stroked="f">
                <v:shadow on="t" opacity="22936f" origin=",.5" offset="0,.63889mm"/>
                <v:textbox>
                  <w:txbxContent>
                    <w:p w14:paraId="3EDBB368" w14:textId="5CDE3C54" w:rsidR="002D4379" w:rsidRDefault="002D4379" w:rsidP="002D4379">
                      <w:pPr>
                        <w:jc w:val="center"/>
                      </w:pPr>
                      <w:r w:rsidRPr="002D4379">
                        <w:rPr>
                          <w:noProof/>
                        </w:rPr>
                        <w:drawing>
                          <wp:inline distT="0" distB="0" distL="0" distR="0" wp14:anchorId="61708853" wp14:editId="3C70B621">
                            <wp:extent cx="4935220" cy="156718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5220" cy="156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4379">
                        <w:rPr>
                          <w:noProof/>
                        </w:rPr>
                        <w:drawing>
                          <wp:inline distT="0" distB="0" distL="0" distR="0" wp14:anchorId="081771A5" wp14:editId="2BF7CF73">
                            <wp:extent cx="4919980" cy="156718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9980" cy="156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BD5343E" w14:textId="4E30848E" w:rsidR="00870580" w:rsidRPr="00ED7EBF" w:rsidRDefault="006239CA" w:rsidP="006239CA">
      <w:pPr>
        <w:jc w:val="center"/>
        <w:rPr>
          <w:rFonts w:ascii="Swis721 Blk2 BT" w:hAnsi="Swis721 Blk2 BT"/>
          <w:b/>
          <w:color w:val="7030A0"/>
          <w:sz w:val="16"/>
          <w:szCs w:val="16"/>
          <w:lang w:val="en-US"/>
        </w:rPr>
      </w:pPr>
      <w:r w:rsidRPr="00193B83">
        <w:rPr>
          <w:rFonts w:ascii="Swiss 721 Black Extended" w:hAnsi="Swiss 721 Black Extended"/>
          <w:b/>
          <w:color w:val="7030A0"/>
          <w:sz w:val="96"/>
          <w:szCs w:val="96"/>
        </w:rPr>
        <w:t xml:space="preserve">      </w:t>
      </w:r>
      <w:r w:rsidR="00870580" w:rsidRPr="00F310BD">
        <w:rPr>
          <w:rFonts w:ascii="Swiss 721 Black Extended" w:hAnsi="Swiss 721 Black Extended"/>
          <w:b/>
          <w:color w:val="7030A0"/>
          <w:sz w:val="96"/>
          <w:szCs w:val="96"/>
          <w:lang w:val="en-US"/>
        </w:rPr>
        <w:t>HOPPERIANA</w:t>
      </w:r>
      <w:r w:rsidR="00ED7EBF">
        <w:rPr>
          <w:rFonts w:ascii="Swis721 Blk2 BT" w:hAnsi="Swis721 Blk2 BT"/>
          <w:b/>
          <w:color w:val="7030A0"/>
          <w:sz w:val="32"/>
          <w:szCs w:val="32"/>
          <w:lang w:val="en-US"/>
        </w:rPr>
        <w:tab/>
      </w:r>
      <w:r w:rsidR="00ED7EBF">
        <w:rPr>
          <w:rFonts w:ascii="Swis721 Blk2 BT" w:hAnsi="Swis721 Blk2 BT"/>
          <w:b/>
          <w:color w:val="7030A0"/>
          <w:sz w:val="32"/>
          <w:szCs w:val="32"/>
          <w:lang w:val="en-US"/>
        </w:rPr>
        <w:tab/>
      </w:r>
    </w:p>
    <w:p w14:paraId="5D41FD92" w14:textId="5A77A32E" w:rsidR="00870580" w:rsidRPr="00193B83" w:rsidRDefault="006239CA" w:rsidP="006239CA">
      <w:pPr>
        <w:rPr>
          <w:rFonts w:ascii="Swiss 721 Black Extended" w:hAnsi="Swiss 721 Black Extended"/>
          <w:b/>
          <w:i/>
          <w:iCs/>
          <w:color w:val="7030A0"/>
          <w:sz w:val="44"/>
          <w:szCs w:val="44"/>
          <w:lang w:val="en-US"/>
        </w:rPr>
      </w:pPr>
      <w:r w:rsidRPr="00193B83">
        <w:rPr>
          <w:rFonts w:ascii="Swiss 721 Black Extended" w:hAnsi="Swiss 721 Black Extended"/>
          <w:b/>
          <w:i/>
          <w:iCs/>
          <w:color w:val="7030A0"/>
          <w:sz w:val="44"/>
          <w:szCs w:val="44"/>
          <w:lang w:val="en-US"/>
        </w:rPr>
        <w:t xml:space="preserve">                         </w:t>
      </w:r>
      <w:r w:rsidR="00ED7EBF" w:rsidRPr="00193B83">
        <w:rPr>
          <w:rFonts w:ascii="Swiss 721 Black Extended" w:hAnsi="Swiss 721 Black Extended"/>
          <w:b/>
          <w:i/>
          <w:iCs/>
          <w:color w:val="7030A0"/>
          <w:sz w:val="44"/>
          <w:szCs w:val="44"/>
          <w:lang w:val="en-US"/>
        </w:rPr>
        <w:t>Social distancing before Covid-1</w:t>
      </w:r>
      <w:r w:rsidR="00870580" w:rsidRPr="00193B83">
        <w:rPr>
          <w:rFonts w:ascii="Swiss 721 Black Extended" w:hAnsi="Swiss 721 Black Extended"/>
          <w:b/>
          <w:i/>
          <w:iCs/>
          <w:color w:val="7030A0"/>
          <w:sz w:val="44"/>
          <w:szCs w:val="44"/>
          <w:lang w:val="en-US"/>
        </w:rPr>
        <w:t>9</w:t>
      </w:r>
    </w:p>
    <w:p w14:paraId="3ABBF720" w14:textId="77777777" w:rsidR="00F06D81" w:rsidRPr="00193B83" w:rsidRDefault="00F06D81" w:rsidP="00A9025B">
      <w:pPr>
        <w:jc w:val="center"/>
        <w:rPr>
          <w:rFonts w:ascii="Swiss 721 Black Extended" w:hAnsi="Swiss 721 Black Extended"/>
          <w:b/>
          <w:i/>
          <w:iCs/>
          <w:color w:val="7030A0"/>
          <w:sz w:val="20"/>
          <w:szCs w:val="20"/>
          <w:lang w:val="en-US"/>
        </w:rPr>
      </w:pPr>
    </w:p>
    <w:p w14:paraId="3C811CFB" w14:textId="77777777" w:rsidR="00F06D81" w:rsidRPr="00193B83" w:rsidRDefault="00F06D81" w:rsidP="0035705F">
      <w:pPr>
        <w:jc w:val="center"/>
        <w:rPr>
          <w:rFonts w:ascii="Swis721 BT" w:hAnsi="Swis721 BT"/>
          <w:b/>
          <w:sz w:val="44"/>
          <w:szCs w:val="44"/>
          <w:lang w:val="en-US"/>
        </w:rPr>
      </w:pPr>
    </w:p>
    <w:p w14:paraId="32C4470C" w14:textId="711D3E0B" w:rsidR="00F06D81" w:rsidRPr="008E7A2F" w:rsidRDefault="00F06D81" w:rsidP="0035705F">
      <w:pPr>
        <w:jc w:val="center"/>
        <w:rPr>
          <w:rFonts w:ascii="Swis721 BT" w:hAnsi="Swis721 BT"/>
          <w:b/>
          <w:sz w:val="20"/>
          <w:szCs w:val="20"/>
          <w:lang w:val="en-US"/>
        </w:rPr>
      </w:pPr>
    </w:p>
    <w:p w14:paraId="09E22575" w14:textId="7399091D" w:rsidR="00F06D81" w:rsidRPr="00F06D81" w:rsidRDefault="00F06D81" w:rsidP="0035705F">
      <w:pPr>
        <w:jc w:val="center"/>
        <w:rPr>
          <w:rFonts w:ascii="Swis721 BT" w:hAnsi="Swis721 BT"/>
          <w:b/>
          <w:sz w:val="44"/>
          <w:szCs w:val="44"/>
        </w:rPr>
      </w:pPr>
      <w:r w:rsidRPr="00F06D81">
        <w:rPr>
          <w:rFonts w:ascii="Swis721 BT" w:hAnsi="Swis721 BT"/>
          <w:b/>
          <w:sz w:val="44"/>
          <w:szCs w:val="44"/>
        </w:rPr>
        <w:t>Photology Online Gallery</w:t>
      </w:r>
    </w:p>
    <w:p w14:paraId="50FF908D" w14:textId="1E31B8C4" w:rsidR="00F06D81" w:rsidRPr="00F06D81" w:rsidRDefault="00F06D81" w:rsidP="0035705F">
      <w:pPr>
        <w:jc w:val="center"/>
        <w:rPr>
          <w:rFonts w:ascii="Swis721 BT" w:hAnsi="Swis721 BT"/>
          <w:b/>
          <w:sz w:val="44"/>
          <w:szCs w:val="44"/>
        </w:rPr>
      </w:pPr>
      <w:r w:rsidRPr="00F06D81">
        <w:rPr>
          <w:rFonts w:ascii="Swis721 BT" w:hAnsi="Swis721 BT"/>
          <w:b/>
          <w:sz w:val="44"/>
          <w:szCs w:val="44"/>
        </w:rPr>
        <w:t>1</w:t>
      </w:r>
      <w:r w:rsidR="00193B83">
        <w:rPr>
          <w:rFonts w:ascii="Swis721 BT" w:hAnsi="Swis721 BT"/>
          <w:b/>
          <w:sz w:val="44"/>
          <w:szCs w:val="44"/>
        </w:rPr>
        <w:t>°</w:t>
      </w:r>
      <w:r w:rsidRPr="00F06D81">
        <w:rPr>
          <w:rFonts w:ascii="Swis721 BT" w:hAnsi="Swis721 BT"/>
          <w:b/>
          <w:sz w:val="44"/>
          <w:szCs w:val="44"/>
        </w:rPr>
        <w:t xml:space="preserve"> dicembre 2020 – 21 febbraio 2021</w:t>
      </w:r>
    </w:p>
    <w:p w14:paraId="55A136A3" w14:textId="72A9593C" w:rsidR="0035705F" w:rsidRDefault="00966524" w:rsidP="0035705F">
      <w:pPr>
        <w:jc w:val="center"/>
        <w:rPr>
          <w:rStyle w:val="Collegamentoipertestuale"/>
          <w:rFonts w:ascii="Swis721 BT" w:hAnsi="Swis721 BT"/>
          <w:sz w:val="28"/>
          <w:szCs w:val="28"/>
        </w:rPr>
      </w:pPr>
      <w:hyperlink r:id="rId9" w:history="1">
        <w:r w:rsidR="00193B83" w:rsidRPr="00193B83">
          <w:rPr>
            <w:rStyle w:val="Collegamentoipertestuale"/>
            <w:rFonts w:ascii="Swis721 BT" w:hAnsi="Swis721 BT"/>
            <w:sz w:val="28"/>
            <w:szCs w:val="28"/>
          </w:rPr>
          <w:t>http://www.photology.com/photology-online-gallery</w:t>
        </w:r>
      </w:hyperlink>
    </w:p>
    <w:p w14:paraId="65D15698" w14:textId="2AF3F28A" w:rsidR="00A9025B" w:rsidRDefault="00A9025B" w:rsidP="0035705F">
      <w:pPr>
        <w:jc w:val="center"/>
        <w:rPr>
          <w:rStyle w:val="Collegamentoipertestuale"/>
          <w:rFonts w:ascii="Swis721 BT" w:hAnsi="Swis721 BT"/>
          <w:sz w:val="28"/>
          <w:szCs w:val="28"/>
        </w:rPr>
      </w:pPr>
    </w:p>
    <w:p w14:paraId="6BAC727E" w14:textId="6F253AA1" w:rsidR="00A9025B" w:rsidRPr="00A9025B" w:rsidRDefault="00A9025B" w:rsidP="0035705F">
      <w:pPr>
        <w:jc w:val="center"/>
        <w:rPr>
          <w:rStyle w:val="Collegamentoipertestuale"/>
          <w:rFonts w:ascii="Swis721 BT" w:hAnsi="Swis721 BT"/>
          <w:b/>
          <w:bCs/>
          <w:color w:val="auto"/>
          <w:sz w:val="28"/>
          <w:szCs w:val="28"/>
          <w:u w:val="none"/>
        </w:rPr>
      </w:pPr>
      <w:r w:rsidRPr="00A9025B">
        <w:rPr>
          <w:rStyle w:val="Collegamentoipertestuale"/>
          <w:rFonts w:ascii="Swis721 BT" w:hAnsi="Swis721 BT"/>
          <w:b/>
          <w:bCs/>
          <w:color w:val="auto"/>
          <w:sz w:val="28"/>
          <w:szCs w:val="28"/>
          <w:u w:val="none"/>
        </w:rPr>
        <w:t>Immagini alta definizione</w:t>
      </w:r>
    </w:p>
    <w:p w14:paraId="024726EE" w14:textId="3B2F56A2" w:rsidR="00A9025B" w:rsidRPr="008E7A2F" w:rsidRDefault="00A9025B" w:rsidP="0035705F">
      <w:pPr>
        <w:jc w:val="center"/>
        <w:rPr>
          <w:rStyle w:val="Collegamentoipertestuale"/>
          <w:rFonts w:ascii="Swis721 BT" w:hAnsi="Swis721 BT"/>
        </w:rPr>
      </w:pPr>
      <w:r w:rsidRPr="008E7A2F">
        <w:rPr>
          <w:rStyle w:val="Collegamentoipertestuale"/>
          <w:rFonts w:ascii="Swis721 BT" w:hAnsi="Swis721 BT"/>
        </w:rPr>
        <w:t>https://drive.google.com/drive/folders/13ny15Q_8Z5HztqOcVkg4Rj22Lx2hqdKU?usp=sharing</w:t>
      </w:r>
    </w:p>
    <w:p w14:paraId="07819D54" w14:textId="77777777" w:rsidR="00193B83" w:rsidRPr="008E7A2F" w:rsidRDefault="00193B83" w:rsidP="0035705F">
      <w:pPr>
        <w:jc w:val="center"/>
        <w:rPr>
          <w:rFonts w:ascii="Swis721 BlkEx BT" w:hAnsi="Swis721 BlkEx BT"/>
          <w:b/>
          <w:sz w:val="40"/>
          <w:szCs w:val="40"/>
        </w:rPr>
      </w:pPr>
    </w:p>
    <w:p w14:paraId="369A8718" w14:textId="15E3D171" w:rsidR="00FA7ADB" w:rsidRPr="008E7A2F" w:rsidRDefault="00D410B4" w:rsidP="00FA7ADB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>Narrazione di s</w:t>
      </w:r>
      <w:r w:rsidR="00FA7ADB" w:rsidRPr="008E7A2F">
        <w:rPr>
          <w:rFonts w:ascii="Swis721 BT" w:hAnsi="Swis721 BT"/>
          <w:sz w:val="23"/>
          <w:szCs w:val="23"/>
        </w:rPr>
        <w:t>olitudin</w:t>
      </w:r>
      <w:r w:rsidRPr="008E7A2F">
        <w:rPr>
          <w:rFonts w:ascii="Swis721 BT" w:hAnsi="Swis721 BT"/>
          <w:sz w:val="23"/>
          <w:szCs w:val="23"/>
        </w:rPr>
        <w:t>i, s</w:t>
      </w:r>
      <w:r w:rsidR="00FA7ADB" w:rsidRPr="008E7A2F">
        <w:rPr>
          <w:rFonts w:ascii="Swis721 BT" w:hAnsi="Swis721 BT"/>
          <w:sz w:val="23"/>
          <w:szCs w:val="23"/>
        </w:rPr>
        <w:t>ilenzi</w:t>
      </w:r>
      <w:r w:rsidR="00923FF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assenze</w:t>
      </w:r>
      <w:r w:rsidR="00FA7ADB" w:rsidRPr="008E7A2F">
        <w:rPr>
          <w:rFonts w:ascii="Swis721 BT" w:hAnsi="Swis721 BT"/>
          <w:sz w:val="23"/>
          <w:szCs w:val="23"/>
        </w:rPr>
        <w:t>.</w:t>
      </w:r>
    </w:p>
    <w:p w14:paraId="0877F944" w14:textId="6AF1A6B6" w:rsidR="001740B2" w:rsidRPr="008E7A2F" w:rsidRDefault="00D410B4" w:rsidP="00FA7ADB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>A guardare oggi i racconti su tela di Edward Hopper</w:t>
      </w:r>
      <w:r w:rsidR="00940140" w:rsidRPr="008E7A2F">
        <w:rPr>
          <w:rFonts w:ascii="Swis721 BT" w:hAnsi="Swis721 BT"/>
          <w:sz w:val="23"/>
          <w:szCs w:val="23"/>
        </w:rPr>
        <w:t>, maestro del realismo americano della prima metà del Novecento,</w:t>
      </w:r>
      <w:r w:rsidRPr="008E7A2F">
        <w:rPr>
          <w:rFonts w:ascii="Swis721 BT" w:hAnsi="Swis721 BT"/>
          <w:sz w:val="23"/>
          <w:szCs w:val="23"/>
        </w:rPr>
        <w:t xml:space="preserve"> ci si rende conto di quanto siano più che mai attuali</w:t>
      </w:r>
      <w:r w:rsidR="001740B2" w:rsidRPr="008E7A2F">
        <w:rPr>
          <w:rFonts w:ascii="Swis721 BT" w:hAnsi="Swis721 BT"/>
          <w:sz w:val="23"/>
          <w:szCs w:val="23"/>
        </w:rPr>
        <w:t xml:space="preserve"> quelle </w:t>
      </w:r>
      <w:r w:rsidR="00923FF4" w:rsidRPr="008E7A2F">
        <w:rPr>
          <w:rFonts w:ascii="Swis721 BT" w:hAnsi="Swis721 BT"/>
          <w:sz w:val="23"/>
          <w:szCs w:val="23"/>
        </w:rPr>
        <w:t xml:space="preserve">sue </w:t>
      </w:r>
      <w:r w:rsidR="001740B2" w:rsidRPr="008E7A2F">
        <w:rPr>
          <w:rFonts w:ascii="Swis721 BT" w:hAnsi="Swis721 BT"/>
          <w:sz w:val="23"/>
          <w:szCs w:val="23"/>
        </w:rPr>
        <w:t xml:space="preserve">atmosfere </w:t>
      </w:r>
      <w:r w:rsidR="00923FF4" w:rsidRPr="008E7A2F">
        <w:rPr>
          <w:rFonts w:ascii="Swis721 BT" w:hAnsi="Swis721 BT"/>
          <w:sz w:val="23"/>
          <w:szCs w:val="23"/>
        </w:rPr>
        <w:t>tanto struggenti quanto poetiche</w:t>
      </w:r>
      <w:r w:rsidR="001740B2" w:rsidRPr="008E7A2F">
        <w:rPr>
          <w:rFonts w:ascii="Swis721 BT" w:hAnsi="Swis721 BT"/>
          <w:sz w:val="23"/>
          <w:szCs w:val="23"/>
        </w:rPr>
        <w:t xml:space="preserve">. </w:t>
      </w:r>
    </w:p>
    <w:p w14:paraId="577AD46F" w14:textId="5097FE85" w:rsidR="001740B2" w:rsidRPr="008E7A2F" w:rsidRDefault="001740B2" w:rsidP="00FA7ADB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 xml:space="preserve">Che siano interni domestici, scenografie urbane o certi paesaggi di Cape </w:t>
      </w:r>
      <w:proofErr w:type="spellStart"/>
      <w:r w:rsidRPr="008E7A2F">
        <w:rPr>
          <w:rFonts w:ascii="Swis721 BT" w:hAnsi="Swis721 BT"/>
          <w:sz w:val="23"/>
          <w:szCs w:val="23"/>
        </w:rPr>
        <w:t>Cod</w:t>
      </w:r>
      <w:proofErr w:type="spellEnd"/>
      <w:r w:rsidRPr="008E7A2F">
        <w:rPr>
          <w:rFonts w:ascii="Swis721 BT" w:hAnsi="Swis721 BT"/>
          <w:sz w:val="23"/>
          <w:szCs w:val="23"/>
        </w:rPr>
        <w:t>,</w:t>
      </w:r>
      <w:r w:rsidR="006239CA" w:rsidRPr="008E7A2F">
        <w:rPr>
          <w:rFonts w:ascii="Swis721 BT" w:hAnsi="Swis721 BT"/>
          <w:sz w:val="23"/>
          <w:szCs w:val="23"/>
        </w:rPr>
        <w:t xml:space="preserve"> poco importa</w:t>
      </w:r>
      <w:r w:rsidR="00923FF4" w:rsidRPr="008E7A2F">
        <w:rPr>
          <w:rFonts w:ascii="Swis721 BT" w:hAnsi="Swis721 BT"/>
          <w:sz w:val="23"/>
          <w:szCs w:val="23"/>
        </w:rPr>
        <w:t>.</w:t>
      </w:r>
      <w:r w:rsidRPr="008E7A2F">
        <w:rPr>
          <w:rFonts w:ascii="Swis721 BT" w:hAnsi="Swis721 BT"/>
          <w:sz w:val="23"/>
          <w:szCs w:val="23"/>
        </w:rPr>
        <w:t xml:space="preserve"> Hopper </w:t>
      </w:r>
      <w:r w:rsidR="00923FF4" w:rsidRPr="008E7A2F">
        <w:rPr>
          <w:rFonts w:ascii="Swis721 BT" w:hAnsi="Swis721 BT"/>
          <w:sz w:val="23"/>
          <w:szCs w:val="23"/>
        </w:rPr>
        <w:t xml:space="preserve">riesce a </w:t>
      </w:r>
      <w:r w:rsidRPr="008E7A2F">
        <w:rPr>
          <w:rFonts w:ascii="Swis721 BT" w:hAnsi="Swis721 BT"/>
          <w:sz w:val="23"/>
          <w:szCs w:val="23"/>
        </w:rPr>
        <w:t>comunica</w:t>
      </w:r>
      <w:r w:rsidR="00923FF4" w:rsidRPr="008E7A2F">
        <w:rPr>
          <w:rFonts w:ascii="Swis721 BT" w:hAnsi="Swis721 BT"/>
          <w:sz w:val="23"/>
          <w:szCs w:val="23"/>
        </w:rPr>
        <w:t>re</w:t>
      </w:r>
      <w:r w:rsidR="006239CA" w:rsidRPr="008E7A2F">
        <w:rPr>
          <w:rFonts w:ascii="Swis721 BT" w:hAnsi="Swis721 BT"/>
          <w:sz w:val="23"/>
          <w:szCs w:val="23"/>
        </w:rPr>
        <w:t xml:space="preserve"> </w:t>
      </w:r>
      <w:r w:rsidRPr="008E7A2F">
        <w:rPr>
          <w:rFonts w:ascii="Swis721 BT" w:hAnsi="Swis721 BT"/>
          <w:sz w:val="23"/>
          <w:szCs w:val="23"/>
        </w:rPr>
        <w:t>un forte senso</w:t>
      </w:r>
      <w:r w:rsidR="00923FF4" w:rsidRPr="008E7A2F">
        <w:rPr>
          <w:rFonts w:ascii="Swis721 BT" w:hAnsi="Swis721 BT"/>
          <w:sz w:val="23"/>
          <w:szCs w:val="23"/>
        </w:rPr>
        <w:t xml:space="preserve"> di</w:t>
      </w:r>
      <w:r w:rsidRPr="008E7A2F">
        <w:rPr>
          <w:rFonts w:ascii="Swis721 BT" w:hAnsi="Swis721 BT"/>
          <w:sz w:val="23"/>
          <w:szCs w:val="23"/>
        </w:rPr>
        <w:t xml:space="preserve"> inquietudine </w:t>
      </w:r>
      <w:r w:rsidR="00923FF4" w:rsidRPr="008E7A2F">
        <w:rPr>
          <w:rFonts w:ascii="Swis721 BT" w:hAnsi="Swis721 BT"/>
          <w:sz w:val="23"/>
          <w:szCs w:val="23"/>
        </w:rPr>
        <w:t xml:space="preserve">o di calma interiore </w:t>
      </w:r>
      <w:r w:rsidRPr="008E7A2F">
        <w:rPr>
          <w:rFonts w:ascii="Swis721 BT" w:hAnsi="Swis721 BT"/>
          <w:sz w:val="23"/>
          <w:szCs w:val="23"/>
        </w:rPr>
        <w:t>che si riflett</w:t>
      </w:r>
      <w:r w:rsidR="00923FF4" w:rsidRPr="008E7A2F">
        <w:rPr>
          <w:rFonts w:ascii="Swis721 BT" w:hAnsi="Swis721 BT"/>
          <w:sz w:val="23"/>
          <w:szCs w:val="23"/>
        </w:rPr>
        <w:t>ono</w:t>
      </w:r>
      <w:r w:rsidRPr="008E7A2F">
        <w:rPr>
          <w:rFonts w:ascii="Swis721 BT" w:hAnsi="Swis721 BT"/>
          <w:sz w:val="23"/>
          <w:szCs w:val="23"/>
        </w:rPr>
        <w:t xml:space="preserve"> negli sguardi di donne e uomini sospesi tra la volontà di vivere e l’incapacità di esistere</w:t>
      </w:r>
      <w:r w:rsidR="006239CA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in attesa di qualcosa che sembra tardi ad arrivare.</w:t>
      </w:r>
      <w:r w:rsidR="00512FB2" w:rsidRPr="008E7A2F">
        <w:rPr>
          <w:rFonts w:ascii="Swis721 BT" w:hAnsi="Swis721 BT"/>
          <w:sz w:val="23"/>
          <w:szCs w:val="23"/>
        </w:rPr>
        <w:t xml:space="preserve"> Esattamente come </w:t>
      </w:r>
      <w:r w:rsidR="002126E4" w:rsidRPr="008E7A2F">
        <w:rPr>
          <w:rFonts w:ascii="Swis721 BT" w:hAnsi="Swis721 BT"/>
          <w:sz w:val="23"/>
          <w:szCs w:val="23"/>
        </w:rPr>
        <w:t xml:space="preserve">siamo tutti noi adesso, tra voglia di andare avanti, </w:t>
      </w:r>
      <w:proofErr w:type="spellStart"/>
      <w:r w:rsidR="002126E4" w:rsidRPr="008E7A2F">
        <w:rPr>
          <w:rFonts w:ascii="Swis721 BT" w:hAnsi="Swis721 BT"/>
          <w:sz w:val="23"/>
          <w:szCs w:val="23"/>
        </w:rPr>
        <w:t>lockdown</w:t>
      </w:r>
      <w:proofErr w:type="spellEnd"/>
      <w:r w:rsidR="002126E4" w:rsidRPr="008E7A2F">
        <w:rPr>
          <w:rFonts w:ascii="Swis721 BT" w:hAnsi="Swis721 BT"/>
          <w:sz w:val="23"/>
          <w:szCs w:val="23"/>
        </w:rPr>
        <w:t>, incomunicabilità e solitudine.</w:t>
      </w:r>
    </w:p>
    <w:p w14:paraId="7F2CFA68" w14:textId="77777777" w:rsidR="001740B2" w:rsidRPr="008E7A2F" w:rsidRDefault="001740B2" w:rsidP="00FA7ADB">
      <w:pPr>
        <w:spacing w:line="276" w:lineRule="auto"/>
        <w:jc w:val="both"/>
        <w:rPr>
          <w:rFonts w:ascii="Swis721 BT" w:hAnsi="Swis721 BT"/>
          <w:sz w:val="23"/>
          <w:szCs w:val="23"/>
        </w:rPr>
      </w:pPr>
    </w:p>
    <w:p w14:paraId="0F47FB63" w14:textId="362F0E12" w:rsidR="006239CA" w:rsidRPr="008E7A2F" w:rsidRDefault="006239CA" w:rsidP="006239CA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>Ma ciò che più affascina nei quadri di Hopper è il taglio fotografico delle sue inquadrature, laddove luci a volte taglienti e fredde, altre soffuse e morbide, definiscono composizioni geometrizzanti in cui gli elementi scenici si stagliano come su un grande palco davanti a una platea vuota, e l’angolatura spesso diagonale contribuisce a creare un senso di artificialità, dando la sensazione di un’istantanea fotografica.</w:t>
      </w:r>
    </w:p>
    <w:p w14:paraId="5783BE49" w14:textId="77777777" w:rsidR="006239CA" w:rsidRPr="006B64C4" w:rsidRDefault="006239CA" w:rsidP="00CD611A">
      <w:pPr>
        <w:spacing w:line="276" w:lineRule="auto"/>
        <w:jc w:val="both"/>
        <w:rPr>
          <w:rFonts w:ascii="Swis721 BT" w:hAnsi="Swis721 BT"/>
          <w:sz w:val="16"/>
          <w:szCs w:val="16"/>
        </w:rPr>
      </w:pPr>
    </w:p>
    <w:p w14:paraId="36F09E11" w14:textId="1063975C" w:rsidR="00CD25CC" w:rsidRPr="00CD611A" w:rsidRDefault="006239CA" w:rsidP="00CD611A">
      <w:pPr>
        <w:spacing w:line="276" w:lineRule="auto"/>
        <w:jc w:val="both"/>
      </w:pPr>
      <w:r w:rsidRPr="008E7A2F">
        <w:rPr>
          <w:rFonts w:ascii="Swis721 BT" w:hAnsi="Swis721 BT"/>
          <w:sz w:val="23"/>
          <w:szCs w:val="23"/>
        </w:rPr>
        <w:t xml:space="preserve">Un occhio fotografico, quello di Edward Hopper, che lo ha portato a divenire un’imprescindibile icona dell’arte contemporanea e ispirazione per moltissimi artisti. Tra di essi i fotografi </w:t>
      </w:r>
      <w:r w:rsidRPr="008E7A2F">
        <w:rPr>
          <w:rFonts w:ascii="Swis721 BT" w:hAnsi="Swis721 BT"/>
          <w:b/>
          <w:bCs/>
          <w:sz w:val="23"/>
          <w:szCs w:val="23"/>
        </w:rPr>
        <w:t xml:space="preserve">Luca </w:t>
      </w:r>
      <w:proofErr w:type="spellStart"/>
      <w:r w:rsidRPr="008E7A2F">
        <w:rPr>
          <w:rFonts w:ascii="Swis721 BT" w:hAnsi="Swis721 BT"/>
          <w:b/>
          <w:bCs/>
          <w:sz w:val="23"/>
          <w:szCs w:val="23"/>
        </w:rPr>
        <w:t>Campigotto</w:t>
      </w:r>
      <w:proofErr w:type="spellEnd"/>
      <w:r w:rsidR="003460B0" w:rsidRPr="008E7A2F">
        <w:rPr>
          <w:rFonts w:ascii="Swis721 BT" w:hAnsi="Swis721 BT"/>
          <w:bCs/>
          <w:sz w:val="23"/>
          <w:szCs w:val="23"/>
        </w:rPr>
        <w:t>,</w:t>
      </w:r>
      <w:r w:rsidR="003460B0" w:rsidRPr="008E7A2F">
        <w:rPr>
          <w:rFonts w:ascii="Swis721 BT" w:hAnsi="Swis721 BT"/>
          <w:b/>
          <w:sz w:val="23"/>
          <w:szCs w:val="23"/>
        </w:rPr>
        <w:t xml:space="preserve"> </w:t>
      </w:r>
      <w:r w:rsidRPr="008E7A2F">
        <w:rPr>
          <w:rFonts w:ascii="Swis721 BT" w:hAnsi="Swis721 BT"/>
          <w:b/>
          <w:bCs/>
          <w:sz w:val="23"/>
          <w:szCs w:val="23"/>
        </w:rPr>
        <w:t xml:space="preserve">Gregory </w:t>
      </w:r>
      <w:proofErr w:type="spellStart"/>
      <w:r w:rsidRPr="008E7A2F">
        <w:rPr>
          <w:rFonts w:ascii="Swis721 BT" w:hAnsi="Swis721 BT"/>
          <w:b/>
          <w:bCs/>
          <w:sz w:val="23"/>
          <w:szCs w:val="23"/>
        </w:rPr>
        <w:t>Crewdson</w:t>
      </w:r>
      <w:proofErr w:type="spellEnd"/>
      <w:r w:rsidR="003460B0" w:rsidRPr="008E7A2F">
        <w:rPr>
          <w:rFonts w:ascii="Swis721 BT" w:hAnsi="Swis721 BT"/>
          <w:bCs/>
          <w:sz w:val="23"/>
          <w:szCs w:val="23"/>
        </w:rPr>
        <w:t>,</w:t>
      </w:r>
      <w:r w:rsidR="003460B0" w:rsidRPr="008E7A2F">
        <w:rPr>
          <w:rFonts w:ascii="Swis721 BT" w:hAnsi="Swis721 BT"/>
          <w:b/>
          <w:sz w:val="23"/>
          <w:szCs w:val="23"/>
        </w:rPr>
        <w:t xml:space="preserve"> </w:t>
      </w:r>
      <w:r w:rsidR="003460B0" w:rsidRPr="008E7A2F">
        <w:rPr>
          <w:rFonts w:ascii="Swis721 BT" w:hAnsi="Swis721 BT"/>
          <w:b/>
          <w:bCs/>
          <w:sz w:val="23"/>
          <w:szCs w:val="23"/>
        </w:rPr>
        <w:t>Franco Fontana</w:t>
      </w:r>
      <w:r w:rsidR="003460B0" w:rsidRPr="008E7A2F">
        <w:rPr>
          <w:rFonts w:ascii="Swis721 BT" w:hAnsi="Swis721 BT"/>
          <w:b/>
          <w:sz w:val="23"/>
          <w:szCs w:val="23"/>
        </w:rPr>
        <w:t xml:space="preserve"> </w:t>
      </w:r>
      <w:r w:rsidR="003460B0" w:rsidRPr="008E7A2F">
        <w:rPr>
          <w:rFonts w:ascii="Swis721 BT" w:hAnsi="Swis721 BT"/>
          <w:bCs/>
          <w:sz w:val="23"/>
          <w:szCs w:val="23"/>
        </w:rPr>
        <w:t>e</w:t>
      </w:r>
      <w:r w:rsidRPr="008E7A2F">
        <w:rPr>
          <w:rFonts w:ascii="Swis721 BT" w:hAnsi="Swis721 BT"/>
          <w:b/>
          <w:sz w:val="23"/>
          <w:szCs w:val="23"/>
        </w:rPr>
        <w:t xml:space="preserve"> </w:t>
      </w:r>
      <w:r w:rsidRPr="008E7A2F">
        <w:rPr>
          <w:rFonts w:ascii="Swis721 BT" w:hAnsi="Swis721 BT"/>
          <w:b/>
          <w:bCs/>
          <w:sz w:val="23"/>
          <w:szCs w:val="23"/>
        </w:rPr>
        <w:t xml:space="preserve">Richard </w:t>
      </w:r>
      <w:proofErr w:type="spellStart"/>
      <w:r w:rsidRPr="008E7A2F">
        <w:rPr>
          <w:rFonts w:ascii="Swis721 BT" w:hAnsi="Swis721 BT"/>
          <w:b/>
          <w:bCs/>
          <w:sz w:val="23"/>
          <w:szCs w:val="23"/>
        </w:rPr>
        <w:t>Tuschman</w:t>
      </w:r>
      <w:proofErr w:type="spellEnd"/>
      <w:r w:rsidR="00CD25CC" w:rsidRPr="008E7A2F">
        <w:rPr>
          <w:rFonts w:ascii="Swis721 BT" w:hAnsi="Swis721 BT"/>
          <w:sz w:val="23"/>
          <w:szCs w:val="23"/>
        </w:rPr>
        <w:t xml:space="preserve">, protagonisti della mostra </w:t>
      </w:r>
      <w:r w:rsidR="00CD25CC" w:rsidRPr="008E7A2F">
        <w:rPr>
          <w:rFonts w:ascii="Swis721 BT" w:hAnsi="Swis721 BT"/>
          <w:b/>
          <w:bCs/>
          <w:sz w:val="23"/>
          <w:szCs w:val="23"/>
        </w:rPr>
        <w:t>“</w:t>
      </w:r>
      <w:proofErr w:type="spellStart"/>
      <w:r w:rsidR="00CD25CC" w:rsidRPr="008E7A2F">
        <w:rPr>
          <w:rFonts w:ascii="Swis721 BT" w:hAnsi="Swis721 BT"/>
          <w:b/>
          <w:bCs/>
          <w:sz w:val="23"/>
          <w:szCs w:val="23"/>
        </w:rPr>
        <w:t>Hopperiana</w:t>
      </w:r>
      <w:proofErr w:type="spellEnd"/>
      <w:r w:rsidR="00CD25CC" w:rsidRPr="008E7A2F">
        <w:rPr>
          <w:rFonts w:ascii="Swis721 BT" w:hAnsi="Swis721 BT"/>
          <w:b/>
          <w:bCs/>
          <w:sz w:val="23"/>
          <w:szCs w:val="23"/>
        </w:rPr>
        <w:t>”</w:t>
      </w:r>
      <w:r w:rsidR="00CD25CC" w:rsidRPr="008E7A2F">
        <w:rPr>
          <w:rFonts w:ascii="Swis721 BT" w:hAnsi="Swis721 BT"/>
          <w:sz w:val="23"/>
          <w:szCs w:val="23"/>
        </w:rPr>
        <w:t xml:space="preserve"> –</w:t>
      </w:r>
      <w:r w:rsidR="001E22E6" w:rsidRPr="008E7A2F">
        <w:rPr>
          <w:rFonts w:ascii="Swis721 BT" w:hAnsi="Swis721 BT"/>
          <w:sz w:val="23"/>
          <w:szCs w:val="23"/>
        </w:rPr>
        <w:t xml:space="preserve"> fruibile in modalità</w:t>
      </w:r>
      <w:r w:rsidR="001E22E6" w:rsidRPr="00193B83">
        <w:rPr>
          <w:rFonts w:ascii="Swis721 BT" w:hAnsi="Swis721 BT"/>
        </w:rPr>
        <w:t xml:space="preserve"> virtuale </w:t>
      </w:r>
      <w:r w:rsidR="00CD25CC" w:rsidRPr="00193B83">
        <w:rPr>
          <w:rFonts w:ascii="Swis721 BT" w:hAnsi="Swis721 BT"/>
          <w:b/>
          <w:bCs/>
        </w:rPr>
        <w:t>dal 1</w:t>
      </w:r>
      <w:r w:rsidR="003460B0" w:rsidRPr="00193B83">
        <w:rPr>
          <w:rFonts w:ascii="Swis721 BT" w:hAnsi="Swis721 BT"/>
          <w:b/>
          <w:bCs/>
        </w:rPr>
        <w:t>°</w:t>
      </w:r>
      <w:r w:rsidR="00CD25CC" w:rsidRPr="00193B83">
        <w:rPr>
          <w:rFonts w:ascii="Swis721 BT" w:hAnsi="Swis721 BT"/>
          <w:b/>
          <w:bCs/>
        </w:rPr>
        <w:t xml:space="preserve"> </w:t>
      </w:r>
      <w:r w:rsidR="00CD25CC" w:rsidRPr="008E7A2F">
        <w:rPr>
          <w:rFonts w:ascii="Swis721 BT" w:hAnsi="Swis721 BT"/>
          <w:b/>
          <w:bCs/>
          <w:sz w:val="23"/>
          <w:szCs w:val="23"/>
        </w:rPr>
        <w:t>dicembre 2020 al 28 febbraio 2021</w:t>
      </w:r>
      <w:r w:rsidR="00CD25CC" w:rsidRPr="008E7A2F">
        <w:rPr>
          <w:rFonts w:ascii="Swis721 BT" w:hAnsi="Swis721 BT"/>
          <w:sz w:val="23"/>
          <w:szCs w:val="23"/>
        </w:rPr>
        <w:t xml:space="preserve"> </w:t>
      </w:r>
      <w:r w:rsidR="001E22E6" w:rsidRPr="008E7A2F">
        <w:rPr>
          <w:rFonts w:ascii="Swis721 BT" w:hAnsi="Swis721 BT"/>
          <w:sz w:val="23"/>
          <w:szCs w:val="23"/>
        </w:rPr>
        <w:t xml:space="preserve">su </w:t>
      </w:r>
      <w:r w:rsidR="00CD25CC" w:rsidRPr="008E7A2F">
        <w:rPr>
          <w:rFonts w:ascii="Swis721 BT" w:hAnsi="Swis721 BT"/>
          <w:b/>
          <w:bCs/>
          <w:sz w:val="23"/>
          <w:szCs w:val="23"/>
        </w:rPr>
        <w:t>Photology Online Gallery</w:t>
      </w:r>
      <w:r w:rsidR="00CD611A" w:rsidRPr="008E7A2F">
        <w:rPr>
          <w:rFonts w:ascii="Swis721 BT" w:hAnsi="Swis721 BT"/>
          <w:b/>
          <w:bCs/>
          <w:sz w:val="23"/>
          <w:szCs w:val="23"/>
        </w:rPr>
        <w:t xml:space="preserve"> </w:t>
      </w:r>
      <w:r w:rsidR="001E22E6" w:rsidRPr="008E7A2F">
        <w:rPr>
          <w:rFonts w:ascii="Swis721 BT" w:hAnsi="Swis721 BT"/>
          <w:sz w:val="23"/>
          <w:szCs w:val="23"/>
        </w:rPr>
        <w:t>(</w:t>
      </w:r>
      <w:hyperlink r:id="rId10" w:history="1">
        <w:r w:rsidR="001E22E6" w:rsidRPr="008E7A2F">
          <w:rPr>
            <w:rStyle w:val="Collegamentoipertestuale"/>
            <w:rFonts w:ascii="Swis721 BT" w:hAnsi="Swis721 BT"/>
            <w:sz w:val="23"/>
            <w:szCs w:val="23"/>
          </w:rPr>
          <w:t>http://www.photology.com/photology-online-gallery</w:t>
        </w:r>
      </w:hyperlink>
      <w:r w:rsidR="001E22E6" w:rsidRPr="008E7A2F">
        <w:rPr>
          <w:rFonts w:ascii="Swis721 BT" w:hAnsi="Swis721 BT"/>
          <w:sz w:val="23"/>
          <w:szCs w:val="23"/>
        </w:rPr>
        <w:t>)</w:t>
      </w:r>
      <w:r w:rsidR="00193B83" w:rsidRPr="008E7A2F">
        <w:rPr>
          <w:rFonts w:ascii="Swis721 BT" w:hAnsi="Swis721 BT"/>
          <w:sz w:val="23"/>
          <w:szCs w:val="23"/>
        </w:rPr>
        <w:t>.</w:t>
      </w:r>
    </w:p>
    <w:p w14:paraId="4F6230DB" w14:textId="77777777" w:rsidR="001E22E6" w:rsidRPr="008E7A2F" w:rsidRDefault="001E22E6" w:rsidP="00CD25CC">
      <w:pPr>
        <w:spacing w:line="276" w:lineRule="auto"/>
        <w:jc w:val="both"/>
        <w:rPr>
          <w:rFonts w:ascii="Swis721 BT" w:hAnsi="Swis721 BT"/>
          <w:sz w:val="18"/>
          <w:szCs w:val="18"/>
        </w:rPr>
      </w:pPr>
    </w:p>
    <w:p w14:paraId="03956A34" w14:textId="41E985A2" w:rsidR="00CD25CC" w:rsidRPr="008E7A2F" w:rsidRDefault="00CD25CC" w:rsidP="00CD25CC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 xml:space="preserve">Terzo capitolo che segue le </w:t>
      </w:r>
      <w:r w:rsidR="003553B4" w:rsidRPr="008E7A2F">
        <w:rPr>
          <w:rFonts w:ascii="Swis721 BT" w:hAnsi="Swis721 BT"/>
          <w:sz w:val="23"/>
          <w:szCs w:val="23"/>
        </w:rPr>
        <w:t>mostre di</w:t>
      </w:r>
      <w:r w:rsidRPr="008E7A2F">
        <w:rPr>
          <w:rFonts w:ascii="Swis721 BT" w:hAnsi="Swis721 BT"/>
          <w:sz w:val="23"/>
          <w:szCs w:val="23"/>
        </w:rPr>
        <w:t xml:space="preserve"> Milano (2014) e Noto (2016), </w:t>
      </w:r>
      <w:r w:rsidR="003460B0" w:rsidRPr="008E7A2F">
        <w:rPr>
          <w:rFonts w:ascii="Swis721 BT" w:hAnsi="Swis721 BT"/>
          <w:sz w:val="23"/>
          <w:szCs w:val="23"/>
        </w:rPr>
        <w:t>“</w:t>
      </w:r>
      <w:proofErr w:type="spellStart"/>
      <w:r w:rsidRPr="008E7A2F">
        <w:rPr>
          <w:rFonts w:ascii="Swis721 BT" w:hAnsi="Swis721 BT"/>
          <w:b/>
          <w:bCs/>
          <w:sz w:val="23"/>
          <w:szCs w:val="23"/>
        </w:rPr>
        <w:t>Hopperiana</w:t>
      </w:r>
      <w:proofErr w:type="spellEnd"/>
      <w:r w:rsidR="003460B0" w:rsidRPr="008E7A2F">
        <w:rPr>
          <w:rFonts w:ascii="Swis721 BT" w:hAnsi="Swis721 BT"/>
          <w:b/>
          <w:bCs/>
          <w:sz w:val="23"/>
          <w:szCs w:val="23"/>
        </w:rPr>
        <w:t>”</w:t>
      </w:r>
      <w:r w:rsidRPr="008E7A2F">
        <w:rPr>
          <w:rFonts w:ascii="Swis721 BT" w:hAnsi="Swis721 BT"/>
          <w:sz w:val="23"/>
          <w:szCs w:val="23"/>
        </w:rPr>
        <w:t xml:space="preserve"> vuole </w:t>
      </w:r>
      <w:r w:rsidR="003460B0" w:rsidRPr="008E7A2F">
        <w:rPr>
          <w:rFonts w:ascii="Swis721 BT" w:hAnsi="Swis721 BT"/>
          <w:sz w:val="23"/>
          <w:szCs w:val="23"/>
        </w:rPr>
        <w:t xml:space="preserve">narrare la malinconia e la solitudine di un’intera civiltà che, giunta al massimo del suo sviluppo tecnologico ed economico, è stata costretta dagli eventi a porre un freno al suo inarrestabile avanzamento e a fermarsi per una riflessione introspettiva: </w:t>
      </w:r>
      <w:r w:rsidRPr="008E7A2F">
        <w:rPr>
          <w:rFonts w:ascii="Swis721 BT" w:hAnsi="Swis721 BT"/>
          <w:sz w:val="23"/>
          <w:szCs w:val="23"/>
        </w:rPr>
        <w:t xml:space="preserve"> un racconto visivo della contemporaneità, con i suoi non-luoghi abitati da figure a metà tra l’uomo e il manichino e le sue atmosfere solitarie e pacate. </w:t>
      </w:r>
    </w:p>
    <w:p w14:paraId="38539354" w14:textId="3209855D" w:rsidR="00CD25CC" w:rsidRPr="006B64C4" w:rsidRDefault="00CD25CC" w:rsidP="006239CA">
      <w:pPr>
        <w:spacing w:line="276" w:lineRule="auto"/>
        <w:jc w:val="both"/>
        <w:rPr>
          <w:rFonts w:ascii="Swis721 BT" w:hAnsi="Swis721 BT"/>
          <w:sz w:val="16"/>
          <w:szCs w:val="16"/>
        </w:rPr>
      </w:pPr>
    </w:p>
    <w:p w14:paraId="78AD6CD4" w14:textId="2ADB285C" w:rsidR="006239CA" w:rsidRPr="008E7A2F" w:rsidRDefault="003460B0" w:rsidP="006239CA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b/>
          <w:bCs/>
          <w:sz w:val="23"/>
          <w:szCs w:val="23"/>
        </w:rPr>
        <w:t>Ognuno degli autori in mostra</w:t>
      </w:r>
      <w:r w:rsidR="006239CA" w:rsidRPr="008E7A2F">
        <w:rPr>
          <w:rFonts w:ascii="Swis721 BT" w:hAnsi="Swis721 BT"/>
          <w:b/>
          <w:bCs/>
          <w:sz w:val="23"/>
          <w:szCs w:val="23"/>
        </w:rPr>
        <w:t xml:space="preserve"> adotta il filtro visivo del pittore e lo rielabora</w:t>
      </w:r>
      <w:r w:rsidR="006239CA" w:rsidRPr="008E7A2F">
        <w:rPr>
          <w:rFonts w:ascii="Swis721 BT" w:hAnsi="Swis721 BT"/>
          <w:sz w:val="23"/>
          <w:szCs w:val="23"/>
        </w:rPr>
        <w:t xml:space="preserve"> in maniera personale, trasformandolo in opere fotografiche fortemente destabilizzanti.</w:t>
      </w:r>
    </w:p>
    <w:p w14:paraId="1F74EA1E" w14:textId="0104BD6C" w:rsidR="006239CA" w:rsidRPr="008E7A2F" w:rsidRDefault="006239CA" w:rsidP="006239CA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>Così</w:t>
      </w:r>
      <w:r w:rsidR="00CB4811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come nei dipinti </w:t>
      </w:r>
      <w:proofErr w:type="spellStart"/>
      <w:r w:rsidRPr="008E7A2F">
        <w:rPr>
          <w:rFonts w:ascii="Swis721 BT" w:hAnsi="Swis721 BT"/>
          <w:sz w:val="23"/>
          <w:szCs w:val="23"/>
        </w:rPr>
        <w:t>hopperiani</w:t>
      </w:r>
      <w:proofErr w:type="spellEnd"/>
      <w:r w:rsidRPr="008E7A2F">
        <w:rPr>
          <w:rFonts w:ascii="Swis721 BT" w:hAnsi="Swis721 BT"/>
          <w:sz w:val="23"/>
          <w:szCs w:val="23"/>
        </w:rPr>
        <w:t xml:space="preserve">, </w:t>
      </w:r>
      <w:r w:rsidRPr="008E7A2F">
        <w:rPr>
          <w:rFonts w:ascii="Swis721 BT" w:hAnsi="Swis721 BT"/>
          <w:b/>
          <w:bCs/>
          <w:sz w:val="23"/>
          <w:szCs w:val="23"/>
        </w:rPr>
        <w:t xml:space="preserve">nei lavori </w:t>
      </w:r>
      <w:r w:rsidR="00CD611A" w:rsidRPr="008E7A2F">
        <w:rPr>
          <w:rFonts w:ascii="Swis721 BT" w:hAnsi="Swis721 BT"/>
          <w:b/>
          <w:bCs/>
          <w:sz w:val="23"/>
          <w:szCs w:val="23"/>
        </w:rPr>
        <w:t xml:space="preserve">dei </w:t>
      </w:r>
      <w:r w:rsidR="00CD25CC" w:rsidRPr="008E7A2F">
        <w:rPr>
          <w:rFonts w:ascii="Swis721 BT" w:hAnsi="Swis721 BT"/>
          <w:b/>
          <w:bCs/>
          <w:sz w:val="23"/>
          <w:szCs w:val="23"/>
        </w:rPr>
        <w:t xml:space="preserve">quattro </w:t>
      </w:r>
      <w:r w:rsidRPr="008E7A2F">
        <w:rPr>
          <w:rFonts w:ascii="Swis721 BT" w:hAnsi="Swis721 BT"/>
          <w:b/>
          <w:bCs/>
          <w:sz w:val="23"/>
          <w:szCs w:val="23"/>
        </w:rPr>
        <w:t>autori regna il silenzio</w:t>
      </w:r>
      <w:r w:rsidRPr="008E7A2F">
        <w:rPr>
          <w:rFonts w:ascii="Swis721 BT" w:hAnsi="Swis721 BT"/>
          <w:sz w:val="23"/>
          <w:szCs w:val="23"/>
        </w:rPr>
        <w:t>: la scena è spesso deserta, di rado è presente più di una figura umana, e quando ciò accade tra i soggetti sembra emergere una drammatica estraneità e incomunicabilità.</w:t>
      </w:r>
    </w:p>
    <w:p w14:paraId="63463605" w14:textId="4F997E9B" w:rsidR="006239CA" w:rsidRPr="008E7A2F" w:rsidRDefault="006239CA" w:rsidP="006239CA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b/>
          <w:bCs/>
          <w:sz w:val="23"/>
          <w:szCs w:val="23"/>
        </w:rPr>
        <w:t xml:space="preserve">I fotografi costruiscono i propri </w:t>
      </w:r>
      <w:r w:rsidR="00CD25CC" w:rsidRPr="008E7A2F">
        <w:rPr>
          <w:rFonts w:ascii="Swis721 BT" w:hAnsi="Swis721 BT"/>
          <w:b/>
          <w:bCs/>
          <w:sz w:val="23"/>
          <w:szCs w:val="23"/>
        </w:rPr>
        <w:t>“</w:t>
      </w:r>
      <w:r w:rsidRPr="008E7A2F">
        <w:rPr>
          <w:rFonts w:ascii="Swis721 BT" w:hAnsi="Swis721 BT"/>
          <w:b/>
          <w:bCs/>
          <w:sz w:val="23"/>
          <w:szCs w:val="23"/>
        </w:rPr>
        <w:t>set</w:t>
      </w:r>
      <w:r w:rsidR="00CD25CC" w:rsidRPr="008E7A2F">
        <w:rPr>
          <w:rFonts w:ascii="Swis721 BT" w:hAnsi="Swis721 BT"/>
          <w:b/>
          <w:bCs/>
          <w:sz w:val="23"/>
          <w:szCs w:val="23"/>
        </w:rPr>
        <w:t>”</w:t>
      </w:r>
      <w:r w:rsidRPr="008E7A2F">
        <w:rPr>
          <w:rFonts w:ascii="Swis721 BT" w:hAnsi="Swis721 BT"/>
          <w:sz w:val="23"/>
          <w:szCs w:val="23"/>
        </w:rPr>
        <w:t xml:space="preserve"> ricreando lo stesso </w:t>
      </w:r>
      <w:r w:rsidRPr="008E7A2F">
        <w:rPr>
          <w:rFonts w:ascii="Swis721 BT" w:hAnsi="Swis721 BT"/>
          <w:b/>
          <w:bCs/>
          <w:i/>
          <w:sz w:val="23"/>
          <w:szCs w:val="23"/>
        </w:rPr>
        <w:t>pathos</w:t>
      </w:r>
      <w:r w:rsidRPr="008E7A2F">
        <w:rPr>
          <w:rFonts w:ascii="Swis721 BT" w:hAnsi="Swis721 BT"/>
          <w:sz w:val="23"/>
          <w:szCs w:val="23"/>
        </w:rPr>
        <w:t xml:space="preserve"> che è pregnante nei lavori di Hopper. Esempio lampante ne sono le </w:t>
      </w:r>
      <w:r w:rsidRPr="008E7A2F">
        <w:rPr>
          <w:rFonts w:ascii="Swis721 BT" w:hAnsi="Swis721 BT"/>
          <w:b/>
          <w:bCs/>
          <w:sz w:val="23"/>
          <w:szCs w:val="23"/>
        </w:rPr>
        <w:t>figure femminili</w:t>
      </w:r>
      <w:r w:rsidRPr="008E7A2F">
        <w:rPr>
          <w:rFonts w:ascii="Swis721 BT" w:hAnsi="Swis721 BT"/>
          <w:sz w:val="23"/>
          <w:szCs w:val="23"/>
        </w:rPr>
        <w:t xml:space="preserve">: </w:t>
      </w:r>
      <w:r w:rsidRPr="008E7A2F">
        <w:rPr>
          <w:rFonts w:ascii="Swis721 BT" w:hAnsi="Swis721 BT"/>
          <w:b/>
          <w:bCs/>
          <w:sz w:val="23"/>
          <w:szCs w:val="23"/>
        </w:rPr>
        <w:t>cariche di un forte significato simbolico</w:t>
      </w:r>
      <w:r w:rsidRPr="008E7A2F">
        <w:rPr>
          <w:rFonts w:ascii="Swis721 BT" w:hAnsi="Swis721 BT"/>
          <w:sz w:val="23"/>
          <w:szCs w:val="23"/>
        </w:rPr>
        <w:t xml:space="preserve">, sono rappresentate assorte nei propri pensieri, con lo sguardo distaccato e fisso nel vuoto. </w:t>
      </w:r>
      <w:r w:rsidRPr="008E7A2F">
        <w:rPr>
          <w:rFonts w:ascii="Swis721 BT" w:hAnsi="Swis721 BT"/>
          <w:b/>
          <w:bCs/>
          <w:sz w:val="23"/>
          <w:szCs w:val="23"/>
        </w:rPr>
        <w:t>Eteree e inaccessibili, rappresentano quella società in cui oggigiorno è difficile trovare il proprio posto</w:t>
      </w:r>
      <w:r w:rsidRPr="008E7A2F">
        <w:rPr>
          <w:rFonts w:ascii="Swis721 BT" w:hAnsi="Swis721 BT"/>
          <w:sz w:val="23"/>
          <w:szCs w:val="23"/>
        </w:rPr>
        <w:t xml:space="preserve">, la stessa società in cui – a causa di una pandemia globale </w:t>
      </w:r>
      <w:r w:rsidR="006B64C4" w:rsidRPr="008E7A2F">
        <w:rPr>
          <w:rFonts w:ascii="Swis721 BT" w:hAnsi="Swis721 BT"/>
          <w:sz w:val="23"/>
          <w:szCs w:val="23"/>
        </w:rPr>
        <w:t>trasformatasi ben presto in una pandemia “sociale”</w:t>
      </w:r>
      <w:r w:rsidR="00CD611A" w:rsidRPr="008E7A2F">
        <w:rPr>
          <w:rFonts w:ascii="Swis721 BT" w:hAnsi="Swis721 BT"/>
          <w:sz w:val="23"/>
          <w:szCs w:val="23"/>
        </w:rPr>
        <w:t xml:space="preserve">, </w:t>
      </w:r>
      <w:r w:rsidR="006B64C4" w:rsidRPr="008E7A2F">
        <w:rPr>
          <w:rFonts w:ascii="Swis721 BT" w:hAnsi="Swis721 BT"/>
          <w:sz w:val="23"/>
          <w:szCs w:val="23"/>
        </w:rPr>
        <w:t xml:space="preserve">dove il contatto umano da fattore di benessere si è trasformato in fattore divisivo e potenzialmente letale </w:t>
      </w:r>
      <w:r w:rsidRPr="008E7A2F">
        <w:rPr>
          <w:rFonts w:ascii="Swis721 BT" w:hAnsi="Swis721 BT"/>
          <w:sz w:val="23"/>
          <w:szCs w:val="23"/>
        </w:rPr>
        <w:t xml:space="preserve">– il distanziamento sociale non è più una scelta ma un’imposizione, </w:t>
      </w:r>
      <w:r w:rsidR="00757101" w:rsidRPr="008E7A2F">
        <w:rPr>
          <w:rFonts w:ascii="Swis721 BT" w:hAnsi="Swis721 BT"/>
          <w:sz w:val="23"/>
          <w:szCs w:val="23"/>
        </w:rPr>
        <w:t xml:space="preserve">come se la coltre di surrealtà </w:t>
      </w:r>
      <w:r w:rsidRPr="008E7A2F">
        <w:rPr>
          <w:rFonts w:ascii="Swis721 BT" w:hAnsi="Swis721 BT"/>
          <w:sz w:val="23"/>
          <w:szCs w:val="23"/>
        </w:rPr>
        <w:t xml:space="preserve">presente nelle opere di Hopper, </w:t>
      </w:r>
      <w:proofErr w:type="spellStart"/>
      <w:r w:rsidRPr="008E7A2F">
        <w:rPr>
          <w:rFonts w:ascii="Swis721 BT" w:hAnsi="Swis721 BT"/>
          <w:sz w:val="23"/>
          <w:szCs w:val="23"/>
        </w:rPr>
        <w:t>Campigotto</w:t>
      </w:r>
      <w:proofErr w:type="spellEnd"/>
      <w:r w:rsidRPr="008E7A2F">
        <w:rPr>
          <w:rFonts w:ascii="Swis721 BT" w:hAnsi="Swis721 BT"/>
          <w:sz w:val="23"/>
          <w:szCs w:val="23"/>
        </w:rPr>
        <w:t xml:space="preserve">, </w:t>
      </w:r>
      <w:proofErr w:type="spellStart"/>
      <w:r w:rsidRPr="008E7A2F">
        <w:rPr>
          <w:rFonts w:ascii="Swis721 BT" w:hAnsi="Swis721 BT"/>
          <w:sz w:val="23"/>
          <w:szCs w:val="23"/>
        </w:rPr>
        <w:t>Crewdson</w:t>
      </w:r>
      <w:proofErr w:type="spellEnd"/>
      <w:r w:rsidRPr="008E7A2F">
        <w:rPr>
          <w:rFonts w:ascii="Swis721 BT" w:hAnsi="Swis721 BT"/>
          <w:sz w:val="23"/>
          <w:szCs w:val="23"/>
        </w:rPr>
        <w:t xml:space="preserve">, Fontana, </w:t>
      </w:r>
      <w:proofErr w:type="spellStart"/>
      <w:r w:rsidRPr="008E7A2F">
        <w:rPr>
          <w:rFonts w:ascii="Swis721 BT" w:hAnsi="Swis721 BT"/>
          <w:sz w:val="23"/>
          <w:szCs w:val="23"/>
        </w:rPr>
        <w:t>Tuschman</w:t>
      </w:r>
      <w:proofErr w:type="spellEnd"/>
      <w:r w:rsidRPr="008E7A2F">
        <w:rPr>
          <w:rFonts w:ascii="Swis721 BT" w:hAnsi="Swis721 BT"/>
          <w:sz w:val="23"/>
          <w:szCs w:val="23"/>
        </w:rPr>
        <w:t xml:space="preserve"> </w:t>
      </w:r>
      <w:r w:rsidR="00757101" w:rsidRPr="008E7A2F">
        <w:rPr>
          <w:rFonts w:ascii="Swis721 BT" w:hAnsi="Swis721 BT"/>
          <w:sz w:val="23"/>
          <w:szCs w:val="23"/>
        </w:rPr>
        <w:t xml:space="preserve">si fosse posata </w:t>
      </w:r>
      <w:r w:rsidRPr="008E7A2F">
        <w:rPr>
          <w:rFonts w:ascii="Swis721 BT" w:hAnsi="Swis721 BT"/>
          <w:sz w:val="23"/>
          <w:szCs w:val="23"/>
        </w:rPr>
        <w:t>sul presente di ognuno di noi.</w:t>
      </w:r>
    </w:p>
    <w:p w14:paraId="1E35EA3F" w14:textId="77777777" w:rsidR="006239CA" w:rsidRPr="008E7A2F" w:rsidRDefault="006239CA" w:rsidP="006239CA">
      <w:pPr>
        <w:spacing w:line="276" w:lineRule="auto"/>
        <w:jc w:val="both"/>
        <w:rPr>
          <w:rFonts w:ascii="Swis721 BT" w:hAnsi="Swis721 BT"/>
          <w:sz w:val="23"/>
          <w:szCs w:val="23"/>
        </w:rPr>
      </w:pPr>
    </w:p>
    <w:p w14:paraId="2BB4D91E" w14:textId="77777777" w:rsidR="00FA0C34" w:rsidRPr="008E7A2F" w:rsidRDefault="00FA0C34" w:rsidP="00FA0C34">
      <w:pPr>
        <w:widowControl w:val="0"/>
        <w:autoSpaceDE w:val="0"/>
        <w:autoSpaceDN w:val="0"/>
        <w:adjustRightInd w:val="0"/>
        <w:rPr>
          <w:rFonts w:ascii="Swis721 BT" w:hAnsi="Swis721 BT"/>
          <w:b/>
          <w:bCs/>
          <w:color w:val="F79646" w:themeColor="accent6"/>
          <w:sz w:val="28"/>
          <w:szCs w:val="28"/>
          <w:lang w:eastAsia="ja-JP"/>
        </w:rPr>
      </w:pPr>
      <w:r w:rsidRPr="008E7A2F">
        <w:rPr>
          <w:rFonts w:ascii="Swis721 BT" w:hAnsi="Swis721 BT"/>
          <w:b/>
          <w:bCs/>
          <w:color w:val="F79646" w:themeColor="accent6"/>
          <w:sz w:val="28"/>
          <w:szCs w:val="28"/>
          <w:lang w:eastAsia="ja-JP"/>
        </w:rPr>
        <w:t>PHOTOLOGY ONLINE GALLERY</w:t>
      </w:r>
    </w:p>
    <w:p w14:paraId="37F06BF1" w14:textId="6E3B2B36" w:rsidR="00FA0C34" w:rsidRPr="008E7A2F" w:rsidRDefault="00CB4811" w:rsidP="00CB4811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>Da sempre</w:t>
      </w:r>
      <w:r w:rsidR="00FA0C34" w:rsidRPr="008E7A2F">
        <w:rPr>
          <w:rFonts w:ascii="Swis721 BT" w:hAnsi="Swis721 BT"/>
          <w:sz w:val="23"/>
          <w:szCs w:val="23"/>
        </w:rPr>
        <w:t> </w:t>
      </w:r>
      <w:r w:rsidR="00FA0C34" w:rsidRPr="008E7A2F">
        <w:rPr>
          <w:rFonts w:ascii="Swis721 BT" w:hAnsi="Swis721 BT"/>
          <w:b/>
          <w:bCs/>
          <w:color w:val="F79646" w:themeColor="accent6"/>
          <w:sz w:val="23"/>
          <w:szCs w:val="23"/>
        </w:rPr>
        <w:t>Photology</w:t>
      </w:r>
      <w:r w:rsidR="00FA0C34" w:rsidRPr="008E7A2F">
        <w:rPr>
          <w:rFonts w:ascii="Swis721 BT" w:hAnsi="Swis721 BT"/>
          <w:b/>
          <w:bCs/>
          <w:sz w:val="23"/>
          <w:szCs w:val="23"/>
        </w:rPr>
        <w:t> </w:t>
      </w:r>
      <w:r w:rsidR="00FA0C34" w:rsidRPr="008E7A2F">
        <w:rPr>
          <w:rFonts w:ascii="Swis721 BT" w:hAnsi="Swis721 BT"/>
          <w:sz w:val="23"/>
          <w:szCs w:val="23"/>
        </w:rPr>
        <w:t xml:space="preserve">è </w:t>
      </w:r>
      <w:r w:rsidRPr="008E7A2F">
        <w:rPr>
          <w:rFonts w:ascii="Swis721 BT" w:hAnsi="Swis721 BT"/>
          <w:sz w:val="23"/>
          <w:szCs w:val="23"/>
        </w:rPr>
        <w:t>stata</w:t>
      </w:r>
      <w:r w:rsidR="00FA0C34" w:rsidRPr="008E7A2F">
        <w:rPr>
          <w:rFonts w:ascii="Swis721 BT" w:hAnsi="Swis721 BT"/>
          <w:sz w:val="23"/>
          <w:szCs w:val="23"/>
        </w:rPr>
        <w:t xml:space="preserve"> capa</w:t>
      </w:r>
      <w:r w:rsidRPr="008E7A2F">
        <w:rPr>
          <w:rFonts w:ascii="Swis721 BT" w:hAnsi="Swis721 BT"/>
          <w:sz w:val="23"/>
          <w:szCs w:val="23"/>
        </w:rPr>
        <w:t>ce</w:t>
      </w:r>
      <w:r w:rsidR="00FA0C34" w:rsidRPr="008E7A2F">
        <w:rPr>
          <w:rFonts w:ascii="Swis721 BT" w:hAnsi="Swis721 BT"/>
          <w:sz w:val="23"/>
          <w:szCs w:val="23"/>
        </w:rPr>
        <w:t xml:space="preserve"> di evolversi e stare al passo con i tempi</w:t>
      </w:r>
      <w:r w:rsidRPr="008E7A2F">
        <w:rPr>
          <w:rFonts w:ascii="Swis721 BT" w:hAnsi="Swis721 BT"/>
          <w:sz w:val="23"/>
          <w:szCs w:val="23"/>
        </w:rPr>
        <w:t>.</w:t>
      </w:r>
      <w:r w:rsidR="00FA0C34" w:rsidRPr="008E7A2F">
        <w:rPr>
          <w:rFonts w:ascii="Swis721 BT" w:hAnsi="Swis721 BT"/>
          <w:sz w:val="23"/>
          <w:szCs w:val="23"/>
        </w:rPr>
        <w:t xml:space="preserve"> </w:t>
      </w:r>
      <w:r w:rsidRPr="008E7A2F">
        <w:rPr>
          <w:rFonts w:ascii="Swis721 BT" w:hAnsi="Swis721 BT"/>
          <w:sz w:val="23"/>
          <w:szCs w:val="23"/>
        </w:rPr>
        <w:t>U</w:t>
      </w:r>
      <w:r w:rsidR="00FA0C34" w:rsidRPr="008E7A2F">
        <w:rPr>
          <w:rFonts w:ascii="Swis721 BT" w:hAnsi="Swis721 BT"/>
          <w:sz w:val="23"/>
          <w:szCs w:val="23"/>
        </w:rPr>
        <w:t xml:space="preserve">no spirito di adattamento che nei suoi </w:t>
      </w:r>
      <w:r w:rsidR="00FA0C34" w:rsidRPr="008E7A2F">
        <w:rPr>
          <w:rFonts w:ascii="Swis721 BT" w:hAnsi="Swis721 BT"/>
          <w:b/>
          <w:bCs/>
          <w:sz w:val="23"/>
          <w:szCs w:val="23"/>
        </w:rPr>
        <w:t>28 anni di attività</w:t>
      </w:r>
      <w:r w:rsidR="00FA0C34" w:rsidRPr="008E7A2F">
        <w:rPr>
          <w:rFonts w:ascii="Swis721 BT" w:hAnsi="Swis721 BT"/>
          <w:sz w:val="23"/>
          <w:szCs w:val="23"/>
        </w:rPr>
        <w:t xml:space="preserve"> le ha permesso di organizzare </w:t>
      </w:r>
      <w:r w:rsidR="00FA0C34" w:rsidRPr="008E7A2F">
        <w:rPr>
          <w:rFonts w:ascii="Swis721 BT" w:hAnsi="Swis721 BT"/>
          <w:b/>
          <w:bCs/>
          <w:sz w:val="23"/>
          <w:szCs w:val="23"/>
        </w:rPr>
        <w:t>più di 350 mostre in tutto il mondo</w:t>
      </w:r>
      <w:r w:rsidR="00FA0C34" w:rsidRPr="008E7A2F">
        <w:rPr>
          <w:rFonts w:ascii="Swis721 BT" w:hAnsi="Swis721 BT"/>
          <w:sz w:val="23"/>
          <w:szCs w:val="23"/>
        </w:rPr>
        <w:t>, collaborando con artisti internazionali, archivi, fondazioni, gallerie, musei e università.</w:t>
      </w:r>
    </w:p>
    <w:p w14:paraId="6D9F99C8" w14:textId="1EDB835F" w:rsidR="002126E4" w:rsidRPr="008E7A2F" w:rsidRDefault="00FA0C34" w:rsidP="00CB4811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 xml:space="preserve">Dopo </w:t>
      </w:r>
      <w:r w:rsidR="002126E4" w:rsidRPr="008E7A2F">
        <w:rPr>
          <w:rFonts w:ascii="Swis721 BT" w:hAnsi="Swis721 BT"/>
          <w:sz w:val="23"/>
          <w:szCs w:val="23"/>
        </w:rPr>
        <w:t>le esperienze di</w:t>
      </w:r>
      <w:r w:rsidRPr="008E7A2F">
        <w:rPr>
          <w:rFonts w:ascii="Swis721 BT" w:hAnsi="Swis721 BT"/>
          <w:sz w:val="23"/>
          <w:szCs w:val="23"/>
        </w:rPr>
        <w:t xml:space="preserve"> Milano (1992-2015)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Cortina (1992-1995)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Londra (1997-2000)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Bologna (2000-2003)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Parigi (2007)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Noto (2013-on)</w:t>
      </w:r>
      <w:r w:rsidR="002126E4" w:rsidRPr="008E7A2F">
        <w:rPr>
          <w:rFonts w:ascii="Swis721 BT" w:hAnsi="Swis721 BT"/>
          <w:sz w:val="23"/>
          <w:szCs w:val="23"/>
        </w:rPr>
        <w:t xml:space="preserve"> e</w:t>
      </w:r>
      <w:r w:rsidRPr="008E7A2F">
        <w:rPr>
          <w:rFonts w:ascii="Swis721 BT" w:hAnsi="Swis721 BT"/>
          <w:sz w:val="23"/>
          <w:szCs w:val="23"/>
        </w:rPr>
        <w:t xml:space="preserve"> </w:t>
      </w:r>
      <w:proofErr w:type="spellStart"/>
      <w:r w:rsidRPr="008E7A2F">
        <w:rPr>
          <w:rFonts w:ascii="Swis721 BT" w:hAnsi="Swis721 BT"/>
          <w:sz w:val="23"/>
          <w:szCs w:val="23"/>
        </w:rPr>
        <w:t>Garzón</w:t>
      </w:r>
      <w:proofErr w:type="spellEnd"/>
      <w:r w:rsidRPr="008E7A2F">
        <w:rPr>
          <w:rFonts w:ascii="Swis721 BT" w:hAnsi="Swis721 BT"/>
          <w:sz w:val="23"/>
          <w:szCs w:val="23"/>
        </w:rPr>
        <w:t>, Uruguay (2015-on)</w:t>
      </w:r>
      <w:r w:rsidR="002126E4" w:rsidRPr="008E7A2F">
        <w:rPr>
          <w:rFonts w:ascii="Swis721 BT" w:hAnsi="Swis721 BT"/>
          <w:sz w:val="23"/>
          <w:szCs w:val="23"/>
        </w:rPr>
        <w:t>,</w:t>
      </w:r>
      <w:r w:rsidRPr="008E7A2F">
        <w:rPr>
          <w:rFonts w:ascii="Swis721 BT" w:hAnsi="Swis721 BT"/>
          <w:sz w:val="23"/>
          <w:szCs w:val="23"/>
        </w:rPr>
        <w:t xml:space="preserve"> Photology ha deciso di implementa</w:t>
      </w:r>
      <w:r w:rsidR="00CB4811" w:rsidRPr="008E7A2F">
        <w:rPr>
          <w:rFonts w:ascii="Swis721 BT" w:hAnsi="Swis721 BT"/>
          <w:sz w:val="23"/>
          <w:szCs w:val="23"/>
        </w:rPr>
        <w:t>re</w:t>
      </w:r>
      <w:r w:rsidRPr="008E7A2F">
        <w:rPr>
          <w:rFonts w:ascii="Swis721 BT" w:hAnsi="Swis721 BT"/>
          <w:sz w:val="23"/>
          <w:szCs w:val="23"/>
        </w:rPr>
        <w:t xml:space="preserve"> il concetto di galleria come spazio fisico con la creazione di una nuova realtà virtuale:</w:t>
      </w:r>
      <w:r w:rsidRPr="008E7A2F">
        <w:rPr>
          <w:rFonts w:ascii="Swis721 BT" w:hAnsi="Swis721 BT"/>
          <w:color w:val="F79646" w:themeColor="accent6"/>
          <w:sz w:val="23"/>
          <w:szCs w:val="23"/>
        </w:rPr>
        <w:t> </w:t>
      </w:r>
      <w:r w:rsidRPr="008E7A2F">
        <w:rPr>
          <w:rFonts w:ascii="Swis721 BT" w:hAnsi="Swis721 BT"/>
          <w:b/>
          <w:bCs/>
          <w:color w:val="F79646" w:themeColor="accent6"/>
          <w:sz w:val="23"/>
          <w:szCs w:val="23"/>
        </w:rPr>
        <w:t>Photology Online Gallery</w:t>
      </w:r>
      <w:r w:rsidRPr="008E7A2F">
        <w:rPr>
          <w:rFonts w:ascii="Swis721 BT" w:hAnsi="Swis721 BT"/>
          <w:sz w:val="23"/>
          <w:szCs w:val="23"/>
        </w:rPr>
        <w:t xml:space="preserve">. </w:t>
      </w:r>
    </w:p>
    <w:p w14:paraId="1D69D5A5" w14:textId="058858A0" w:rsidR="00FA0C34" w:rsidRPr="008E7A2F" w:rsidRDefault="00FA0C34" w:rsidP="00CB4811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sz w:val="23"/>
          <w:szCs w:val="23"/>
        </w:rPr>
        <w:t xml:space="preserve">Dal 2020, infatti, </w:t>
      </w:r>
      <w:r w:rsidR="002126E4" w:rsidRPr="008E7A2F">
        <w:rPr>
          <w:rFonts w:ascii="Swis721 BT" w:hAnsi="Swis721 BT"/>
          <w:sz w:val="23"/>
          <w:szCs w:val="23"/>
        </w:rPr>
        <w:t xml:space="preserve">tutte </w:t>
      </w:r>
      <w:r w:rsidRPr="008E7A2F">
        <w:rPr>
          <w:rFonts w:ascii="Swis721 BT" w:hAnsi="Swis721 BT"/>
          <w:sz w:val="23"/>
          <w:szCs w:val="23"/>
        </w:rPr>
        <w:t>le mostre prodotte da Photology s</w:t>
      </w:r>
      <w:r w:rsidR="002126E4" w:rsidRPr="008E7A2F">
        <w:rPr>
          <w:rFonts w:ascii="Swis721 BT" w:hAnsi="Swis721 BT"/>
          <w:sz w:val="23"/>
          <w:szCs w:val="23"/>
        </w:rPr>
        <w:t>aranno</w:t>
      </w:r>
      <w:r w:rsidRPr="008E7A2F">
        <w:rPr>
          <w:rFonts w:ascii="Swis721 BT" w:hAnsi="Swis721 BT"/>
          <w:sz w:val="23"/>
          <w:szCs w:val="23"/>
        </w:rPr>
        <w:t xml:space="preserve"> unicamente fruibili sul web, permettendo così a un </w:t>
      </w:r>
      <w:r w:rsidR="000E7AF9" w:rsidRPr="008E7A2F">
        <w:rPr>
          <w:rFonts w:ascii="Swis721 BT" w:hAnsi="Swis721 BT"/>
          <w:sz w:val="23"/>
          <w:szCs w:val="23"/>
        </w:rPr>
        <w:t>pubblico</w:t>
      </w:r>
      <w:r w:rsidRPr="008E7A2F">
        <w:rPr>
          <w:rFonts w:ascii="Swis721 BT" w:hAnsi="Swis721 BT"/>
          <w:sz w:val="23"/>
          <w:szCs w:val="23"/>
        </w:rPr>
        <w:t xml:space="preserve"> </w:t>
      </w:r>
      <w:r w:rsidR="000E7AF9" w:rsidRPr="008E7A2F">
        <w:rPr>
          <w:rFonts w:ascii="Swis721 BT" w:hAnsi="Swis721 BT"/>
          <w:sz w:val="23"/>
          <w:szCs w:val="23"/>
        </w:rPr>
        <w:t xml:space="preserve">sempre </w:t>
      </w:r>
      <w:r w:rsidRPr="008E7A2F">
        <w:rPr>
          <w:rFonts w:ascii="Swis721 BT" w:hAnsi="Swis721 BT"/>
          <w:sz w:val="23"/>
          <w:szCs w:val="23"/>
        </w:rPr>
        <w:t>più ampio di ammirare</w:t>
      </w:r>
      <w:r w:rsidR="000E7AF9" w:rsidRPr="008E7A2F">
        <w:rPr>
          <w:rFonts w:ascii="Swis721 BT" w:hAnsi="Swis721 BT"/>
          <w:sz w:val="23"/>
          <w:szCs w:val="23"/>
        </w:rPr>
        <w:t xml:space="preserve"> e acquistare</w:t>
      </w:r>
      <w:r w:rsidRPr="008E7A2F">
        <w:rPr>
          <w:rFonts w:ascii="Swis721 BT" w:hAnsi="Swis721 BT"/>
          <w:sz w:val="23"/>
          <w:szCs w:val="23"/>
        </w:rPr>
        <w:t xml:space="preserve"> le </w:t>
      </w:r>
      <w:r w:rsidR="002126E4" w:rsidRPr="008E7A2F">
        <w:rPr>
          <w:rFonts w:ascii="Swis721 BT" w:hAnsi="Swis721 BT"/>
          <w:sz w:val="23"/>
          <w:szCs w:val="23"/>
        </w:rPr>
        <w:t xml:space="preserve">diverse </w:t>
      </w:r>
      <w:r w:rsidRPr="008E7A2F">
        <w:rPr>
          <w:rFonts w:ascii="Swis721 BT" w:hAnsi="Swis721 BT"/>
          <w:sz w:val="23"/>
          <w:szCs w:val="23"/>
        </w:rPr>
        <w:t>opere fotografiche.</w:t>
      </w:r>
    </w:p>
    <w:p w14:paraId="36F1572E" w14:textId="77777777" w:rsidR="000E7AF9" w:rsidRPr="008E7A2F" w:rsidRDefault="00FA0C34" w:rsidP="00CB4811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b/>
          <w:bCs/>
          <w:sz w:val="23"/>
          <w:szCs w:val="23"/>
        </w:rPr>
        <w:t>La piattaforma 3D</w:t>
      </w:r>
      <w:r w:rsidRPr="008E7A2F">
        <w:rPr>
          <w:rFonts w:ascii="Swis721 BT" w:hAnsi="Swis721 BT"/>
          <w:sz w:val="23"/>
          <w:szCs w:val="23"/>
        </w:rPr>
        <w:t xml:space="preserve"> è disponibile </w:t>
      </w:r>
      <w:r w:rsidRPr="008E7A2F">
        <w:rPr>
          <w:rFonts w:ascii="Swis721 BT" w:hAnsi="Swis721 BT"/>
          <w:b/>
          <w:bCs/>
          <w:color w:val="F79646" w:themeColor="accent6"/>
          <w:sz w:val="23"/>
          <w:szCs w:val="23"/>
        </w:rPr>
        <w:t>dal 2 settembre 2020</w:t>
      </w:r>
      <w:r w:rsidRPr="008E7A2F">
        <w:rPr>
          <w:rFonts w:ascii="Swis721 BT" w:hAnsi="Swis721 BT"/>
          <w:sz w:val="23"/>
          <w:szCs w:val="23"/>
        </w:rPr>
        <w:t xml:space="preserve"> con un </w:t>
      </w:r>
      <w:r w:rsidRPr="008E7A2F">
        <w:rPr>
          <w:rFonts w:ascii="Swis721 BT" w:hAnsi="Swis721 BT"/>
          <w:b/>
          <w:bCs/>
          <w:sz w:val="23"/>
          <w:szCs w:val="23"/>
        </w:rPr>
        <w:t>sistema di navigazione</w:t>
      </w:r>
      <w:r w:rsidRPr="008E7A2F">
        <w:rPr>
          <w:rFonts w:ascii="Swis721 BT" w:hAnsi="Swis721 BT"/>
          <w:sz w:val="23"/>
          <w:szCs w:val="23"/>
        </w:rPr>
        <w:t xml:space="preserve"> </w:t>
      </w:r>
      <w:r w:rsidR="000E7AF9" w:rsidRPr="008E7A2F">
        <w:rPr>
          <w:rFonts w:ascii="Swis721 BT" w:hAnsi="Swis721 BT"/>
          <w:b/>
          <w:bCs/>
          <w:sz w:val="23"/>
          <w:szCs w:val="23"/>
        </w:rPr>
        <w:t>semplice e intuitivo</w:t>
      </w:r>
      <w:r w:rsidR="000E7AF9" w:rsidRPr="008E7A2F">
        <w:rPr>
          <w:rFonts w:ascii="Swis721 BT" w:hAnsi="Swis721 BT"/>
          <w:sz w:val="23"/>
          <w:szCs w:val="23"/>
        </w:rPr>
        <w:t xml:space="preserve"> </w:t>
      </w:r>
      <w:r w:rsidRPr="008E7A2F">
        <w:rPr>
          <w:rFonts w:ascii="Swis721 BT" w:hAnsi="Swis721 BT"/>
          <w:sz w:val="23"/>
          <w:szCs w:val="23"/>
        </w:rPr>
        <w:t xml:space="preserve">che permette agli utenti di muoversi all’interno di uno spazio virtuale ma </w:t>
      </w:r>
      <w:r w:rsidR="000E7AF9" w:rsidRPr="008E7A2F">
        <w:rPr>
          <w:rFonts w:ascii="Swis721 BT" w:hAnsi="Swis721 BT"/>
          <w:sz w:val="23"/>
          <w:szCs w:val="23"/>
        </w:rPr>
        <w:t xml:space="preserve">allo stesso tempo </w:t>
      </w:r>
      <w:r w:rsidRPr="008E7A2F">
        <w:rPr>
          <w:rFonts w:ascii="Swis721 BT" w:hAnsi="Swis721 BT"/>
          <w:sz w:val="23"/>
          <w:szCs w:val="23"/>
        </w:rPr>
        <w:t xml:space="preserve">del tutto realistico. </w:t>
      </w:r>
      <w:r w:rsidRPr="008E7A2F">
        <w:rPr>
          <w:rFonts w:ascii="Swis721 BT" w:hAnsi="Swis721 BT"/>
          <w:b/>
          <w:bCs/>
          <w:sz w:val="23"/>
          <w:szCs w:val="23"/>
        </w:rPr>
        <w:t>I lavori esposti possono essere ingranditi, guardati nei dettagli e visti da varie angolazioni</w:t>
      </w:r>
      <w:r w:rsidRPr="008E7A2F">
        <w:rPr>
          <w:rFonts w:ascii="Swis721 BT" w:hAnsi="Swis721 BT"/>
          <w:sz w:val="23"/>
          <w:szCs w:val="23"/>
        </w:rPr>
        <w:t xml:space="preserve">. </w:t>
      </w:r>
    </w:p>
    <w:p w14:paraId="0035CD4C" w14:textId="2EB4672F" w:rsidR="00FA0C34" w:rsidRPr="008E7A2F" w:rsidRDefault="00FA0C34" w:rsidP="00CB4811">
      <w:pPr>
        <w:spacing w:line="276" w:lineRule="auto"/>
        <w:jc w:val="both"/>
        <w:rPr>
          <w:rFonts w:ascii="Swis721 BT" w:hAnsi="Swis721 BT"/>
          <w:sz w:val="23"/>
          <w:szCs w:val="23"/>
        </w:rPr>
      </w:pPr>
      <w:r w:rsidRPr="008E7A2F">
        <w:rPr>
          <w:rFonts w:ascii="Swis721 BT" w:hAnsi="Swis721 BT"/>
          <w:b/>
          <w:bCs/>
          <w:sz w:val="23"/>
          <w:szCs w:val="23"/>
        </w:rPr>
        <w:t>I testi</w:t>
      </w:r>
      <w:r w:rsidR="000E7AF9" w:rsidRPr="008E7A2F">
        <w:rPr>
          <w:rFonts w:ascii="Swis721 BT" w:hAnsi="Swis721 BT"/>
          <w:b/>
          <w:bCs/>
          <w:sz w:val="23"/>
          <w:szCs w:val="23"/>
        </w:rPr>
        <w:t xml:space="preserve">, i contributi video e </w:t>
      </w:r>
      <w:r w:rsidRPr="008E7A2F">
        <w:rPr>
          <w:rFonts w:ascii="Swis721 BT" w:hAnsi="Swis721 BT"/>
          <w:b/>
          <w:bCs/>
          <w:sz w:val="23"/>
          <w:szCs w:val="23"/>
        </w:rPr>
        <w:t>gli apparati informativi</w:t>
      </w:r>
      <w:r w:rsidRPr="008E7A2F">
        <w:rPr>
          <w:rFonts w:ascii="Swis721 BT" w:hAnsi="Swis721 BT"/>
          <w:sz w:val="23"/>
          <w:szCs w:val="23"/>
        </w:rPr>
        <w:t xml:space="preserve"> sono inseriti nel contesto espositivo</w:t>
      </w:r>
      <w:r w:rsidR="000E7AF9" w:rsidRPr="008E7A2F">
        <w:rPr>
          <w:rFonts w:ascii="Swis721 BT" w:hAnsi="Swis721 BT"/>
          <w:sz w:val="23"/>
          <w:szCs w:val="23"/>
        </w:rPr>
        <w:t xml:space="preserve"> per una omogeneità di informazione</w:t>
      </w:r>
      <w:r w:rsidRPr="008E7A2F">
        <w:rPr>
          <w:rFonts w:ascii="Swis721 BT" w:hAnsi="Swis721 BT"/>
          <w:sz w:val="23"/>
          <w:szCs w:val="23"/>
        </w:rPr>
        <w:t xml:space="preserve">. Nel caso di interesse per una visione </w:t>
      </w:r>
      <w:r w:rsidR="000E7AF9" w:rsidRPr="008E7A2F">
        <w:rPr>
          <w:rFonts w:ascii="Swis721 BT" w:hAnsi="Swis721 BT"/>
          <w:sz w:val="23"/>
          <w:szCs w:val="23"/>
        </w:rPr>
        <w:t xml:space="preserve">live </w:t>
      </w:r>
      <w:r w:rsidRPr="008E7A2F">
        <w:rPr>
          <w:rFonts w:ascii="Swis721 BT" w:hAnsi="Swis721 BT"/>
          <w:sz w:val="23"/>
          <w:szCs w:val="23"/>
        </w:rPr>
        <w:t xml:space="preserve">privata delle singole opere, vi è la possibilità di fissare appuntamenti specifici accordandosi direttamente con </w:t>
      </w:r>
      <w:proofErr w:type="gramStart"/>
      <w:r w:rsidRPr="008E7A2F">
        <w:rPr>
          <w:rFonts w:ascii="Swis721 BT" w:hAnsi="Swis721 BT"/>
          <w:sz w:val="23"/>
          <w:szCs w:val="23"/>
        </w:rPr>
        <w:t>un team</w:t>
      </w:r>
      <w:proofErr w:type="gramEnd"/>
      <w:r w:rsidRPr="008E7A2F">
        <w:rPr>
          <w:rFonts w:ascii="Swis721 BT" w:hAnsi="Swis721 BT"/>
          <w:sz w:val="23"/>
          <w:szCs w:val="23"/>
        </w:rPr>
        <w:t xml:space="preserve"> di specialisti nelle principali città italiane.</w:t>
      </w:r>
    </w:p>
    <w:p w14:paraId="2B11927C" w14:textId="77777777" w:rsidR="00FA0C34" w:rsidRPr="00FA7ADB" w:rsidRDefault="00FA0C34" w:rsidP="00CB4811">
      <w:pPr>
        <w:spacing w:line="276" w:lineRule="auto"/>
        <w:jc w:val="both"/>
        <w:rPr>
          <w:rFonts w:ascii="Swis721 BT" w:hAnsi="Swis721 BT"/>
        </w:rPr>
      </w:pPr>
    </w:p>
    <w:p w14:paraId="5C2D6987" w14:textId="57E18BAF" w:rsidR="00FA0C34" w:rsidRPr="000E7AF9" w:rsidRDefault="000E7AF9" w:rsidP="00CB4811">
      <w:pPr>
        <w:spacing w:line="276" w:lineRule="auto"/>
        <w:jc w:val="both"/>
        <w:rPr>
          <w:rFonts w:ascii="Swis721 BT" w:hAnsi="Swis721 BT"/>
          <w:b/>
          <w:bCs/>
        </w:rPr>
      </w:pPr>
      <w:r w:rsidRPr="000E7AF9">
        <w:rPr>
          <w:rFonts w:ascii="Swis721 BT" w:hAnsi="Swis721 BT"/>
          <w:b/>
          <w:bCs/>
        </w:rPr>
        <w:t>Ufficio stampa Photology</w:t>
      </w:r>
    </w:p>
    <w:p w14:paraId="02B8AA78" w14:textId="0C31C300" w:rsidR="000E7AF9" w:rsidRDefault="000E7AF9" w:rsidP="00CB4811">
      <w:pPr>
        <w:spacing w:line="276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De Angelis press, Milano</w:t>
      </w:r>
    </w:p>
    <w:p w14:paraId="45ED3FA3" w14:textId="17E44638" w:rsidR="00870580" w:rsidRPr="00055238" w:rsidRDefault="000E7AF9" w:rsidP="003553B4">
      <w:pPr>
        <w:spacing w:line="276" w:lineRule="auto"/>
        <w:jc w:val="both"/>
        <w:rPr>
          <w:rFonts w:ascii="Swis721 BlkEx BT" w:hAnsi="Swis721 BlkEx BT"/>
        </w:rPr>
      </w:pPr>
      <w:r w:rsidRPr="000E7AF9">
        <w:rPr>
          <w:rFonts w:ascii="Swis721 BT" w:hAnsi="Swis721 BT"/>
        </w:rPr>
        <w:t xml:space="preserve">t. 02-45495191 | </w:t>
      </w:r>
      <w:hyperlink r:id="rId11" w:history="1">
        <w:r w:rsidRPr="000E7AF9">
          <w:rPr>
            <w:rStyle w:val="Collegamentoipertestuale"/>
            <w:rFonts w:ascii="Swis721 BT" w:hAnsi="Swis721 BT"/>
          </w:rPr>
          <w:t>info@deangelispress.com</w:t>
        </w:r>
      </w:hyperlink>
      <w:r w:rsidRPr="000E7AF9">
        <w:rPr>
          <w:rFonts w:ascii="Swis721 BT" w:hAnsi="Swis721 BT"/>
        </w:rPr>
        <w:t xml:space="preserve"> | </w:t>
      </w:r>
      <w:hyperlink r:id="rId12" w:history="1">
        <w:r w:rsidRPr="00C95C55">
          <w:rPr>
            <w:rStyle w:val="Collegamentoipertestuale"/>
            <w:rFonts w:ascii="Swis721 BT" w:hAnsi="Swis721 BT"/>
          </w:rPr>
          <w:t>www.deangelispress.com</w:t>
        </w:r>
      </w:hyperlink>
      <w:r>
        <w:rPr>
          <w:rFonts w:ascii="Swis721 BT" w:hAnsi="Swis721 BT"/>
        </w:rPr>
        <w:t xml:space="preserve"> </w:t>
      </w:r>
    </w:p>
    <w:sectPr w:rsidR="00870580" w:rsidRPr="00055238" w:rsidSect="007C2D17">
      <w:headerReference w:type="default" r:id="rId13"/>
      <w:pgSz w:w="12240" w:h="15840"/>
      <w:pgMar w:top="720" w:right="720" w:bottom="720" w:left="720" w:header="680" w:footer="57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3037" w14:textId="77777777" w:rsidR="00966524" w:rsidRDefault="00966524" w:rsidP="00152044">
      <w:r>
        <w:separator/>
      </w:r>
    </w:p>
  </w:endnote>
  <w:endnote w:type="continuationSeparator" w:id="0">
    <w:p w14:paraId="0232AF17" w14:textId="77777777" w:rsidR="00966524" w:rsidRDefault="00966524" w:rsidP="001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721 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s 721 Black Extended">
    <w:altName w:val="Calibri"/>
    <w:charset w:val="00"/>
    <w:family w:val="auto"/>
    <w:pitch w:val="variable"/>
    <w:sig w:usb0="8000002F" w:usb1="4000004A" w:usb2="00000000" w:usb3="00000000" w:csb0="00000111" w:csb1="00000000"/>
  </w:font>
  <w:font w:name="Swis721 Blk2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D068" w14:textId="77777777" w:rsidR="00966524" w:rsidRDefault="00966524" w:rsidP="00152044">
      <w:r>
        <w:separator/>
      </w:r>
    </w:p>
  </w:footnote>
  <w:footnote w:type="continuationSeparator" w:id="0">
    <w:p w14:paraId="1C61E1F4" w14:textId="77777777" w:rsidR="00966524" w:rsidRDefault="00966524" w:rsidP="001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70E7" w14:textId="5BE60467" w:rsidR="0035705F" w:rsidRDefault="00F06D81" w:rsidP="00F06D81">
    <w:pPr>
      <w:pStyle w:val="Intestazione"/>
      <w:jc w:val="center"/>
    </w:pPr>
    <w:r w:rsidRPr="00055238">
      <w:rPr>
        <w:rFonts w:ascii="Swis721 BlkEx BT" w:hAnsi="Swis721 BlkEx BT"/>
        <w:b/>
        <w:noProof/>
        <w:sz w:val="40"/>
        <w:szCs w:val="40"/>
      </w:rPr>
      <w:drawing>
        <wp:inline distT="0" distB="0" distL="0" distR="0" wp14:anchorId="2243DBC2" wp14:editId="108F5095">
          <wp:extent cx="2133600" cy="424326"/>
          <wp:effectExtent l="0" t="0" r="0" b="0"/>
          <wp:docPr id="46" name="Immagine 46" descr="../logo%20photolo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photolog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267" cy="46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04B0C" w14:textId="77777777" w:rsidR="0035705F" w:rsidRDefault="0035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D"/>
    <w:rsid w:val="00006791"/>
    <w:rsid w:val="00055238"/>
    <w:rsid w:val="00064947"/>
    <w:rsid w:val="00072AFD"/>
    <w:rsid w:val="00072D05"/>
    <w:rsid w:val="000C2DBC"/>
    <w:rsid w:val="000E7AF9"/>
    <w:rsid w:val="00100F42"/>
    <w:rsid w:val="00152044"/>
    <w:rsid w:val="001622E2"/>
    <w:rsid w:val="0017155D"/>
    <w:rsid w:val="00172830"/>
    <w:rsid w:val="001740B2"/>
    <w:rsid w:val="00193B83"/>
    <w:rsid w:val="0019472E"/>
    <w:rsid w:val="001A56F6"/>
    <w:rsid w:val="001C5BF0"/>
    <w:rsid w:val="001E22E6"/>
    <w:rsid w:val="002126E4"/>
    <w:rsid w:val="00284D6B"/>
    <w:rsid w:val="002B1362"/>
    <w:rsid w:val="002D4379"/>
    <w:rsid w:val="002E3A7E"/>
    <w:rsid w:val="00312A0D"/>
    <w:rsid w:val="00342134"/>
    <w:rsid w:val="003460B0"/>
    <w:rsid w:val="003553B4"/>
    <w:rsid w:val="0035705F"/>
    <w:rsid w:val="003648DF"/>
    <w:rsid w:val="00365424"/>
    <w:rsid w:val="003809B1"/>
    <w:rsid w:val="00394DD9"/>
    <w:rsid w:val="003B2049"/>
    <w:rsid w:val="00413862"/>
    <w:rsid w:val="00471381"/>
    <w:rsid w:val="0047676A"/>
    <w:rsid w:val="00476DB4"/>
    <w:rsid w:val="004A69F0"/>
    <w:rsid w:val="004F4111"/>
    <w:rsid w:val="00512FB2"/>
    <w:rsid w:val="00517E46"/>
    <w:rsid w:val="005235E5"/>
    <w:rsid w:val="005863B5"/>
    <w:rsid w:val="00591AE9"/>
    <w:rsid w:val="0059340C"/>
    <w:rsid w:val="005B39D3"/>
    <w:rsid w:val="005C51E5"/>
    <w:rsid w:val="005D0971"/>
    <w:rsid w:val="005E4409"/>
    <w:rsid w:val="005E4B4B"/>
    <w:rsid w:val="005E6246"/>
    <w:rsid w:val="006239CA"/>
    <w:rsid w:val="00645C4A"/>
    <w:rsid w:val="006727CD"/>
    <w:rsid w:val="006A05E5"/>
    <w:rsid w:val="006B35CE"/>
    <w:rsid w:val="006B64C4"/>
    <w:rsid w:val="006C4F0F"/>
    <w:rsid w:val="006F05F4"/>
    <w:rsid w:val="00757101"/>
    <w:rsid w:val="00792B2B"/>
    <w:rsid w:val="007C2D17"/>
    <w:rsid w:val="007D290B"/>
    <w:rsid w:val="007E135D"/>
    <w:rsid w:val="007E5C41"/>
    <w:rsid w:val="007E5F1D"/>
    <w:rsid w:val="008250EF"/>
    <w:rsid w:val="008256C3"/>
    <w:rsid w:val="008405C7"/>
    <w:rsid w:val="00870580"/>
    <w:rsid w:val="00871CB1"/>
    <w:rsid w:val="008A486B"/>
    <w:rsid w:val="008E7A2F"/>
    <w:rsid w:val="00923FF4"/>
    <w:rsid w:val="00924E5F"/>
    <w:rsid w:val="00940140"/>
    <w:rsid w:val="00966524"/>
    <w:rsid w:val="009977F2"/>
    <w:rsid w:val="009A2258"/>
    <w:rsid w:val="009A4BE6"/>
    <w:rsid w:val="009F12A5"/>
    <w:rsid w:val="00A201D2"/>
    <w:rsid w:val="00A42756"/>
    <w:rsid w:val="00A5136B"/>
    <w:rsid w:val="00A72268"/>
    <w:rsid w:val="00A729EB"/>
    <w:rsid w:val="00A9025B"/>
    <w:rsid w:val="00AD18FD"/>
    <w:rsid w:val="00B52E5B"/>
    <w:rsid w:val="00B767F7"/>
    <w:rsid w:val="00B9270D"/>
    <w:rsid w:val="00BA1813"/>
    <w:rsid w:val="00BA67FE"/>
    <w:rsid w:val="00BC7CB7"/>
    <w:rsid w:val="00BD18D6"/>
    <w:rsid w:val="00C07914"/>
    <w:rsid w:val="00C175B3"/>
    <w:rsid w:val="00C30DA4"/>
    <w:rsid w:val="00C37A09"/>
    <w:rsid w:val="00C72152"/>
    <w:rsid w:val="00CB2872"/>
    <w:rsid w:val="00CB4811"/>
    <w:rsid w:val="00CD25CC"/>
    <w:rsid w:val="00CD611A"/>
    <w:rsid w:val="00D30CAB"/>
    <w:rsid w:val="00D410B4"/>
    <w:rsid w:val="00D42015"/>
    <w:rsid w:val="00D42A33"/>
    <w:rsid w:val="00D5007F"/>
    <w:rsid w:val="00E459B3"/>
    <w:rsid w:val="00ED1540"/>
    <w:rsid w:val="00ED7EBF"/>
    <w:rsid w:val="00EE73D0"/>
    <w:rsid w:val="00F06D81"/>
    <w:rsid w:val="00F11D70"/>
    <w:rsid w:val="00F30110"/>
    <w:rsid w:val="00F310BD"/>
    <w:rsid w:val="00F52762"/>
    <w:rsid w:val="00FA0C34"/>
    <w:rsid w:val="00FA7ADB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F1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C7CB7"/>
    <w:rPr>
      <w:rFonts w:ascii="Verdana" w:hAnsi="Verdan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F1D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2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044"/>
    <w:rPr>
      <w:rFonts w:ascii="Verdana" w:hAnsi="Verdan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2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044"/>
    <w:rPr>
      <w:rFonts w:ascii="Verdana" w:hAnsi="Verdana"/>
      <w:sz w:val="24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3809B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3809B1"/>
    <w:rPr>
      <w:rFonts w:ascii="Verdana" w:hAnsi="Verdana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09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09B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809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09B1"/>
    <w:rPr>
      <w:rFonts w:ascii="Verdana" w:hAnsi="Verdana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09B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09B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25C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30CA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0CA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D30CAB"/>
    <w:rPr>
      <w:b/>
      <w:bCs/>
    </w:rPr>
  </w:style>
  <w:style w:type="character" w:styleId="Menzionenonrisolta">
    <w:name w:val="Unresolved Mention"/>
    <w:basedOn w:val="Carpredefinitoparagrafo"/>
    <w:uiPriority w:val="99"/>
    <w:rsid w:val="000E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550">
          <w:blockQuote w:val="1"/>
          <w:marLeft w:val="0"/>
          <w:marRight w:val="240"/>
          <w:marTop w:val="240"/>
          <w:marBottom w:val="300"/>
          <w:divBdr>
            <w:top w:val="none" w:sz="0" w:space="0" w:color="auto"/>
            <w:left w:val="single" w:sz="48" w:space="12" w:color="E0E0E0"/>
            <w:bottom w:val="none" w:sz="0" w:space="0" w:color="auto"/>
            <w:right w:val="none" w:sz="0" w:space="12" w:color="auto"/>
          </w:divBdr>
        </w:div>
      </w:divsChild>
    </w:div>
    <w:div w:id="9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deangelis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eangelispre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otology.com/photology-online-gall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logy.com/photology-online-galle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36DD-DC1D-4A9D-9F4E-393FF746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ste.deangelis@outlook.it</cp:lastModifiedBy>
  <cp:revision>10</cp:revision>
  <cp:lastPrinted>2020-11-25T11:38:00Z</cp:lastPrinted>
  <dcterms:created xsi:type="dcterms:W3CDTF">2020-11-17T07:44:00Z</dcterms:created>
  <dcterms:modified xsi:type="dcterms:W3CDTF">2020-11-25T11:45:00Z</dcterms:modified>
</cp:coreProperties>
</file>