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91438" w14:textId="77777777" w:rsidR="00C85F4A" w:rsidRPr="00C94489" w:rsidRDefault="009F7372" w:rsidP="009F7372">
      <w:pPr>
        <w:pStyle w:val="Didefault"/>
        <w:jc w:val="center"/>
        <w:rPr>
          <w:rStyle w:val="Nessuno"/>
          <w:rFonts w:ascii="Times New Roman" w:eastAsia="Times New Roman" w:hAnsi="Times New Roman" w:cs="Times New Roman"/>
          <w:sz w:val="24"/>
          <w:szCs w:val="24"/>
        </w:rPr>
      </w:pPr>
      <w:r w:rsidRPr="00C94489">
        <w:rPr>
          <w:rStyle w:val="Nessuno"/>
          <w:rFonts w:ascii="Times New Roman" w:hAnsi="Times New Roman"/>
          <w:i/>
          <w:iCs/>
          <w:sz w:val="24"/>
          <w:szCs w:val="24"/>
        </w:rPr>
        <w:br/>
        <w:t>Comunicato stampa</w:t>
      </w:r>
      <w:r w:rsidRPr="00C94489">
        <w:rPr>
          <w:rStyle w:val="Nessuno"/>
          <w:rFonts w:ascii="Times New Roman" w:hAnsi="Times New Roman"/>
          <w:i/>
          <w:iCs/>
          <w:sz w:val="24"/>
          <w:szCs w:val="24"/>
        </w:rPr>
        <w:br/>
      </w:r>
    </w:p>
    <w:p w14:paraId="2DB99BCF" w14:textId="77777777" w:rsidR="00C85F4A" w:rsidRPr="00C94489" w:rsidRDefault="009F7372" w:rsidP="009F7372">
      <w:pPr>
        <w:pStyle w:val="Didefault"/>
        <w:jc w:val="center"/>
        <w:rPr>
          <w:rStyle w:val="Nessuno"/>
          <w:rFonts w:ascii="Times New Roman" w:eastAsia="Times New Roman" w:hAnsi="Times New Roman" w:cs="Times New Roman"/>
          <w:sz w:val="24"/>
          <w:szCs w:val="24"/>
        </w:rPr>
      </w:pPr>
      <w:r w:rsidRPr="00C94489">
        <w:rPr>
          <w:rStyle w:val="Nessuno"/>
          <w:rFonts w:ascii="Times New Roman" w:hAnsi="Times New Roman"/>
          <w:b/>
          <w:bCs/>
          <w:sz w:val="24"/>
          <w:szCs w:val="24"/>
        </w:rPr>
        <w:t>Piero Marussig. Camera con vista su Trieste</w:t>
      </w:r>
    </w:p>
    <w:p w14:paraId="449B2A84" w14:textId="19F1771F" w:rsidR="00C85F4A" w:rsidRPr="00C94489" w:rsidRDefault="009F7372" w:rsidP="009F7372">
      <w:pPr>
        <w:pStyle w:val="Didefault"/>
        <w:jc w:val="center"/>
        <w:rPr>
          <w:rStyle w:val="Nessuno"/>
          <w:rFonts w:ascii="Times New Roman" w:eastAsia="Times New Roman" w:hAnsi="Times New Roman" w:cs="Times New Roman"/>
          <w:sz w:val="24"/>
          <w:szCs w:val="24"/>
        </w:rPr>
      </w:pPr>
      <w:r w:rsidRPr="00C94489">
        <w:rPr>
          <w:rStyle w:val="Nessuno"/>
          <w:rFonts w:ascii="Times New Roman" w:hAnsi="Times New Roman"/>
          <w:b/>
          <w:bCs/>
          <w:sz w:val="24"/>
          <w:szCs w:val="24"/>
        </w:rPr>
        <w:t>T</w:t>
      </w:r>
      <w:r w:rsidR="000E33BE" w:rsidRPr="00C94489">
        <w:rPr>
          <w:rStyle w:val="Nessuno"/>
          <w:rFonts w:ascii="Times New Roman" w:hAnsi="Times New Roman"/>
          <w:b/>
          <w:bCs/>
          <w:sz w:val="24"/>
          <w:szCs w:val="24"/>
        </w:rPr>
        <w:t xml:space="preserve">rieste | Civico Museo Sartorio </w:t>
      </w:r>
    </w:p>
    <w:p w14:paraId="0FBAED63" w14:textId="65615AE9" w:rsidR="00C85F4A" w:rsidRPr="00C94489" w:rsidRDefault="009F7372" w:rsidP="009F7372">
      <w:pPr>
        <w:pStyle w:val="Didefault"/>
        <w:jc w:val="center"/>
        <w:rPr>
          <w:rStyle w:val="Nessuno"/>
          <w:rFonts w:ascii="Times New Roman" w:eastAsia="Times New Roman" w:hAnsi="Times New Roman" w:cs="Times New Roman"/>
          <w:sz w:val="24"/>
          <w:szCs w:val="24"/>
        </w:rPr>
      </w:pPr>
      <w:r w:rsidRPr="00C94489">
        <w:rPr>
          <w:rStyle w:val="Nessuno"/>
          <w:rFonts w:ascii="Times New Roman" w:hAnsi="Times New Roman"/>
          <w:sz w:val="24"/>
          <w:szCs w:val="24"/>
        </w:rPr>
        <w:t xml:space="preserve">Largo </w:t>
      </w:r>
      <w:r w:rsidR="009E3468" w:rsidRPr="00C94489">
        <w:rPr>
          <w:rStyle w:val="Nessuno"/>
          <w:rFonts w:ascii="Times New Roman" w:hAnsi="Times New Roman"/>
          <w:sz w:val="24"/>
          <w:szCs w:val="24"/>
        </w:rPr>
        <w:t>P</w:t>
      </w:r>
      <w:r w:rsidRPr="00C94489">
        <w:rPr>
          <w:rStyle w:val="Nessuno"/>
          <w:rFonts w:ascii="Times New Roman" w:hAnsi="Times New Roman"/>
          <w:sz w:val="24"/>
          <w:szCs w:val="24"/>
        </w:rPr>
        <w:t>apa Giovanni XXIII, 1 – Trieste</w:t>
      </w:r>
    </w:p>
    <w:p w14:paraId="1131A3DE" w14:textId="77777777" w:rsidR="00C85F4A" w:rsidRPr="00C94489" w:rsidRDefault="009F7372" w:rsidP="009F7372">
      <w:pPr>
        <w:pStyle w:val="Didefault"/>
        <w:jc w:val="center"/>
        <w:rPr>
          <w:rStyle w:val="Nessuno"/>
          <w:rFonts w:ascii="Times New Roman" w:eastAsia="Times New Roman" w:hAnsi="Times New Roman" w:cs="Times New Roman"/>
          <w:sz w:val="24"/>
          <w:szCs w:val="24"/>
        </w:rPr>
      </w:pPr>
      <w:r w:rsidRPr="00C94489">
        <w:rPr>
          <w:rStyle w:val="Nessuno"/>
          <w:rFonts w:ascii="Times New Roman" w:hAnsi="Times New Roman"/>
          <w:sz w:val="24"/>
          <w:szCs w:val="24"/>
          <w:u w:val="single"/>
        </w:rPr>
        <w:t>8 luglio</w:t>
      </w:r>
      <w:r w:rsidRPr="00C94489">
        <w:rPr>
          <w:rStyle w:val="Nessuno"/>
          <w:rFonts w:ascii="Times New Roman" w:hAnsi="Times New Roman"/>
          <w:sz w:val="24"/>
          <w:szCs w:val="24"/>
        </w:rPr>
        <w:t> &gt; </w:t>
      </w:r>
      <w:r w:rsidRPr="00C94489">
        <w:rPr>
          <w:rStyle w:val="Nessuno"/>
          <w:rFonts w:ascii="Times New Roman" w:hAnsi="Times New Roman"/>
          <w:sz w:val="24"/>
          <w:szCs w:val="24"/>
          <w:u w:val="single"/>
        </w:rPr>
        <w:t>9 ottobre 2022</w:t>
      </w:r>
    </w:p>
    <w:p w14:paraId="38683844"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rPr>
        <w:t> </w:t>
      </w:r>
    </w:p>
    <w:p w14:paraId="11436086"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rPr>
        <w:t>«Sono tornato a Trieste nella mia casa di campagna. E lì ho cominciato a riflettere e controllarmi sulla natura. A Parigi dipingevo una sorta di post impressionismo a modo mio; a Trieste facevo dei paesaggi nei quali mi importava di rendere soprattutto le unità di colore. Non andavo cercando il colore degli oggetti: la realtà mi appariva dominata da un’irradiazione luminosa, della quale mi studiavo di cogliere il senso tonale […]».</w:t>
      </w:r>
    </w:p>
    <w:p w14:paraId="60DAA3A8" w14:textId="4E92E4B0"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rPr>
        <w:t>È il 1906 e Piero Marussig rientra a Trieste dopo aver soggiornato a Monaco, Roma, Vienna, Parigi: acquista una villa in collina, conosciuta più tardi come Villa Maria, ora semi-distrutta, un </w:t>
      </w:r>
      <w:r w:rsidRPr="00C94489">
        <w:rPr>
          <w:rStyle w:val="Nessuno"/>
          <w:rFonts w:ascii="Times New Roman" w:hAnsi="Times New Roman"/>
          <w:i/>
          <w:iCs/>
          <w:sz w:val="24"/>
          <w:szCs w:val="24"/>
        </w:rPr>
        <w:t>buen retiro</w:t>
      </w:r>
      <w:r w:rsidRPr="00C94489">
        <w:rPr>
          <w:rStyle w:val="Nessuno"/>
          <w:rFonts w:ascii="Times New Roman" w:hAnsi="Times New Roman"/>
          <w:sz w:val="24"/>
          <w:szCs w:val="24"/>
        </w:rPr>
        <w:t>, fonte di ispirazione e vero soggetto di molte sue opere, alcune delle quali sono da oggi (e fino al </w:t>
      </w:r>
      <w:r w:rsidRPr="00C94489">
        <w:rPr>
          <w:rStyle w:val="Nessuno"/>
          <w:rFonts w:ascii="Times New Roman" w:hAnsi="Times New Roman"/>
          <w:sz w:val="24"/>
          <w:szCs w:val="24"/>
          <w:u w:val="single"/>
        </w:rPr>
        <w:t>9 ottobre</w:t>
      </w:r>
      <w:r w:rsidRPr="00C94489">
        <w:rPr>
          <w:rStyle w:val="Nessuno"/>
          <w:rFonts w:ascii="Times New Roman" w:hAnsi="Times New Roman"/>
          <w:sz w:val="24"/>
          <w:szCs w:val="24"/>
        </w:rPr>
        <w:t>) esposte al Civico Museo Sartorio di Trieste per la mostra “</w:t>
      </w:r>
      <w:r w:rsidRPr="00C94489">
        <w:rPr>
          <w:rStyle w:val="Nessuno"/>
          <w:rFonts w:ascii="Times New Roman" w:hAnsi="Times New Roman"/>
          <w:b/>
          <w:bCs/>
          <w:sz w:val="24"/>
          <w:szCs w:val="24"/>
        </w:rPr>
        <w:t>Piero Marussig. Camera con vista su Trieste</w:t>
      </w:r>
      <w:r w:rsidRPr="00C94489">
        <w:rPr>
          <w:rStyle w:val="Nessuno"/>
          <w:rFonts w:ascii="Times New Roman" w:hAnsi="Times New Roman"/>
          <w:sz w:val="24"/>
          <w:szCs w:val="24"/>
        </w:rPr>
        <w:t>”, promossa dal Comune di Trieste – Assessorato alle politiche della cultura e del turismo e curata da</w:t>
      </w:r>
      <w:r w:rsidR="00B72416" w:rsidRPr="00C94489">
        <w:rPr>
          <w:rStyle w:val="Nessuno"/>
          <w:rFonts w:ascii="Times New Roman" w:hAnsi="Times New Roman"/>
          <w:sz w:val="24"/>
          <w:szCs w:val="24"/>
        </w:rPr>
        <w:t>lle storiche dell’arte</w:t>
      </w:r>
      <w:r w:rsidRPr="00C94489">
        <w:rPr>
          <w:rStyle w:val="Nessuno"/>
          <w:rFonts w:ascii="Times New Roman" w:hAnsi="Times New Roman"/>
          <w:sz w:val="24"/>
          <w:szCs w:val="24"/>
        </w:rPr>
        <w:t> </w:t>
      </w:r>
      <w:r w:rsidRPr="00C94489">
        <w:rPr>
          <w:rStyle w:val="Nessuno"/>
          <w:rFonts w:ascii="Times New Roman" w:hAnsi="Times New Roman"/>
          <w:b/>
          <w:bCs/>
          <w:sz w:val="24"/>
          <w:szCs w:val="24"/>
        </w:rPr>
        <w:t>Alessandra Tiddia</w:t>
      </w:r>
      <w:r w:rsidRPr="00C94489">
        <w:rPr>
          <w:rStyle w:val="Nessuno"/>
          <w:rFonts w:ascii="Times New Roman" w:hAnsi="Times New Roman"/>
          <w:sz w:val="24"/>
          <w:szCs w:val="24"/>
        </w:rPr>
        <w:t xml:space="preserve">, curatore e conservatore al Mart-Museo di arte moderna e contemporanea di Trento e Rovereto, e </w:t>
      </w:r>
      <w:r w:rsidRPr="00C94489">
        <w:rPr>
          <w:rStyle w:val="Nessuno"/>
          <w:rFonts w:ascii="Times New Roman" w:hAnsi="Times New Roman"/>
          <w:b/>
          <w:bCs/>
          <w:sz w:val="24"/>
          <w:szCs w:val="24"/>
        </w:rPr>
        <w:t>Lorenza Resciniti</w:t>
      </w:r>
      <w:r w:rsidR="00B72416" w:rsidRPr="00C94489">
        <w:rPr>
          <w:rStyle w:val="Nessuno"/>
          <w:rFonts w:ascii="Times New Roman" w:hAnsi="Times New Roman"/>
          <w:sz w:val="24"/>
          <w:szCs w:val="24"/>
        </w:rPr>
        <w:t xml:space="preserve">, </w:t>
      </w:r>
      <w:r w:rsidRPr="00C94489">
        <w:rPr>
          <w:rStyle w:val="Nessuno"/>
          <w:rFonts w:ascii="Times New Roman" w:hAnsi="Times New Roman"/>
          <w:sz w:val="24"/>
          <w:szCs w:val="24"/>
        </w:rPr>
        <w:t>conservatore del Civico Museo Sartorio di Trieste.</w:t>
      </w:r>
    </w:p>
    <w:p w14:paraId="3EC55FF7" w14:textId="77777777" w:rsidR="00C85F4A" w:rsidRPr="00C94489" w:rsidRDefault="00C85F4A">
      <w:pPr>
        <w:pStyle w:val="Didefault"/>
        <w:rPr>
          <w:rStyle w:val="Nessuno"/>
          <w:rFonts w:ascii="Times New Roman" w:eastAsia="Times New Roman" w:hAnsi="Times New Roman" w:cs="Times New Roman"/>
          <w:sz w:val="24"/>
          <w:szCs w:val="24"/>
        </w:rPr>
      </w:pPr>
    </w:p>
    <w:p w14:paraId="741F398F" w14:textId="77777777" w:rsidR="00CD2A51" w:rsidRPr="00CD2A51" w:rsidRDefault="00CD2A51" w:rsidP="00CD2A51">
      <w:pPr>
        <w:pStyle w:val="Didefault"/>
        <w:rPr>
          <w:rStyle w:val="Nessuno"/>
          <w:rFonts w:ascii="Times New Roman" w:hAnsi="Times New Roman"/>
          <w:sz w:val="24"/>
          <w:szCs w:val="24"/>
        </w:rPr>
      </w:pPr>
      <w:r w:rsidRPr="00CD2A51">
        <w:rPr>
          <w:rStyle w:val="Nessuno"/>
          <w:rFonts w:ascii="Times New Roman" w:hAnsi="Times New Roman"/>
          <w:sz w:val="24"/>
          <w:szCs w:val="24"/>
        </w:rPr>
        <w:t xml:space="preserve">All’anteprima stampa sono intervenute oggi (giovedì 7 luglio) la direttrice del Servizio Promozione turistica, Musei ed Eventi culturali Francesca Locci, le storiche dell’arte e curatrici della mostra Alessandra Tiddia e Lorenza Resciniti, Nicoletta Colombo storica dell’arte e direttrice dell’omonimo studio d’arte a Milano e Federica Luser per Trart che ha curato l’efficace allestimento. </w:t>
      </w:r>
    </w:p>
    <w:p w14:paraId="40E6F837" w14:textId="3397EC2C" w:rsidR="00C85F4A" w:rsidRPr="00466397" w:rsidRDefault="00CD2A51">
      <w:pPr>
        <w:pStyle w:val="Didefault"/>
        <w:rPr>
          <w:rStyle w:val="Nessuno"/>
          <w:rFonts w:ascii="Times New Roman" w:hAnsi="Times New Roman"/>
          <w:sz w:val="24"/>
          <w:szCs w:val="24"/>
        </w:rPr>
      </w:pPr>
      <w:r w:rsidRPr="00CD2A51">
        <w:rPr>
          <w:rStyle w:val="Nessuno"/>
          <w:rFonts w:ascii="Times New Roman" w:hAnsi="Times New Roman"/>
          <w:sz w:val="24"/>
          <w:szCs w:val="24"/>
        </w:rPr>
        <w:t>La mostra -</w:t>
      </w:r>
      <w:r>
        <w:rPr>
          <w:rStyle w:val="Nessuno"/>
          <w:rFonts w:ascii="Times New Roman" w:hAnsi="Times New Roman"/>
          <w:sz w:val="24"/>
          <w:szCs w:val="24"/>
        </w:rPr>
        <w:t xml:space="preserve"> </w:t>
      </w:r>
      <w:r w:rsidRPr="00CD2A51">
        <w:rPr>
          <w:rStyle w:val="Nessuno"/>
          <w:rFonts w:ascii="Times New Roman" w:hAnsi="Times New Roman"/>
          <w:sz w:val="24"/>
          <w:szCs w:val="24"/>
        </w:rPr>
        <w:t>che sarà inaugurata ufficialmente questa sera alle ore 18.00, alla presenza dell’assessore alla Cultura Giorgio Rossi e delle autorità locali -</w:t>
      </w:r>
      <w:r>
        <w:rPr>
          <w:rStyle w:val="Nessuno"/>
          <w:rFonts w:ascii="Times New Roman" w:hAnsi="Times New Roman"/>
          <w:sz w:val="24"/>
          <w:szCs w:val="24"/>
        </w:rPr>
        <w:t xml:space="preserve"> </w:t>
      </w:r>
      <w:r w:rsidRPr="00CD2A51">
        <w:rPr>
          <w:rStyle w:val="Nessuno"/>
          <w:rFonts w:ascii="Times New Roman" w:hAnsi="Times New Roman"/>
          <w:sz w:val="24"/>
          <w:szCs w:val="24"/>
        </w:rPr>
        <w:t>rende omaggio a Piero Marussig, uno dei maggiori esponenti dell’arte del ‘900 a Trieste e in Italia, con alcuni indiscussi capolavori provenienti dal Civico Museo Revoltella e da collezioni private, come hanno evidenziato Elena Pontiggia, storica e critica d’arte di chiara fama e Nicoletta Colombo, storica dell’arte e direttrice dell’omonimo studio d’arte a Milano, autrici insieme ad Alessandra Tiddia del catalogo</w:t>
      </w:r>
      <w:r w:rsidR="00466397">
        <w:rPr>
          <w:rStyle w:val="Nessuno"/>
          <w:rFonts w:ascii="Times New Roman" w:hAnsi="Times New Roman"/>
          <w:sz w:val="24"/>
          <w:szCs w:val="24"/>
        </w:rPr>
        <w:t xml:space="preserve"> dedicato</w:t>
      </w:r>
      <w:r w:rsidRPr="00CD2A51">
        <w:rPr>
          <w:rStyle w:val="Nessuno"/>
          <w:rFonts w:ascii="Times New Roman" w:hAnsi="Times New Roman"/>
          <w:sz w:val="24"/>
          <w:szCs w:val="24"/>
        </w:rPr>
        <w:t xml:space="preserve"> </w:t>
      </w:r>
      <w:r w:rsidRPr="00466397">
        <w:rPr>
          <w:rStyle w:val="Nessuno"/>
          <w:rFonts w:ascii="Times New Roman" w:hAnsi="Times New Roman"/>
          <w:sz w:val="24"/>
          <w:szCs w:val="24"/>
        </w:rPr>
        <w:t xml:space="preserve">a Piero Marussig e Claudia Gian Ferrari </w:t>
      </w:r>
      <w:r w:rsidRPr="00466397">
        <w:rPr>
          <w:rStyle w:val="Nessuno"/>
          <w:rFonts w:ascii="Times New Roman" w:hAnsi="Times New Roman"/>
          <w:i/>
          <w:sz w:val="24"/>
          <w:szCs w:val="24"/>
        </w:rPr>
        <w:t>Un omaggio triestino</w:t>
      </w:r>
      <w:r w:rsidRPr="00466397">
        <w:rPr>
          <w:rStyle w:val="Nessuno"/>
          <w:rFonts w:ascii="Times New Roman" w:hAnsi="Times New Roman"/>
          <w:sz w:val="24"/>
          <w:szCs w:val="24"/>
        </w:rPr>
        <w:t xml:space="preserve"> (edito da Trart a fine 2020).</w:t>
      </w:r>
      <w:r w:rsidR="00466397">
        <w:rPr>
          <w:rStyle w:val="Nessuno"/>
          <w:rFonts w:ascii="Times New Roman" w:hAnsi="Times New Roman"/>
          <w:sz w:val="24"/>
          <w:szCs w:val="24"/>
        </w:rPr>
        <w:br/>
      </w:r>
    </w:p>
    <w:p w14:paraId="77CD3536"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rPr>
        <w:t>«Non poteva essere che il Museo Sartorio, una casa-museo, un gioiello incastonato sul colle di San Vito ad accogliere questo saggio di pittura triestina» – afferma Lorenza Resciniti.  «In primo luogo perché dalle finestre del secondo piano, dove sono allestite le opere, si gode di una vista magnifica sui tetti delle case della città, sul golfo e sulla costa, come la offre Marussig nei suoi quadri. In secondo luogo» – sottolinea la curatrice e conservatore del Sartorio – «perché questa sede dei Civici Musei di Trieste è il luogo ideale – per la sua atmosfera di intimità domestica, dove piace stare in silenzio a osservare il dentro e il fuori – per esporre le opere comprese in questo progetto, dipinti preziosi normalmente custoditi da un amorevole collezionismo privato, che oggi li mette generosamente a disposizione di noi tutti».</w:t>
      </w:r>
    </w:p>
    <w:p w14:paraId="167F53A7" w14:textId="77777777" w:rsidR="00C85F4A" w:rsidRPr="00C94489" w:rsidRDefault="00C85F4A">
      <w:pPr>
        <w:pStyle w:val="Didefault"/>
        <w:rPr>
          <w:rStyle w:val="Nessuno"/>
          <w:rFonts w:ascii="Times New Roman" w:eastAsia="Times New Roman" w:hAnsi="Times New Roman" w:cs="Times New Roman"/>
          <w:sz w:val="24"/>
          <w:szCs w:val="24"/>
        </w:rPr>
      </w:pPr>
    </w:p>
    <w:p w14:paraId="2DB8EB09"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rPr>
        <w:t>Il progetto di allestimento, a cura della storica dell’arte </w:t>
      </w:r>
      <w:r w:rsidRPr="00C94489">
        <w:rPr>
          <w:rStyle w:val="Nessuno"/>
          <w:rFonts w:ascii="Times New Roman" w:hAnsi="Times New Roman"/>
          <w:b/>
          <w:bCs/>
          <w:sz w:val="24"/>
          <w:szCs w:val="24"/>
        </w:rPr>
        <w:t>Federica Luser</w:t>
      </w:r>
      <w:r w:rsidRPr="00C94489">
        <w:rPr>
          <w:rStyle w:val="Nessuno"/>
          <w:rFonts w:ascii="Times New Roman" w:hAnsi="Times New Roman"/>
          <w:sz w:val="24"/>
          <w:szCs w:val="24"/>
        </w:rPr>
        <w:t> per Trart, presenta i momenti salienti dell’opera di Marussig. Quello triestino raccolto nella villa di Chiadino e quello milanese in cui l’artista è protagonista della stagione di Novecento Italiano.</w:t>
      </w:r>
    </w:p>
    <w:p w14:paraId="2A1D890B" w14:textId="664C13F9" w:rsidR="009F7372" w:rsidRPr="00C94489" w:rsidRDefault="00466397">
      <w:pPr>
        <w:pStyle w:val="Didefault"/>
        <w:rPr>
          <w:rStyle w:val="Nessuno"/>
          <w:rFonts w:ascii="Times New Roman" w:hAnsi="Times New Roman"/>
          <w:sz w:val="24"/>
          <w:szCs w:val="24"/>
        </w:rPr>
      </w:pPr>
      <w:r>
        <w:rPr>
          <w:rStyle w:val="Nessuno"/>
          <w:rFonts w:ascii="Times New Roman" w:hAnsi="Times New Roman"/>
          <w:sz w:val="24"/>
          <w:szCs w:val="24"/>
        </w:rPr>
        <w:lastRenderedPageBreak/>
        <w:br/>
      </w:r>
      <w:r w:rsidR="009F7372" w:rsidRPr="00C94489">
        <w:rPr>
          <w:rStyle w:val="Nessuno"/>
          <w:rFonts w:ascii="Times New Roman" w:hAnsi="Times New Roman"/>
          <w:sz w:val="24"/>
          <w:szCs w:val="24"/>
        </w:rPr>
        <w:t xml:space="preserve">Le opere degli anni trascorsi a Trieste (dal 1906 al 1919) riflettono la sua percezione di un «macrocosmo racchiuso nel microcosmo della sua casa, dove interno ed esterno, natura e città, vita privata e vita sociale coincidevano. Chiadino era la sua Tahiti» – scrive Elena Pontiggia. «Per un pittore intimista, anzi intimo come lui, la natura non superava i perimetri, pur ampi, del suo giardino e per dipingere la vita gli bastavano le figure e le cose che vedeva nelle sue stanze, sulla spianata di ghiaia bianca davanti alla villa, nel parco di alberi e piante che la circondavano».  </w:t>
      </w:r>
      <w:r w:rsidR="009F7372" w:rsidRPr="00C94489">
        <w:rPr>
          <w:rStyle w:val="Nessuno"/>
          <w:rFonts w:ascii="Times New Roman" w:hAnsi="Times New Roman"/>
          <w:sz w:val="24"/>
          <w:szCs w:val="24"/>
        </w:rPr>
        <w:br/>
      </w:r>
      <w:r w:rsidR="009F7372" w:rsidRPr="00C94489">
        <w:rPr>
          <w:rStyle w:val="Nessuno"/>
          <w:rFonts w:ascii="Times New Roman" w:hAnsi="Times New Roman"/>
          <w:i/>
          <w:iCs/>
          <w:sz w:val="24"/>
          <w:szCs w:val="24"/>
        </w:rPr>
        <w:t>Siesta</w:t>
      </w:r>
      <w:r w:rsidR="009F7372" w:rsidRPr="00C94489">
        <w:rPr>
          <w:rStyle w:val="Nessuno"/>
          <w:rFonts w:ascii="Times New Roman" w:hAnsi="Times New Roman"/>
          <w:sz w:val="24"/>
          <w:szCs w:val="24"/>
        </w:rPr>
        <w:t> (1912), </w:t>
      </w:r>
      <w:r w:rsidR="009F7372" w:rsidRPr="00C94489">
        <w:rPr>
          <w:rStyle w:val="Nessuno"/>
          <w:rFonts w:ascii="Times New Roman" w:hAnsi="Times New Roman"/>
          <w:i/>
          <w:iCs/>
          <w:sz w:val="24"/>
          <w:szCs w:val="24"/>
        </w:rPr>
        <w:t>Serata a Trieste</w:t>
      </w:r>
      <w:r w:rsidR="009F7372" w:rsidRPr="00C94489">
        <w:rPr>
          <w:rStyle w:val="Nessuno"/>
          <w:rFonts w:ascii="Times New Roman" w:hAnsi="Times New Roman"/>
          <w:sz w:val="24"/>
          <w:szCs w:val="24"/>
        </w:rPr>
        <w:t> (1914),</w:t>
      </w:r>
      <w:r w:rsidR="009E3468" w:rsidRPr="00C94489">
        <w:rPr>
          <w:rStyle w:val="Nessuno"/>
          <w:rFonts w:ascii="Times New Roman" w:hAnsi="Times New Roman"/>
          <w:sz w:val="24"/>
          <w:szCs w:val="24"/>
        </w:rPr>
        <w:t xml:space="preserve"> </w:t>
      </w:r>
      <w:r w:rsidR="009F7372" w:rsidRPr="00C94489">
        <w:rPr>
          <w:rStyle w:val="Nessuno"/>
          <w:rFonts w:ascii="Times New Roman" w:hAnsi="Times New Roman"/>
          <w:i/>
          <w:iCs/>
          <w:sz w:val="24"/>
          <w:szCs w:val="24"/>
        </w:rPr>
        <w:t>Concertino nel parco</w:t>
      </w:r>
      <w:r w:rsidR="009F7372" w:rsidRPr="00C94489">
        <w:rPr>
          <w:rStyle w:val="Nessuno"/>
          <w:rFonts w:ascii="Times New Roman" w:hAnsi="Times New Roman"/>
          <w:sz w:val="24"/>
          <w:szCs w:val="24"/>
        </w:rPr>
        <w:t xml:space="preserve"> (1916) sono solo alcune delle opere </w:t>
      </w:r>
    </w:p>
    <w:p w14:paraId="4A1F3D7E" w14:textId="77777777" w:rsidR="009F7372" w:rsidRPr="00C94489" w:rsidRDefault="009F7372">
      <w:pPr>
        <w:pStyle w:val="Didefault"/>
        <w:rPr>
          <w:rStyle w:val="Nessuno"/>
          <w:rFonts w:ascii="Times New Roman" w:hAnsi="Times New Roman"/>
          <w:sz w:val="24"/>
          <w:szCs w:val="24"/>
        </w:rPr>
      </w:pPr>
    </w:p>
    <w:p w14:paraId="2B86E417"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rPr>
        <w:t>presenti in mostra riferite a questa tematica. Dipinti impregnati di un senso di agiatezza intima, quella “Gemütlichkeit” difficilmente traducibile con un sinonimo italiano, ma che corrisponde a un senso di armonia tra sé stessi e l’ambiente circostante, come ha ben osservato Alessandra Tiddia nel corso dei suoi studi dedicati all’artista. I dipinti di Piero Marussig sono finestre aperte sulla città e chiuse a contenere un mondo intimo fatto di affetti e “piccole e belle cose”.</w:t>
      </w:r>
      <w:r w:rsidRPr="00C94489">
        <w:rPr>
          <w:rStyle w:val="Nessuno"/>
          <w:rFonts w:ascii="Times New Roman" w:eastAsia="Times New Roman" w:hAnsi="Times New Roman" w:cs="Times New Roman"/>
          <w:sz w:val="24"/>
          <w:szCs w:val="24"/>
        </w:rPr>
        <w:br/>
      </w:r>
    </w:p>
    <w:p w14:paraId="70E90D9C"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rPr>
        <w:t>Il progetto di allestimento si sofferma poi sul periodo milanese, iniziato nel 1919 con la prima mostra personale alla Galleria Vinciana a Milano, che apre all’artista le porte della critica e quelle del salotto di Margherita Sarfatti, introducendolo di fatto nel milieu artistico italiano. Nel 1920 Marussig si trasferisce nella città lombarda e da quel momento in poi espone a fianco di quei pittori che credono nella traduzione delle modalità classiche italiane in un linguaggio moderno: Anselmo Bucci, Leonardo Dudreville, Achille Funi, Emilio Malerba, Ubaldo Oppi, Mario Sironi.</w:t>
      </w:r>
    </w:p>
    <w:p w14:paraId="37BC0FE9"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rPr>
        <w:t>Accostando la propria ricerca a quella dei colleghi, Piero Marussig abbandona il colore espressivo e dà maggiore solidità alle sue figure, trasformando quella intima quotidianità tipica delle opere “triestine”, in una dimensione sospesa e idealizzata. </w:t>
      </w:r>
    </w:p>
    <w:p w14:paraId="44BB2966"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rPr>
        <w:t>Fino al 1932 Piero Marussig parteciperà a tutte le attività del gruppo esponendo a importanti esposizioni in Italia e all’estero.</w:t>
      </w:r>
    </w:p>
    <w:p w14:paraId="5B2FFA08" w14:textId="77777777" w:rsidR="00C85F4A" w:rsidRPr="00C94489" w:rsidRDefault="00C85F4A">
      <w:pPr>
        <w:pStyle w:val="Didefault"/>
        <w:rPr>
          <w:rStyle w:val="Nessuno"/>
          <w:rFonts w:ascii="Times New Roman" w:eastAsia="Times New Roman" w:hAnsi="Times New Roman" w:cs="Times New Roman"/>
          <w:sz w:val="24"/>
          <w:szCs w:val="24"/>
        </w:rPr>
      </w:pPr>
    </w:p>
    <w:p w14:paraId="10574AE8" w14:textId="2AA917B2" w:rsidR="00C85F4A" w:rsidRPr="00C94489" w:rsidRDefault="00890DB0">
      <w:pPr>
        <w:pStyle w:val="Didefault"/>
        <w:rPr>
          <w:rStyle w:val="Nessuno"/>
          <w:rFonts w:ascii="Times New Roman" w:eastAsia="Times New Roman" w:hAnsi="Times New Roman" w:cs="Times New Roman"/>
          <w:b/>
          <w:sz w:val="24"/>
          <w:szCs w:val="24"/>
        </w:rPr>
      </w:pPr>
      <w:r>
        <w:rPr>
          <w:rStyle w:val="Nessuno"/>
          <w:rFonts w:ascii="Times New Roman" w:hAnsi="Times New Roman"/>
          <w:sz w:val="24"/>
          <w:szCs w:val="24"/>
        </w:rPr>
        <w:br/>
      </w:r>
      <w:r w:rsidR="009F7372" w:rsidRPr="00C94489">
        <w:rPr>
          <w:rStyle w:val="Nessuno"/>
          <w:rFonts w:ascii="Times New Roman" w:hAnsi="Times New Roman"/>
          <w:b/>
          <w:sz w:val="24"/>
          <w:szCs w:val="24"/>
        </w:rPr>
        <w:t>Orario d’apertura</w:t>
      </w:r>
    </w:p>
    <w:p w14:paraId="7FE1558F"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u w:val="single"/>
        </w:rPr>
        <w:t>8 luglio - 9 ottobre</w:t>
      </w:r>
    </w:p>
    <w:p w14:paraId="029C4065"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u w:val="single"/>
        </w:rPr>
        <w:t>da giovedì a domenica</w:t>
      </w:r>
      <w:r w:rsidRPr="00C94489">
        <w:rPr>
          <w:rStyle w:val="Nessuno"/>
          <w:rFonts w:ascii="Times New Roman" w:hAnsi="Times New Roman"/>
          <w:sz w:val="24"/>
          <w:szCs w:val="24"/>
        </w:rPr>
        <w:t>, dalle 10.00 alle 17.00</w:t>
      </w:r>
    </w:p>
    <w:p w14:paraId="3F5F1678"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sz w:val="24"/>
          <w:szCs w:val="24"/>
        </w:rPr>
        <w:t>fino </w:t>
      </w:r>
      <w:r w:rsidRPr="00C94489">
        <w:rPr>
          <w:rStyle w:val="Nessuno"/>
          <w:rFonts w:ascii="Times New Roman" w:hAnsi="Times New Roman"/>
          <w:sz w:val="24"/>
          <w:szCs w:val="24"/>
          <w:u w:val="single"/>
        </w:rPr>
        <w:t>alle 21.00</w:t>
      </w:r>
      <w:r w:rsidRPr="00C94489">
        <w:rPr>
          <w:rStyle w:val="Nessuno"/>
          <w:rFonts w:ascii="Times New Roman" w:hAnsi="Times New Roman"/>
          <w:sz w:val="24"/>
          <w:szCs w:val="24"/>
        </w:rPr>
        <w:t> in occasione degli spettacoli di Trieste Estate 2022</w:t>
      </w:r>
    </w:p>
    <w:p w14:paraId="3DEDC0C7" w14:textId="77777777" w:rsidR="00C85F4A" w:rsidRPr="00C94489" w:rsidRDefault="009F7372">
      <w:pPr>
        <w:pStyle w:val="Didefault"/>
        <w:rPr>
          <w:rStyle w:val="Nessuno"/>
          <w:rFonts w:ascii="Times New Roman" w:eastAsia="Times New Roman" w:hAnsi="Times New Roman" w:cs="Times New Roman"/>
          <w:sz w:val="24"/>
          <w:szCs w:val="24"/>
        </w:rPr>
      </w:pPr>
      <w:r w:rsidRPr="00C94489">
        <w:rPr>
          <w:rStyle w:val="Nessuno"/>
          <w:rFonts w:ascii="Times New Roman" w:hAnsi="Times New Roman"/>
          <w:b/>
          <w:bCs/>
          <w:sz w:val="24"/>
          <w:szCs w:val="24"/>
        </w:rPr>
        <w:t>Ingresso libero</w:t>
      </w:r>
    </w:p>
    <w:p w14:paraId="65097233" w14:textId="77777777" w:rsidR="00C85F4A" w:rsidRPr="00C94489" w:rsidRDefault="009F7372">
      <w:pPr>
        <w:pStyle w:val="Didefault"/>
        <w:rPr>
          <w:rStyle w:val="Nessuno"/>
          <w:rFonts w:ascii="Times New Roman" w:hAnsi="Times New Roman"/>
          <w:sz w:val="24"/>
          <w:szCs w:val="24"/>
        </w:rPr>
      </w:pPr>
      <w:r w:rsidRPr="00C94489">
        <w:rPr>
          <w:rStyle w:val="Nessuno"/>
          <w:rFonts w:ascii="Times New Roman" w:hAnsi="Times New Roman"/>
          <w:sz w:val="24"/>
          <w:szCs w:val="24"/>
        </w:rPr>
        <w:t> </w:t>
      </w:r>
    </w:p>
    <w:p w14:paraId="366EFB8D" w14:textId="77777777" w:rsidR="009F7372" w:rsidRPr="00C94489" w:rsidRDefault="009F7372" w:rsidP="009F7372">
      <w:pPr>
        <w:widowControl w:val="0"/>
        <w:autoSpaceDE w:val="0"/>
        <w:autoSpaceDN w:val="0"/>
        <w:adjustRightInd w:val="0"/>
        <w:rPr>
          <w:b/>
          <w:lang w:val="it-IT"/>
        </w:rPr>
      </w:pPr>
      <w:r w:rsidRPr="00C94489">
        <w:rPr>
          <w:b/>
          <w:lang w:val="it-IT"/>
        </w:rPr>
        <w:t>Info</w:t>
      </w:r>
      <w:r w:rsidRPr="00C94489">
        <w:rPr>
          <w:b/>
          <w:lang w:val="it-IT"/>
        </w:rPr>
        <w:br/>
        <w:t>TRART</w:t>
      </w:r>
    </w:p>
    <w:p w14:paraId="5AB50EB6" w14:textId="4EA90BB9" w:rsidR="009F7372" w:rsidRPr="00C94489" w:rsidRDefault="009F7372" w:rsidP="009F7372">
      <w:pPr>
        <w:widowControl w:val="0"/>
        <w:autoSpaceDE w:val="0"/>
        <w:autoSpaceDN w:val="0"/>
        <w:adjustRightInd w:val="0"/>
        <w:rPr>
          <w:lang w:val="it-IT"/>
        </w:rPr>
      </w:pPr>
      <w:r w:rsidRPr="00C94489">
        <w:rPr>
          <w:lang w:val="it-IT"/>
        </w:rPr>
        <w:t xml:space="preserve">Un contenitore di esperienze culturali, guidate </w:t>
      </w:r>
      <w:r w:rsidR="00A63A80" w:rsidRPr="00C94489">
        <w:rPr>
          <w:lang w:val="it-IT"/>
        </w:rPr>
        <w:t>dalla passione</w:t>
      </w:r>
      <w:r w:rsidRPr="00C94489">
        <w:rPr>
          <w:lang w:val="it-IT"/>
        </w:rPr>
        <w:t xml:space="preserve"> per la conoscenza e il bello. Una ricca storia di emozioni costellata di eventi, performance artistiche, installazioni collettive, mostre, pubblicazioni editoriali e progetti grafici.</w:t>
      </w:r>
    </w:p>
    <w:p w14:paraId="6F0248B0" w14:textId="0778246E" w:rsidR="009F7372" w:rsidRPr="00C94489" w:rsidRDefault="009F7372" w:rsidP="009F7372">
      <w:pPr>
        <w:widowControl w:val="0"/>
        <w:autoSpaceDE w:val="0"/>
        <w:autoSpaceDN w:val="0"/>
        <w:adjustRightInd w:val="0"/>
        <w:rPr>
          <w:lang w:val="it-IT"/>
        </w:rPr>
      </w:pPr>
      <w:r w:rsidRPr="00C94489">
        <w:rPr>
          <w:lang w:val="it-IT"/>
        </w:rPr>
        <w:t>Viale XX Settembre, 33 - 34126 Trieste </w:t>
      </w:r>
    </w:p>
    <w:p w14:paraId="45AB6958" w14:textId="30A36576" w:rsidR="009F7372" w:rsidRPr="00C94489" w:rsidRDefault="009F7372" w:rsidP="009F7372">
      <w:pPr>
        <w:widowControl w:val="0"/>
        <w:autoSpaceDE w:val="0"/>
        <w:autoSpaceDN w:val="0"/>
        <w:adjustRightInd w:val="0"/>
        <w:rPr>
          <w:lang w:val="it-IT"/>
        </w:rPr>
      </w:pPr>
      <w:r w:rsidRPr="00C94489">
        <w:rPr>
          <w:lang w:val="it-IT"/>
        </w:rPr>
        <w:t>tel_040 775285</w:t>
      </w:r>
      <w:r w:rsidRPr="00C94489">
        <w:rPr>
          <w:lang w:val="it-IT"/>
        </w:rPr>
        <w:br/>
        <w:t>mail_info@trart.it</w:t>
      </w:r>
      <w:r w:rsidRPr="00C94489">
        <w:rPr>
          <w:lang w:val="it-IT"/>
        </w:rPr>
        <w:br/>
        <w:t>FB_</w:t>
      </w:r>
      <w:r w:rsidRPr="00C94489">
        <w:rPr>
          <w:lang w:val="it-IT"/>
        </w:rPr>
        <w:fldChar w:fldCharType="begin"/>
      </w:r>
      <w:r w:rsidRPr="00C94489">
        <w:rPr>
          <w:lang w:val="it-IT"/>
        </w:rPr>
        <w:instrText xml:space="preserve"> HYPERLINK "https://www.facebook.com/trartedizioni/" \t "_blank" </w:instrText>
      </w:r>
      <w:r w:rsidRPr="00C94489">
        <w:rPr>
          <w:lang w:val="it-IT"/>
        </w:rPr>
        <w:fldChar w:fldCharType="separate"/>
      </w:r>
      <w:r w:rsidRPr="00C94489">
        <w:rPr>
          <w:lang w:val="it-IT"/>
        </w:rPr>
        <w:t>trartedizioni</w:t>
      </w:r>
      <w:r w:rsidRPr="00C94489">
        <w:rPr>
          <w:lang w:val="it-IT"/>
        </w:rPr>
        <w:fldChar w:fldCharType="end"/>
      </w:r>
      <w:r w:rsidR="00C94489">
        <w:rPr>
          <w:lang w:val="it-IT"/>
        </w:rPr>
        <w:br/>
      </w:r>
    </w:p>
    <w:p w14:paraId="5BF533E7" w14:textId="77777777" w:rsidR="009F7372" w:rsidRPr="00C94489" w:rsidRDefault="00466397" w:rsidP="009F7372">
      <w:pPr>
        <w:widowControl w:val="0"/>
        <w:autoSpaceDE w:val="0"/>
        <w:autoSpaceDN w:val="0"/>
        <w:adjustRightInd w:val="0"/>
        <w:rPr>
          <w:lang w:val="it-IT"/>
        </w:rPr>
      </w:pPr>
      <w:hyperlink r:id="rId7" w:history="1">
        <w:r w:rsidR="009F7372" w:rsidRPr="00C94489">
          <w:rPr>
            <w:lang w:val="it-IT"/>
          </w:rPr>
          <w:t>www.triestecultura.it</w:t>
        </w:r>
      </w:hyperlink>
      <w:r w:rsidR="009F7372" w:rsidRPr="00C94489">
        <w:rPr>
          <w:lang w:val="it-IT"/>
        </w:rPr>
        <w:br/>
        <w:t>www.discover-trieste.it</w:t>
      </w:r>
    </w:p>
    <w:p w14:paraId="68D50413" w14:textId="710CC4E1" w:rsidR="009F7372" w:rsidRPr="00C94489" w:rsidRDefault="001804CB" w:rsidP="009F7372">
      <w:pPr>
        <w:widowControl w:val="0"/>
        <w:autoSpaceDE w:val="0"/>
        <w:autoSpaceDN w:val="0"/>
        <w:adjustRightInd w:val="0"/>
        <w:rPr>
          <w:lang w:val="it-IT"/>
        </w:rPr>
      </w:pPr>
      <w:r>
        <w:rPr>
          <w:lang w:val="it-IT"/>
        </w:rPr>
        <w:br/>
      </w:r>
      <w:r w:rsidRPr="001804CB">
        <w:rPr>
          <w:b/>
          <w:lang w:val="it-IT"/>
        </w:rPr>
        <w:t>Link alla cartella stampa</w:t>
      </w:r>
      <w:r>
        <w:rPr>
          <w:b/>
          <w:lang w:val="it-IT"/>
        </w:rPr>
        <w:t xml:space="preserve"> digitale</w:t>
      </w:r>
      <w:r w:rsidRPr="001804CB">
        <w:rPr>
          <w:b/>
          <w:lang w:val="it-IT"/>
        </w:rPr>
        <w:t>:</w:t>
      </w:r>
      <w:r w:rsidRPr="001804CB">
        <w:rPr>
          <w:b/>
          <w:lang w:val="it-IT"/>
        </w:rPr>
        <w:br/>
      </w:r>
      <w:r w:rsidRPr="001804CB">
        <w:rPr>
          <w:lang w:val="it-IT"/>
        </w:rPr>
        <w:t>https://bit.ly/3ACmY9c</w:t>
      </w:r>
    </w:p>
    <w:p w14:paraId="4F0A40F7" w14:textId="77777777" w:rsidR="009F7372" w:rsidRPr="00C94489" w:rsidRDefault="009F7372" w:rsidP="009F7372">
      <w:pPr>
        <w:widowControl w:val="0"/>
        <w:autoSpaceDE w:val="0"/>
        <w:autoSpaceDN w:val="0"/>
        <w:adjustRightInd w:val="0"/>
        <w:rPr>
          <w:lang w:val="it-IT"/>
        </w:rPr>
      </w:pPr>
    </w:p>
    <w:p w14:paraId="576B2B6E" w14:textId="77777777" w:rsidR="009F7372" w:rsidRPr="00C94489" w:rsidRDefault="009F7372" w:rsidP="009F7372">
      <w:pPr>
        <w:widowControl w:val="0"/>
        <w:autoSpaceDE w:val="0"/>
        <w:autoSpaceDN w:val="0"/>
        <w:adjustRightInd w:val="0"/>
        <w:rPr>
          <w:lang w:val="it-IT"/>
        </w:rPr>
      </w:pPr>
      <w:r w:rsidRPr="00C94489">
        <w:rPr>
          <w:b/>
          <w:lang w:val="it-IT"/>
        </w:rPr>
        <w:t>PIERO MARUSSIG </w:t>
      </w:r>
      <w:r w:rsidRPr="00C94489">
        <w:rPr>
          <w:b/>
          <w:lang w:val="it-IT"/>
        </w:rPr>
        <w:br/>
      </w:r>
      <w:r w:rsidRPr="00C94489">
        <w:rPr>
          <w:lang w:val="it-IT"/>
        </w:rPr>
        <w:t>Piero Marussig nasce a Trieste il 16 maggio 1879. Frequenta la Scuola Industriale (oggi “Alessandro Volta”) dove ha la fortuna di avere come insegnante Eugenio Scomparini, uno dei più importanti artisti operanti in città in quegli anni, presidente del Circolo artistico e impegnato nella decorazione di edifici pubblici e privati. Nel 1898 si trasferisce a Monaco di Baviera, dove rimane fino al 1901, per frequentare la locale Accademia di Belle Arti meta molto ambita dagli aspiranti pittori triestini, che privilegiavano la città tedesca alla vicina Venezia.</w:t>
      </w:r>
    </w:p>
    <w:p w14:paraId="33FEDC1C" w14:textId="77777777" w:rsidR="00890DB0" w:rsidRDefault="00890DB0" w:rsidP="009F7372">
      <w:pPr>
        <w:widowControl w:val="0"/>
        <w:autoSpaceDE w:val="0"/>
        <w:autoSpaceDN w:val="0"/>
        <w:adjustRightInd w:val="0"/>
        <w:rPr>
          <w:lang w:val="it-IT"/>
        </w:rPr>
      </w:pPr>
    </w:p>
    <w:p w14:paraId="53DAD4F6" w14:textId="7630DC84" w:rsidR="009F7372" w:rsidRPr="00C94489" w:rsidRDefault="009F7372" w:rsidP="009F7372">
      <w:pPr>
        <w:widowControl w:val="0"/>
        <w:autoSpaceDE w:val="0"/>
        <w:autoSpaceDN w:val="0"/>
        <w:adjustRightInd w:val="0"/>
        <w:rPr>
          <w:lang w:val="it-IT"/>
        </w:rPr>
      </w:pPr>
      <w:r w:rsidRPr="00C94489">
        <w:rPr>
          <w:lang w:val="it-IT"/>
        </w:rPr>
        <w:t>In quegli anni a Monaco il clima culturale era estremamente vivace, grazie alla Secessione e a quanto sviluppato intorno ad essa: esposizioni e riviste c</w:t>
      </w:r>
      <w:r w:rsidR="00890DB0">
        <w:rPr>
          <w:lang w:val="it-IT"/>
        </w:rPr>
        <w:t xml:space="preserve">ome “Jugend” e “Semplicissimus” </w:t>
      </w:r>
      <w:r w:rsidRPr="00C94489">
        <w:rPr>
          <w:lang w:val="it-IT"/>
        </w:rPr>
        <w:t>decretavano scelte specifiche in termini di stile. Ma a Marussig, di indole schiva e meditativa, interessava soprattutto studiare e apprendere quanto più possibile e, ben presto, «Da Monaco sono andato a Roma […] Vivevo il più delle giornate nei musei, nelle pinacoteche. Di quel che si faceva intorno a me mi importava poco o niente. Amavo i classici volevo rendermi ragione dei segreti della loro pittura […]».</w:t>
      </w:r>
    </w:p>
    <w:p w14:paraId="0D28D429" w14:textId="77777777" w:rsidR="009F7372" w:rsidRPr="00C94489" w:rsidRDefault="009F7372" w:rsidP="009F7372">
      <w:pPr>
        <w:widowControl w:val="0"/>
        <w:autoSpaceDE w:val="0"/>
        <w:autoSpaceDN w:val="0"/>
        <w:adjustRightInd w:val="0"/>
        <w:rPr>
          <w:lang w:val="it-IT"/>
        </w:rPr>
      </w:pPr>
      <w:r w:rsidRPr="00C94489">
        <w:rPr>
          <w:lang w:val="it-IT"/>
        </w:rPr>
        <w:t xml:space="preserve">Poco si sa di questo soggiorno, quasi nulli i documenti, mentre molte sono le ipotesi. Come l’incontro con Ruggero Rovan, scultore triestino nella città eterna grazie a una borsa di studio dell’Istituto Rittmeyer di Trieste, testimoniato da alcune sculture raffiguranti Rina Drenik Marussig, la moglie di Piero. Chi avesse frequentato non si sa con esattezza, ma in quegli anni di stimoli ce ne erano parecchi. A Roma erano presenti anche Umberto Boccioni e Gino Severini, che proseguivano gli studi con Giacomo Balla, aprendosi al divisionismo. Altra probabilità è un suo contatto con il gruppo dei Ventiquattro della campagna romana, artisti che dipingevano en plein air e da cui potrebbe aver desunto una maggiore attenzione per il paesaggio aperto e arioso. </w:t>
      </w:r>
    </w:p>
    <w:p w14:paraId="725FE6DC" w14:textId="77777777" w:rsidR="009F7372" w:rsidRPr="00C94489" w:rsidRDefault="009F7372" w:rsidP="009F7372">
      <w:pPr>
        <w:widowControl w:val="0"/>
        <w:autoSpaceDE w:val="0"/>
        <w:autoSpaceDN w:val="0"/>
        <w:adjustRightInd w:val="0"/>
        <w:rPr>
          <w:lang w:val="it-IT"/>
        </w:rPr>
      </w:pPr>
      <w:r w:rsidRPr="00C94489">
        <w:rPr>
          <w:lang w:val="it-IT"/>
        </w:rPr>
        <w:t xml:space="preserve">Ma nel 1905 parte nuovamente e la sua meta è Parigi. «Io ho cominciato a dipingere dopo essere stato a Parigi […] Parigi mi ha aiutato a capire la modernità […]». Qui raggiunge nuovi risultati sia nella composizione che nelle accensioni cromatiche: chissà se avrà avuto modo di vedere la mostra al Salon d’Automne con la presentazione al grande pubblico di quelli che saranno definiti i Fauves. Avrà visto Matisse, Derain e gli altri? Avrà avuto modo di accostarsi alla pittura di Cézanne? Sicuramente i loro semi erano stati gettati nell’immaginario pittorico di Marussig, ci vorranno ancora degli anni, ma andrà a pescare lì, in quelle cromie forti e contrastate, per i suoi dipinti triestini. </w:t>
      </w:r>
    </w:p>
    <w:p w14:paraId="64286813" w14:textId="77777777" w:rsidR="009F7372" w:rsidRPr="00C94489" w:rsidRDefault="009F7372" w:rsidP="009F7372">
      <w:pPr>
        <w:widowControl w:val="0"/>
        <w:autoSpaceDE w:val="0"/>
        <w:autoSpaceDN w:val="0"/>
        <w:adjustRightInd w:val="0"/>
        <w:rPr>
          <w:lang w:val="it-IT"/>
        </w:rPr>
      </w:pPr>
      <w:r w:rsidRPr="00C94489">
        <w:rPr>
          <w:lang w:val="it-IT"/>
        </w:rPr>
        <w:t>Nel 1906 ritorna a Trieste e si trasferisce nella villa a Chiadino che diventa per lui una sorta di “Polinesia mitteleuropea”, una definizione particolarmente calzante coniata da Elena Pontiggia per evocare quel senso di isolamento primigenio e naturale ma inserito in una tradizione culturale profondamente radicata a Trieste, quella appunto della mitteleuropa la cui matrice artistica è ben rintracciabile nei dipinti di questi anni. Se la tavolozza accesa, talvolta quasi antinaturalistica nel suo espressionismo cromatico, rivela una sensibilità fauve, le figure e la loro dimensione nello spazio compositivo riecheggiano soluzioni ancora viennesi e secessioniste.</w:t>
      </w:r>
    </w:p>
    <w:p w14:paraId="7D2D9F4E" w14:textId="77777777" w:rsidR="009F7372" w:rsidRPr="00C94489" w:rsidRDefault="009F7372" w:rsidP="009F7372">
      <w:pPr>
        <w:widowControl w:val="0"/>
        <w:autoSpaceDE w:val="0"/>
        <w:autoSpaceDN w:val="0"/>
        <w:adjustRightInd w:val="0"/>
        <w:rPr>
          <w:lang w:val="it-IT"/>
        </w:rPr>
      </w:pPr>
      <w:r w:rsidRPr="00C94489">
        <w:rPr>
          <w:lang w:val="it-IT"/>
        </w:rPr>
        <w:t>Con la fine della Prima guerra mondiale il suo mondo si dissolve, e anche la sua pittura muta: l’Austria felix non esiste più, nasce una nuova Trieste. E con essa un nuovo Marussig, che abbandona l’espressionismo che l’aveva caratterizzato per assumere forme più salde e vicine a quel “Ritorno all’ordine” diffuso in gran parte d’Europa.</w:t>
      </w:r>
    </w:p>
    <w:p w14:paraId="5A455D95" w14:textId="77777777" w:rsidR="009F7372" w:rsidRPr="00C94489" w:rsidRDefault="009F7372" w:rsidP="009F7372">
      <w:pPr>
        <w:widowControl w:val="0"/>
        <w:autoSpaceDE w:val="0"/>
        <w:autoSpaceDN w:val="0"/>
        <w:adjustRightInd w:val="0"/>
        <w:rPr>
          <w:lang w:val="it-IT"/>
        </w:rPr>
      </w:pPr>
      <w:r w:rsidRPr="00C94489">
        <w:rPr>
          <w:lang w:val="it-IT"/>
        </w:rPr>
        <w:t xml:space="preserve">Agli inizi del 1920 si trasferisce a Milano, inizia una nuova vita e opera una svolta stilistica nella sua pittura. </w:t>
      </w:r>
    </w:p>
    <w:p w14:paraId="0FA715F2" w14:textId="77777777" w:rsidR="00466397" w:rsidRDefault="009F7372" w:rsidP="009F7372">
      <w:pPr>
        <w:widowControl w:val="0"/>
        <w:autoSpaceDE w:val="0"/>
        <w:autoSpaceDN w:val="0"/>
        <w:adjustRightInd w:val="0"/>
        <w:rPr>
          <w:lang w:val="it-IT"/>
        </w:rPr>
      </w:pPr>
      <w:r w:rsidRPr="00C94489">
        <w:rPr>
          <w:lang w:val="it-IT"/>
        </w:rPr>
        <w:t>La città d’altronde offriva molte opportunità tra gallerie, collezionisti e colleghi ed era considerata tappa fondamentale per molti artisti della sua generazione. Entra nella cerchia di Margherita Sarfatti e nel 1922 - cento anni or sono - è tra i fondatori di Novecento Italiano con Anselmo Bucci, Leonardo Dudreville,</w:t>
      </w:r>
      <w:r w:rsidR="00FB0D5D" w:rsidRPr="00C94489">
        <w:rPr>
          <w:lang w:val="it-IT"/>
        </w:rPr>
        <w:t xml:space="preserve"> Achille Funi, Emilio Malerba, </w:t>
      </w:r>
      <w:r w:rsidRPr="00C94489">
        <w:rPr>
          <w:lang w:val="it-IT"/>
        </w:rPr>
        <w:t>Ubaldo Oppi</w:t>
      </w:r>
      <w:r w:rsidR="00FB0D5D" w:rsidRPr="00C94489">
        <w:rPr>
          <w:lang w:val="it-IT"/>
        </w:rPr>
        <w:t xml:space="preserve"> e Mario Sironi</w:t>
      </w:r>
      <w:r w:rsidRPr="00C94489">
        <w:rPr>
          <w:lang w:val="it-IT"/>
        </w:rPr>
        <w:t xml:space="preserve">. Si apre per il </w:t>
      </w:r>
    </w:p>
    <w:p w14:paraId="1087E2C5" w14:textId="77777777" w:rsidR="00466397" w:rsidRDefault="00466397" w:rsidP="009F7372">
      <w:pPr>
        <w:widowControl w:val="0"/>
        <w:autoSpaceDE w:val="0"/>
        <w:autoSpaceDN w:val="0"/>
        <w:adjustRightInd w:val="0"/>
        <w:rPr>
          <w:lang w:val="it-IT"/>
        </w:rPr>
      </w:pPr>
    </w:p>
    <w:p w14:paraId="32240CD9" w14:textId="18019A44" w:rsidR="009F7372" w:rsidRPr="00C94489" w:rsidRDefault="009F7372" w:rsidP="009F7372">
      <w:pPr>
        <w:widowControl w:val="0"/>
        <w:autoSpaceDE w:val="0"/>
        <w:autoSpaceDN w:val="0"/>
        <w:adjustRightInd w:val="0"/>
        <w:rPr>
          <w:lang w:val="it-IT"/>
        </w:rPr>
      </w:pPr>
      <w:r w:rsidRPr="00C94489">
        <w:rPr>
          <w:lang w:val="it-IT"/>
        </w:rPr>
        <w:t>pittore triestino una ribalta nazionale e internazionale con mostre a Milano, Venezia, Roma, Berlino, Ginevra, Londra, Nizza, Parigi, Zurigo.</w:t>
      </w:r>
    </w:p>
    <w:p w14:paraId="2C0DB401" w14:textId="77777777" w:rsidR="009F7372" w:rsidRPr="00C94489" w:rsidRDefault="009F7372" w:rsidP="009F7372">
      <w:pPr>
        <w:widowControl w:val="0"/>
        <w:autoSpaceDE w:val="0"/>
        <w:autoSpaceDN w:val="0"/>
        <w:adjustRightInd w:val="0"/>
        <w:rPr>
          <w:lang w:val="it-IT"/>
        </w:rPr>
      </w:pPr>
      <w:r w:rsidRPr="00C94489">
        <w:rPr>
          <w:lang w:val="it-IT"/>
        </w:rPr>
        <w:t>La sua pittura dagli anni ’20 giunge a forme solide e compatte, le cromie accese si abbassano a toni moderati, anche se permane sempre un fremito di matrice secessionista nella scansione dei piani, nel panneggio delle vesti. La compostezza delle composizioni durante il periodo di adesione a Novecento Italiano perdurano fino agli anni ’30, quando Marussig incomincia a defilarsi dal gruppo rimanendo ai margini, forse non capito fino in fondo da critica e colleghi.</w:t>
      </w:r>
    </w:p>
    <w:p w14:paraId="32845EEA" w14:textId="48135EA8" w:rsidR="009F7372" w:rsidRPr="00466397" w:rsidRDefault="009F7372" w:rsidP="009F7372">
      <w:pPr>
        <w:widowControl w:val="0"/>
        <w:autoSpaceDE w:val="0"/>
        <w:autoSpaceDN w:val="0"/>
        <w:adjustRightInd w:val="0"/>
        <w:rPr>
          <w:lang w:val="it-IT"/>
        </w:rPr>
      </w:pPr>
      <w:r w:rsidRPr="00C94489">
        <w:rPr>
          <w:lang w:val="it-IT"/>
        </w:rPr>
        <w:t>Muore a Pavia il 16 gennaio 1937.</w:t>
      </w:r>
      <w:bookmarkStart w:id="0" w:name="_GoBack"/>
      <w:bookmarkEnd w:id="0"/>
    </w:p>
    <w:p w14:paraId="1C82D391" w14:textId="77777777" w:rsidR="009F7372" w:rsidRPr="00C94489" w:rsidRDefault="009F7372" w:rsidP="009F7372">
      <w:pPr>
        <w:widowControl w:val="0"/>
        <w:autoSpaceDE w:val="0"/>
        <w:autoSpaceDN w:val="0"/>
        <w:adjustRightInd w:val="0"/>
        <w:rPr>
          <w:b/>
          <w:lang w:val="it-IT"/>
        </w:rPr>
      </w:pPr>
    </w:p>
    <w:p w14:paraId="61FB354B" w14:textId="77777777" w:rsidR="009F7372" w:rsidRPr="00C94489" w:rsidRDefault="009F7372" w:rsidP="009F7372">
      <w:pPr>
        <w:widowControl w:val="0"/>
        <w:autoSpaceDE w:val="0"/>
        <w:autoSpaceDN w:val="0"/>
        <w:adjustRightInd w:val="0"/>
        <w:rPr>
          <w:b/>
          <w:lang w:val="it-IT"/>
        </w:rPr>
      </w:pPr>
      <w:r w:rsidRPr="00C94489">
        <w:rPr>
          <w:b/>
          <w:lang w:val="it-IT"/>
        </w:rPr>
        <w:t>Civico Museo Sartorio</w:t>
      </w:r>
    </w:p>
    <w:p w14:paraId="7D38735B" w14:textId="77777777" w:rsidR="009F7372" w:rsidRPr="00C94489" w:rsidRDefault="009F7372" w:rsidP="009F7372">
      <w:pPr>
        <w:widowControl w:val="0"/>
        <w:autoSpaceDE w:val="0"/>
        <w:autoSpaceDN w:val="0"/>
        <w:adjustRightInd w:val="0"/>
        <w:rPr>
          <w:b/>
          <w:lang w:val="it-IT"/>
        </w:rPr>
      </w:pPr>
    </w:p>
    <w:p w14:paraId="79AE6696" w14:textId="77777777" w:rsidR="009F7372" w:rsidRPr="00C94489" w:rsidRDefault="009F7372" w:rsidP="009F7372">
      <w:pPr>
        <w:widowControl w:val="0"/>
        <w:autoSpaceDE w:val="0"/>
        <w:autoSpaceDN w:val="0"/>
        <w:adjustRightInd w:val="0"/>
        <w:rPr>
          <w:lang w:val="it-IT"/>
        </w:rPr>
      </w:pPr>
      <w:r w:rsidRPr="00C94489">
        <w:rPr>
          <w:lang w:val="it-IT"/>
        </w:rPr>
        <w:t>Il Civico Museo Sartorio, inaugurato nel 2006, dopo due anni di chiusura per il suo completo restauro finanziato dal Comune di Trieste e da un generoso contributo della famiglia Costantinides, è un’elegante villa borghese dell’Ottocento, divenuta “casa museo” nel 1947 grazie al lascito testamentario di Anna Segrè Sartorio. Al suo interno negli arredi, nelle opere d’arte e negli oggetti di uso quotidiano convivono gli stili Impero e Biedermeier, sino al revival storico, neorococò e neogotico. La villa, collocata a breve distanza dal mare e circondata da un grande giardino viene edificata nel ’700; la primitiva struttura, fu poi modificata e ampliata in epoca neoclassica. Pietro Sartorio, giunto a Trieste dalla natia Sanremo nel 1775, in qualità di mercante di granaglie, entra a far parte del patriziato triestino, avvia una fiorente attività commerciale, poi rilevata con successo dai figli Giovanni Guglielmo e Pietro. Quest’ultimo sposa la ricca e colta Giuseppina Fontana e diventa assieme a lei il proprietario di questa villa, che arreda con mobili e quadri di pregio, tuttora esposti. Trasmette ai suoi figli il gusto per l’arte, in particolare a Giuseppe che diviene un attento e competente collezionista, cui si deve innanzitutto la rara collezione di 254 disegni di Giambattista Tiepolo.</w:t>
      </w:r>
    </w:p>
    <w:p w14:paraId="32A28480" w14:textId="77777777" w:rsidR="009F7372" w:rsidRPr="00C94489" w:rsidRDefault="009F7372" w:rsidP="009F7372">
      <w:pPr>
        <w:widowControl w:val="0"/>
        <w:autoSpaceDE w:val="0"/>
        <w:autoSpaceDN w:val="0"/>
        <w:adjustRightInd w:val="0"/>
        <w:rPr>
          <w:lang w:val="it-IT"/>
        </w:rPr>
      </w:pPr>
    </w:p>
    <w:p w14:paraId="1FC1EDA8" w14:textId="77777777" w:rsidR="009F7372" w:rsidRPr="00C94489" w:rsidRDefault="009F7372" w:rsidP="009F7372">
      <w:pPr>
        <w:widowControl w:val="0"/>
        <w:autoSpaceDE w:val="0"/>
        <w:autoSpaceDN w:val="0"/>
        <w:adjustRightInd w:val="0"/>
        <w:rPr>
          <w:lang w:val="it-IT"/>
        </w:rPr>
      </w:pPr>
    </w:p>
    <w:p w14:paraId="6DC7009F" w14:textId="77777777" w:rsidR="009F7372" w:rsidRPr="00C94489" w:rsidRDefault="009F7372">
      <w:pPr>
        <w:pStyle w:val="Didefault"/>
      </w:pPr>
    </w:p>
    <w:sectPr w:rsidR="009F7372" w:rsidRPr="00C94489">
      <w:head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78EAC" w14:textId="77777777" w:rsidR="006E31F8" w:rsidRDefault="009F7372">
      <w:r>
        <w:separator/>
      </w:r>
    </w:p>
  </w:endnote>
  <w:endnote w:type="continuationSeparator" w:id="0">
    <w:p w14:paraId="787931AB" w14:textId="77777777" w:rsidR="006E31F8" w:rsidRDefault="009F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D59E" w14:textId="77777777" w:rsidR="006E31F8" w:rsidRDefault="009F7372">
      <w:r>
        <w:separator/>
      </w:r>
    </w:p>
  </w:footnote>
  <w:footnote w:type="continuationSeparator" w:id="0">
    <w:p w14:paraId="65784E45" w14:textId="77777777" w:rsidR="006E31F8" w:rsidRDefault="009F73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1E750" w14:textId="77777777" w:rsidR="00C85F4A" w:rsidRDefault="009F7372">
    <w:pPr>
      <w:pStyle w:val="Intestazioneepidipagina"/>
    </w:pPr>
    <w:r>
      <w:rPr>
        <w:noProof/>
        <w14:textOutline w14:w="0" w14:cap="rnd" w14:cmpd="sng" w14:algn="ctr">
          <w14:noFill/>
          <w14:prstDash w14:val="solid"/>
          <w14:bevel/>
        </w14:textOutline>
      </w:rPr>
      <w:drawing>
        <wp:inline distT="0" distB="0" distL="0" distR="0" wp14:anchorId="2E688151" wp14:editId="7A35BF11">
          <wp:extent cx="6116320" cy="81343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2-06-30 alle 09.24.51.png"/>
                  <pic:cNvPicPr/>
                </pic:nvPicPr>
                <pic:blipFill>
                  <a:blip r:embed="rId1">
                    <a:extLst>
                      <a:ext uri="{28A0092B-C50C-407E-A947-70E740481C1C}">
                        <a14:useLocalDpi xmlns:a14="http://schemas.microsoft.com/office/drawing/2010/main" val="0"/>
                      </a:ext>
                    </a:extLst>
                  </a:blip>
                  <a:stretch>
                    <a:fillRect/>
                  </a:stretch>
                </pic:blipFill>
                <pic:spPr>
                  <a:xfrm>
                    <a:off x="0" y="0"/>
                    <a:ext cx="6116320" cy="8134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5F4A"/>
    <w:rsid w:val="000E33BE"/>
    <w:rsid w:val="001804CB"/>
    <w:rsid w:val="00466397"/>
    <w:rsid w:val="0049005A"/>
    <w:rsid w:val="006E31F8"/>
    <w:rsid w:val="00890DB0"/>
    <w:rsid w:val="009E3468"/>
    <w:rsid w:val="009F7372"/>
    <w:rsid w:val="00A63A80"/>
    <w:rsid w:val="00A67917"/>
    <w:rsid w:val="00B41DC5"/>
    <w:rsid w:val="00B72416"/>
    <w:rsid w:val="00C85F4A"/>
    <w:rsid w:val="00C94489"/>
    <w:rsid w:val="00CD2A51"/>
    <w:rsid w:val="00FB0D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rPr>
      <w:rFonts w:ascii="Helvetica" w:hAnsi="Helvetica" w:cs="Arial Unicode MS"/>
      <w:color w:val="000000"/>
      <w:sz w:val="22"/>
      <w:szCs w:val="22"/>
      <w:u w:color="000000"/>
    </w:rPr>
  </w:style>
  <w:style w:type="character" w:customStyle="1" w:styleId="Nessuno">
    <w:name w:val="Nessuno"/>
    <w:rPr>
      <w:lang w:val="it-IT"/>
    </w:rPr>
  </w:style>
  <w:style w:type="paragraph" w:styleId="Intestazione">
    <w:name w:val="header"/>
    <w:basedOn w:val="Normale"/>
    <w:link w:val="IntestazioneCarattere"/>
    <w:uiPriority w:val="99"/>
    <w:unhideWhenUsed/>
    <w:rsid w:val="009F7372"/>
    <w:pPr>
      <w:tabs>
        <w:tab w:val="center" w:pos="4819"/>
        <w:tab w:val="right" w:pos="9638"/>
      </w:tabs>
    </w:pPr>
  </w:style>
  <w:style w:type="character" w:customStyle="1" w:styleId="IntestazioneCarattere">
    <w:name w:val="Intestazione Carattere"/>
    <w:basedOn w:val="Caratterepredefinitoparagrafo"/>
    <w:link w:val="Intestazione"/>
    <w:uiPriority w:val="99"/>
    <w:rsid w:val="009F7372"/>
    <w:rPr>
      <w:sz w:val="24"/>
      <w:szCs w:val="24"/>
      <w:lang w:val="en-US" w:eastAsia="en-US"/>
    </w:rPr>
  </w:style>
  <w:style w:type="paragraph" w:styleId="Pidipagina">
    <w:name w:val="footer"/>
    <w:basedOn w:val="Normale"/>
    <w:link w:val="PidipaginaCarattere"/>
    <w:uiPriority w:val="99"/>
    <w:unhideWhenUsed/>
    <w:rsid w:val="009F7372"/>
    <w:pPr>
      <w:tabs>
        <w:tab w:val="center" w:pos="4819"/>
        <w:tab w:val="right" w:pos="9638"/>
      </w:tabs>
    </w:pPr>
  </w:style>
  <w:style w:type="character" w:customStyle="1" w:styleId="PidipaginaCarattere">
    <w:name w:val="Piè di pagina Carattere"/>
    <w:basedOn w:val="Caratterepredefinitoparagrafo"/>
    <w:link w:val="Pidipagina"/>
    <w:uiPriority w:val="99"/>
    <w:rsid w:val="009F7372"/>
    <w:rPr>
      <w:sz w:val="24"/>
      <w:szCs w:val="24"/>
      <w:lang w:val="en-US" w:eastAsia="en-US"/>
    </w:rPr>
  </w:style>
  <w:style w:type="paragraph" w:styleId="Testofumetto">
    <w:name w:val="Balloon Text"/>
    <w:basedOn w:val="Normale"/>
    <w:link w:val="TestofumettoCarattere"/>
    <w:uiPriority w:val="99"/>
    <w:semiHidden/>
    <w:unhideWhenUsed/>
    <w:rsid w:val="009F737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F7372"/>
    <w:rPr>
      <w:rFonts w:ascii="Lucida Grande" w:hAnsi="Lucida Grande"/>
      <w:sz w:val="18"/>
      <w:szCs w:val="18"/>
      <w:lang w:val="en-US" w:eastAsia="en-US"/>
    </w:rPr>
  </w:style>
  <w:style w:type="paragraph" w:styleId="NormaleWeb">
    <w:name w:val="Normal (Web)"/>
    <w:basedOn w:val="Normale"/>
    <w:uiPriority w:val="99"/>
    <w:semiHidden/>
    <w:unhideWhenUsed/>
    <w:rsid w:val="00CD2A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rPr>
      <w:rFonts w:ascii="Helvetica" w:hAnsi="Helvetica" w:cs="Arial Unicode MS"/>
      <w:color w:val="000000"/>
      <w:sz w:val="22"/>
      <w:szCs w:val="22"/>
      <w:u w:color="000000"/>
    </w:rPr>
  </w:style>
  <w:style w:type="character" w:customStyle="1" w:styleId="Nessuno">
    <w:name w:val="Nessuno"/>
    <w:rPr>
      <w:lang w:val="it-IT"/>
    </w:rPr>
  </w:style>
  <w:style w:type="paragraph" w:styleId="Intestazione">
    <w:name w:val="header"/>
    <w:basedOn w:val="Normale"/>
    <w:link w:val="IntestazioneCarattere"/>
    <w:uiPriority w:val="99"/>
    <w:unhideWhenUsed/>
    <w:rsid w:val="009F7372"/>
    <w:pPr>
      <w:tabs>
        <w:tab w:val="center" w:pos="4819"/>
        <w:tab w:val="right" w:pos="9638"/>
      </w:tabs>
    </w:pPr>
  </w:style>
  <w:style w:type="character" w:customStyle="1" w:styleId="IntestazioneCarattere">
    <w:name w:val="Intestazione Carattere"/>
    <w:basedOn w:val="Caratterepredefinitoparagrafo"/>
    <w:link w:val="Intestazione"/>
    <w:uiPriority w:val="99"/>
    <w:rsid w:val="009F7372"/>
    <w:rPr>
      <w:sz w:val="24"/>
      <w:szCs w:val="24"/>
      <w:lang w:val="en-US" w:eastAsia="en-US"/>
    </w:rPr>
  </w:style>
  <w:style w:type="paragraph" w:styleId="Pidipagina">
    <w:name w:val="footer"/>
    <w:basedOn w:val="Normale"/>
    <w:link w:val="PidipaginaCarattere"/>
    <w:uiPriority w:val="99"/>
    <w:unhideWhenUsed/>
    <w:rsid w:val="009F7372"/>
    <w:pPr>
      <w:tabs>
        <w:tab w:val="center" w:pos="4819"/>
        <w:tab w:val="right" w:pos="9638"/>
      </w:tabs>
    </w:pPr>
  </w:style>
  <w:style w:type="character" w:customStyle="1" w:styleId="PidipaginaCarattere">
    <w:name w:val="Piè di pagina Carattere"/>
    <w:basedOn w:val="Caratterepredefinitoparagrafo"/>
    <w:link w:val="Pidipagina"/>
    <w:uiPriority w:val="99"/>
    <w:rsid w:val="009F7372"/>
    <w:rPr>
      <w:sz w:val="24"/>
      <w:szCs w:val="24"/>
      <w:lang w:val="en-US" w:eastAsia="en-US"/>
    </w:rPr>
  </w:style>
  <w:style w:type="paragraph" w:styleId="Testofumetto">
    <w:name w:val="Balloon Text"/>
    <w:basedOn w:val="Normale"/>
    <w:link w:val="TestofumettoCarattere"/>
    <w:uiPriority w:val="99"/>
    <w:semiHidden/>
    <w:unhideWhenUsed/>
    <w:rsid w:val="009F737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F7372"/>
    <w:rPr>
      <w:rFonts w:ascii="Lucida Grande" w:hAnsi="Lucida Grande"/>
      <w:sz w:val="18"/>
      <w:szCs w:val="18"/>
      <w:lang w:val="en-US" w:eastAsia="en-US"/>
    </w:rPr>
  </w:style>
  <w:style w:type="paragraph" w:styleId="NormaleWeb">
    <w:name w:val="Normal (Web)"/>
    <w:basedOn w:val="Normale"/>
    <w:uiPriority w:val="99"/>
    <w:semiHidden/>
    <w:unhideWhenUsed/>
    <w:rsid w:val="00CD2A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462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iestecultura.i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1870</Words>
  <Characters>10659</Characters>
  <Application>Microsoft Macintosh Word</Application>
  <DocSecurity>0</DocSecurity>
  <Lines>88</Lines>
  <Paragraphs>25</Paragraphs>
  <ScaleCrop>false</ScaleCrop>
  <Company>A.P.S. snc</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Segreteria</cp:lastModifiedBy>
  <cp:revision>8</cp:revision>
  <cp:lastPrinted>2022-07-07T07:47:00Z</cp:lastPrinted>
  <dcterms:created xsi:type="dcterms:W3CDTF">2022-07-05T07:51:00Z</dcterms:created>
  <dcterms:modified xsi:type="dcterms:W3CDTF">2022-07-07T11:06:00Z</dcterms:modified>
</cp:coreProperties>
</file>