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6D159" w14:textId="77777777" w:rsidR="00E47D1A" w:rsidRDefault="00946071" w:rsidP="00E47D1A">
      <w:pPr>
        <w:jc w:val="center"/>
      </w:pPr>
      <w:r>
        <w:rPr>
          <w:rFonts w:ascii="Calibri" w:hAnsi="Calibri" w:cs="Calibri"/>
          <w:noProof/>
          <w:color w:val="000000"/>
          <w:bdr w:val="none" w:sz="0" w:space="0" w:color="auto" w:frame="1"/>
        </w:rPr>
        <w:drawing>
          <wp:inline distT="0" distB="0" distL="0" distR="0" wp14:anchorId="06B0D18A" wp14:editId="37B3DF55">
            <wp:extent cx="1162050" cy="342900"/>
            <wp:effectExtent l="0" t="0" r="0" b="0"/>
            <wp:docPr id="1" name="Immagine 1" descr="Studio L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 Lem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inline>
        </w:drawing>
      </w:r>
    </w:p>
    <w:p w14:paraId="77E1D16F" w14:textId="77777777" w:rsidR="00E47D1A" w:rsidRDefault="00E47D1A" w:rsidP="00E47D1A">
      <w:pPr>
        <w:jc w:val="center"/>
      </w:pPr>
    </w:p>
    <w:p w14:paraId="71EF337A" w14:textId="11880945" w:rsidR="00E47D1A" w:rsidRPr="00E77971" w:rsidRDefault="00E47D1A" w:rsidP="00E77971">
      <w:pPr>
        <w:jc w:val="center"/>
        <w:rPr>
          <w:sz w:val="16"/>
          <w:szCs w:val="16"/>
        </w:rPr>
      </w:pPr>
      <w:r w:rsidRPr="00E47D1A">
        <w:rPr>
          <w:rFonts w:ascii="Times New Roman" w:eastAsia="Times New Roman" w:hAnsi="Times New Roman" w:cs="Times New Roman"/>
          <w:sz w:val="18"/>
          <w:szCs w:val="18"/>
          <w:lang w:eastAsia="it-IT"/>
        </w:rPr>
        <w:t>presenta</w:t>
      </w:r>
    </w:p>
    <w:p w14:paraId="3518C02A" w14:textId="2484BB06" w:rsidR="006324B4" w:rsidRPr="00C95AEA" w:rsidRDefault="00E47D1A" w:rsidP="006324B4">
      <w:pPr>
        <w:spacing w:after="0" w:line="276" w:lineRule="auto"/>
        <w:jc w:val="center"/>
        <w:rPr>
          <w:rFonts w:ascii="Times New Roman" w:eastAsia="Times New Roman" w:hAnsi="Times New Roman" w:cs="Times New Roman"/>
          <w:i/>
          <w:iCs/>
          <w:sz w:val="52"/>
          <w:szCs w:val="52"/>
          <w:lang w:eastAsia="it-IT"/>
        </w:rPr>
      </w:pPr>
      <w:r w:rsidRPr="00C95AEA">
        <w:rPr>
          <w:rFonts w:ascii="Times New Roman" w:eastAsia="Times New Roman" w:hAnsi="Times New Roman" w:cs="Times New Roman"/>
          <w:i/>
          <w:iCs/>
          <w:sz w:val="52"/>
          <w:szCs w:val="52"/>
          <w:lang w:eastAsia="it-IT"/>
        </w:rPr>
        <w:t>Italia anno zero</w:t>
      </w:r>
    </w:p>
    <w:p w14:paraId="2A016FCF" w14:textId="6D96A15A" w:rsidR="00E47D1A" w:rsidRPr="00C95AEA" w:rsidRDefault="00E47D1A" w:rsidP="006324B4">
      <w:pPr>
        <w:spacing w:after="0" w:line="276" w:lineRule="auto"/>
        <w:jc w:val="center"/>
        <w:rPr>
          <w:rFonts w:ascii="Times New Roman" w:eastAsia="Times New Roman" w:hAnsi="Times New Roman" w:cs="Times New Roman"/>
          <w:b/>
          <w:bCs/>
          <w:sz w:val="52"/>
          <w:szCs w:val="52"/>
          <w:lang w:eastAsia="it-IT"/>
        </w:rPr>
      </w:pPr>
      <w:r w:rsidRPr="00C95AEA">
        <w:rPr>
          <w:rFonts w:ascii="Times New Roman" w:eastAsia="Times New Roman" w:hAnsi="Times New Roman" w:cs="Times New Roman"/>
          <w:b/>
          <w:bCs/>
          <w:sz w:val="52"/>
          <w:szCs w:val="52"/>
          <w:lang w:eastAsia="it-IT"/>
        </w:rPr>
        <w:t>JACOPO RINALDI</w:t>
      </w:r>
    </w:p>
    <w:p w14:paraId="1CD736BC" w14:textId="77777777" w:rsidR="00C95AEA" w:rsidRPr="00E47D1A" w:rsidRDefault="00C95AEA" w:rsidP="00E47D1A">
      <w:pPr>
        <w:spacing w:after="0" w:line="240" w:lineRule="auto"/>
        <w:jc w:val="center"/>
        <w:rPr>
          <w:rFonts w:ascii="Times New Roman" w:eastAsia="Times New Roman" w:hAnsi="Times New Roman" w:cs="Times New Roman"/>
          <w:b/>
          <w:bCs/>
          <w:sz w:val="48"/>
          <w:szCs w:val="48"/>
          <w:lang w:eastAsia="it-IT"/>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638"/>
      </w:tblGrid>
      <w:tr w:rsidR="00946071" w:rsidRPr="00E47D1A" w14:paraId="2D047F2A" w14:textId="77777777" w:rsidTr="00946071">
        <w:trPr>
          <w:jc w:val="center"/>
        </w:trPr>
        <w:tc>
          <w:tcPr>
            <w:tcW w:w="0" w:type="auto"/>
            <w:tcMar>
              <w:top w:w="135" w:type="dxa"/>
              <w:left w:w="0" w:type="dxa"/>
              <w:bottom w:w="0" w:type="dxa"/>
              <w:right w:w="0" w:type="dxa"/>
            </w:tcMar>
            <w:hideMark/>
          </w:tcPr>
          <w:p w14:paraId="6790812A" w14:textId="75F8B5EA" w:rsidR="00A01418" w:rsidRDefault="00F27018" w:rsidP="00A01418">
            <w:pPr>
              <w:spacing w:after="0" w:line="240" w:lineRule="auto"/>
              <w:jc w:val="center"/>
              <w:rPr>
                <w:rFonts w:ascii="Times New Roman" w:eastAsia="Times New Roman" w:hAnsi="Times New Roman" w:cs="Times New Roman"/>
                <w:b/>
                <w:bCs/>
                <w:color w:val="444444"/>
                <w:sz w:val="24"/>
                <w:szCs w:val="24"/>
                <w:lang w:eastAsia="it-IT"/>
              </w:rPr>
            </w:pPr>
            <w:r w:rsidRPr="00E47D1A">
              <w:rPr>
                <w:rFonts w:ascii="Times New Roman" w:eastAsia="Times New Roman" w:hAnsi="Times New Roman" w:cs="Times New Roman"/>
                <w:color w:val="444444"/>
                <w:sz w:val="24"/>
                <w:szCs w:val="24"/>
                <w:lang w:eastAsia="it-IT"/>
              </w:rPr>
              <w:br/>
            </w:r>
            <w:r w:rsidR="00E77971">
              <w:rPr>
                <w:rFonts w:ascii="Times New Roman" w:eastAsia="Times New Roman" w:hAnsi="Times New Roman" w:cs="Times New Roman"/>
                <w:b/>
                <w:bCs/>
                <w:noProof/>
                <w:color w:val="444444"/>
                <w:sz w:val="24"/>
                <w:szCs w:val="24"/>
                <w:lang w:eastAsia="it-IT"/>
              </w:rPr>
              <w:drawing>
                <wp:inline distT="0" distB="0" distL="0" distR="0" wp14:anchorId="6167D3B5" wp14:editId="450400AC">
                  <wp:extent cx="4540973" cy="2591813"/>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4868" cy="2594036"/>
                          </a:xfrm>
                          <a:prstGeom prst="rect">
                            <a:avLst/>
                          </a:prstGeom>
                        </pic:spPr>
                      </pic:pic>
                    </a:graphicData>
                  </a:graphic>
                </wp:inline>
              </w:drawing>
            </w:r>
          </w:p>
          <w:p w14:paraId="09B92DCA" w14:textId="77777777" w:rsidR="00A01418" w:rsidRDefault="00A01418" w:rsidP="00F27018">
            <w:pPr>
              <w:spacing w:after="0" w:line="240" w:lineRule="auto"/>
              <w:jc w:val="center"/>
              <w:rPr>
                <w:rFonts w:ascii="Times New Roman" w:eastAsia="Times New Roman" w:hAnsi="Times New Roman" w:cs="Times New Roman"/>
                <w:b/>
                <w:bCs/>
                <w:color w:val="444444"/>
                <w:sz w:val="24"/>
                <w:szCs w:val="24"/>
                <w:lang w:eastAsia="it-IT"/>
              </w:rPr>
            </w:pPr>
          </w:p>
          <w:p w14:paraId="45C9FB82" w14:textId="77777777" w:rsidR="00A01418" w:rsidRDefault="00A01418" w:rsidP="00F27018">
            <w:pPr>
              <w:spacing w:after="0" w:line="240" w:lineRule="auto"/>
              <w:jc w:val="center"/>
              <w:rPr>
                <w:rFonts w:ascii="Times New Roman" w:eastAsia="Times New Roman" w:hAnsi="Times New Roman" w:cs="Times New Roman"/>
                <w:b/>
                <w:bCs/>
                <w:color w:val="444444"/>
                <w:sz w:val="24"/>
                <w:szCs w:val="24"/>
                <w:lang w:eastAsia="it-IT"/>
              </w:rPr>
            </w:pPr>
          </w:p>
          <w:p w14:paraId="3115F653" w14:textId="4FCC46EB" w:rsidR="00946071" w:rsidRPr="00A01418" w:rsidRDefault="00C7769C" w:rsidP="00A01418">
            <w:pPr>
              <w:spacing w:after="0" w:line="240" w:lineRule="auto"/>
              <w:jc w:val="center"/>
              <w:rPr>
                <w:rFonts w:ascii="Times New Roman" w:eastAsia="Times New Roman" w:hAnsi="Times New Roman" w:cs="Times New Roman"/>
                <w:b/>
                <w:bCs/>
                <w:color w:val="444444"/>
                <w:sz w:val="24"/>
                <w:szCs w:val="24"/>
                <w:lang w:eastAsia="it-IT"/>
              </w:rPr>
            </w:pPr>
            <w:r>
              <w:rPr>
                <w:rFonts w:ascii="Times New Roman" w:eastAsia="Times New Roman" w:hAnsi="Times New Roman" w:cs="Times New Roman"/>
                <w:b/>
                <w:bCs/>
                <w:color w:val="444444"/>
                <w:sz w:val="24"/>
                <w:szCs w:val="24"/>
                <w:lang w:eastAsia="it-IT"/>
              </w:rPr>
              <w:t>20</w:t>
            </w:r>
            <w:r w:rsidR="00E47D1A" w:rsidRPr="00E47D1A">
              <w:rPr>
                <w:rFonts w:ascii="Times New Roman" w:eastAsia="Times New Roman" w:hAnsi="Times New Roman" w:cs="Times New Roman"/>
                <w:b/>
                <w:bCs/>
                <w:color w:val="444444"/>
                <w:sz w:val="24"/>
                <w:szCs w:val="24"/>
                <w:lang w:eastAsia="it-IT"/>
              </w:rPr>
              <w:t xml:space="preserve"> dicembre</w:t>
            </w:r>
            <w:r w:rsidR="00F108EA">
              <w:rPr>
                <w:rFonts w:ascii="Times New Roman" w:eastAsia="Times New Roman" w:hAnsi="Times New Roman" w:cs="Times New Roman"/>
                <w:b/>
                <w:bCs/>
                <w:color w:val="444444"/>
                <w:sz w:val="24"/>
                <w:szCs w:val="24"/>
                <w:lang w:eastAsia="it-IT"/>
              </w:rPr>
              <w:t xml:space="preserve"> 2021</w:t>
            </w:r>
            <w:r w:rsidR="00F27018" w:rsidRPr="00E47D1A">
              <w:rPr>
                <w:rFonts w:ascii="Times New Roman" w:eastAsia="Times New Roman" w:hAnsi="Times New Roman" w:cs="Times New Roman"/>
                <w:b/>
                <w:bCs/>
                <w:color w:val="444444"/>
                <w:sz w:val="24"/>
                <w:szCs w:val="24"/>
                <w:lang w:eastAsia="it-IT"/>
              </w:rPr>
              <w:t xml:space="preserve"> – </w:t>
            </w:r>
            <w:r w:rsidR="00202731">
              <w:rPr>
                <w:rFonts w:ascii="Times New Roman" w:eastAsia="Times New Roman" w:hAnsi="Times New Roman" w:cs="Times New Roman"/>
                <w:b/>
                <w:bCs/>
                <w:color w:val="444444"/>
                <w:sz w:val="24"/>
                <w:szCs w:val="24"/>
                <w:lang w:eastAsia="it-IT"/>
              </w:rPr>
              <w:t>28</w:t>
            </w:r>
            <w:r w:rsidR="00F27018" w:rsidRPr="00E47D1A">
              <w:rPr>
                <w:rFonts w:ascii="Times New Roman" w:eastAsia="Times New Roman" w:hAnsi="Times New Roman" w:cs="Times New Roman"/>
                <w:b/>
                <w:bCs/>
                <w:color w:val="444444"/>
                <w:sz w:val="24"/>
                <w:szCs w:val="24"/>
                <w:lang w:eastAsia="it-IT"/>
              </w:rPr>
              <w:t xml:space="preserve"> gennai</w:t>
            </w:r>
            <w:r w:rsidR="00A01418">
              <w:rPr>
                <w:rFonts w:ascii="Times New Roman" w:eastAsia="Times New Roman" w:hAnsi="Times New Roman" w:cs="Times New Roman"/>
                <w:b/>
                <w:bCs/>
                <w:color w:val="444444"/>
                <w:sz w:val="24"/>
                <w:szCs w:val="24"/>
                <w:lang w:eastAsia="it-IT"/>
              </w:rPr>
              <w:t>o</w:t>
            </w:r>
            <w:r w:rsidR="00F108EA">
              <w:rPr>
                <w:rFonts w:ascii="Times New Roman" w:eastAsia="Times New Roman" w:hAnsi="Times New Roman" w:cs="Times New Roman"/>
                <w:b/>
                <w:bCs/>
                <w:color w:val="444444"/>
                <w:sz w:val="24"/>
                <w:szCs w:val="24"/>
                <w:lang w:eastAsia="it-IT"/>
              </w:rPr>
              <w:t xml:space="preserve"> 2022</w:t>
            </w:r>
          </w:p>
          <w:tbl>
            <w:tblPr>
              <w:tblW w:w="0" w:type="auto"/>
              <w:tblCellMar>
                <w:top w:w="15" w:type="dxa"/>
                <w:left w:w="15" w:type="dxa"/>
                <w:bottom w:w="15" w:type="dxa"/>
                <w:right w:w="15" w:type="dxa"/>
              </w:tblCellMar>
              <w:tblLook w:val="04A0" w:firstRow="1" w:lastRow="0" w:firstColumn="1" w:lastColumn="0" w:noHBand="0" w:noVBand="1"/>
            </w:tblPr>
            <w:tblGrid>
              <w:gridCol w:w="9638"/>
            </w:tblGrid>
            <w:tr w:rsidR="00946071" w:rsidRPr="00E47D1A" w14:paraId="7B35CD6B" w14:textId="77777777">
              <w:tc>
                <w:tcPr>
                  <w:tcW w:w="0" w:type="auto"/>
                  <w:tcMar>
                    <w:top w:w="0" w:type="dxa"/>
                    <w:left w:w="270" w:type="dxa"/>
                    <w:bottom w:w="135" w:type="dxa"/>
                    <w:right w:w="270" w:type="dxa"/>
                  </w:tcMar>
                  <w:hideMark/>
                </w:tcPr>
                <w:p w14:paraId="302043B2" w14:textId="77777777" w:rsidR="00F27018" w:rsidRPr="00E77971" w:rsidRDefault="00946071" w:rsidP="00A01418">
                  <w:pPr>
                    <w:spacing w:before="240" w:after="0" w:line="240" w:lineRule="auto"/>
                    <w:jc w:val="center"/>
                    <w:rPr>
                      <w:rFonts w:ascii="Times New Roman" w:eastAsia="Times New Roman" w:hAnsi="Times New Roman" w:cs="Times New Roman"/>
                      <w:color w:val="444444"/>
                      <w:lang w:eastAsia="it-IT"/>
                    </w:rPr>
                  </w:pPr>
                  <w:r w:rsidRPr="00E77971">
                    <w:rPr>
                      <w:rFonts w:ascii="Times New Roman" w:eastAsia="Times New Roman" w:hAnsi="Times New Roman" w:cs="Times New Roman"/>
                      <w:color w:val="444444"/>
                      <w:lang w:eastAsia="it-IT"/>
                    </w:rPr>
                    <w:t>a cura di</w:t>
                  </w:r>
                  <w:r w:rsidRPr="00E77971">
                    <w:rPr>
                      <w:rFonts w:ascii="Times New Roman" w:eastAsia="Times New Roman" w:hAnsi="Times New Roman" w:cs="Times New Roman"/>
                      <w:color w:val="444444"/>
                      <w:lang w:eastAsia="it-IT"/>
                    </w:rPr>
                    <w:br/>
                    <w:t>Alessandra Iezzi e Rosaria Madeo</w:t>
                  </w:r>
                </w:p>
                <w:p w14:paraId="110B034A" w14:textId="77777777" w:rsidR="00C95AEA" w:rsidRPr="00E47D1A" w:rsidRDefault="00C95AEA" w:rsidP="00946071">
                  <w:pPr>
                    <w:spacing w:after="240" w:line="240" w:lineRule="auto"/>
                    <w:rPr>
                      <w:rFonts w:ascii="Times New Roman" w:eastAsia="Times New Roman" w:hAnsi="Times New Roman" w:cs="Times New Roman"/>
                      <w:sz w:val="24"/>
                      <w:szCs w:val="24"/>
                      <w:lang w:eastAsia="it-IT"/>
                    </w:rPr>
                  </w:pPr>
                </w:p>
                <w:p w14:paraId="568FAE17" w14:textId="601580E5" w:rsidR="0079735F" w:rsidRDefault="00A01418" w:rsidP="00A01418">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59264" behindDoc="0" locked="0" layoutInCell="1" allowOverlap="1" wp14:anchorId="33FEC93A" wp14:editId="63422DF7">
                            <wp:simplePos x="0" y="0"/>
                            <wp:positionH relativeFrom="column">
                              <wp:posOffset>13335</wp:posOffset>
                            </wp:positionH>
                            <wp:positionV relativeFrom="paragraph">
                              <wp:posOffset>89535</wp:posOffset>
                            </wp:positionV>
                            <wp:extent cx="6038850" cy="9525"/>
                            <wp:effectExtent l="0" t="0" r="19050" b="28575"/>
                            <wp:wrapNone/>
                            <wp:docPr id="3" name="Connettore diritto 3"/>
                            <wp:cNvGraphicFramePr/>
                            <a:graphic xmlns:a="http://schemas.openxmlformats.org/drawingml/2006/main">
                              <a:graphicData uri="http://schemas.microsoft.com/office/word/2010/wordprocessingShape">
                                <wps:wsp>
                                  <wps:cNvCnPr/>
                                  <wps:spPr>
                                    <a:xfrm flipV="1">
                                      <a:off x="0" y="0"/>
                                      <a:ext cx="6038850" cy="9525"/>
                                    </a:xfrm>
                                    <a:prstGeom prst="line">
                                      <a:avLst/>
                                    </a:prstGeom>
                                    <a:ln w="3175">
                                      <a:solidFill>
                                        <a:schemeClr val="tx1">
                                          <a:alpha val="18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E7E18" id="Connettore dirit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5pt,7.05pt" to="476.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18wEAADwEAAAOAAAAZHJzL2Uyb0RvYy54bWysU8uO2yAU3VfqPyD2je1EmaZWnFlkNN1U&#10;bdROu2fwJUbiJaCx8/e9gMczfWxadYPgPg7nHC7720krcgEfpDUdbVY1JWC47aU5d/Trw/2bHSUh&#10;MtMzZQ109AqB3h5ev9qProW1HazqwRMEMaEdXUeHGF1bVYEPoFlYWQcGk8J6zSIe/bnqPRsRXatq&#10;Xdc31Wh977zlEAJG70qSHjK+EMDjJyECRKI6itxiXn1eH9NaHfasPXvmBslnGuwfWGgmDV66QN2x&#10;yMh3L3+D0pJ7G6yIK251ZYWQHLIGVNPUv6j5MjAHWQuaE9xiU/h/sPzj5eSJ7Du6ocQwjU90tMZA&#10;jNYD6aWXuCOb5NPoQovlR3Py8ym4k0+iJ+E1EUq6bzgC2QYURqbs8nVxGaZIOAZv6s1ut8XH4Jh7&#10;t11vE3hVUBKa8yG+B6tJ2nRUSZM8YC27fAixlD6VpLAyZET2zdttrgpWyf5eKpVyeYzgqDy5MByA&#10;OBV2TLmBlVCzq+s8BUhgqc50XgBhThkMJgeK5ryLVwWFwWcQ6CFqK/gLULmDcQ4mNrNMZbA6tQkk&#10;uTTWhXwa+2e+PzfO9akV8mT/TfPSkW+2Ji7NWhrr/3R7cqvYLUr9kwNFd7Lg0fbXPA3ZGhzR7Nz8&#10;ndIfeHnO7c+f/vADAAD//wMAUEsDBBQABgAIAAAAIQBqWPWK2wAAAAcBAAAPAAAAZHJzL2Rvd25y&#10;ZXYueG1sTI5BT8MwDIXvSPyHyEjcWNqxTaxrOk1InMaFDiFxyxqvqdY4VZJu3b/HnOBk+72n56/c&#10;Tq4XFwyx86Qgn2UgkBpvOmoVfB7enl5AxKTJ6N4TKrhhhG11f1fqwvgrfeClTq3gEoqFVmBTGgop&#10;Y2PR6TjzAxJ7Jx+cTnyGVpqgr1zuejnPspV0uiP+YPWArxabcz06BY0NJuzf9+Mp/9rV37fBxIVe&#10;K/X4MO02IBJO6S8Mv/iMDhUzHf1IJopewTznIMsLnmyvl8+8HFlYrkBWpfzPX/0AAAD//wMAUEsB&#10;Ai0AFAAGAAgAAAAhALaDOJL+AAAA4QEAABMAAAAAAAAAAAAAAAAAAAAAAFtDb250ZW50X1R5cGVz&#10;XS54bWxQSwECLQAUAAYACAAAACEAOP0h/9YAAACUAQAACwAAAAAAAAAAAAAAAAAvAQAAX3JlbHMv&#10;LnJlbHNQSwECLQAUAAYACAAAACEA/yaStfMBAAA8BAAADgAAAAAAAAAAAAAAAAAuAgAAZHJzL2Uy&#10;b0RvYy54bWxQSwECLQAUAAYACAAAACEAalj1itsAAAAHAQAADwAAAAAAAAAAAAAAAABNBAAAZHJz&#10;L2Rvd25yZXYueG1sUEsFBgAAAAAEAAQA8wAAAFUFAAAAAA==&#10;" strokecolor="black [3213]" strokeweight=".25pt">
                            <v:stroke opacity="11822f" joinstyle="miter"/>
                          </v:line>
                        </w:pict>
                      </mc:Fallback>
                    </mc:AlternateContent>
                  </w:r>
                </w:p>
                <w:p w14:paraId="395C5504" w14:textId="77777777" w:rsidR="0079735F" w:rsidRDefault="0079735F" w:rsidP="00946071">
                  <w:pPr>
                    <w:spacing w:after="0" w:line="240" w:lineRule="auto"/>
                    <w:jc w:val="center"/>
                    <w:rPr>
                      <w:rFonts w:ascii="Times New Roman" w:eastAsia="Times New Roman" w:hAnsi="Times New Roman" w:cs="Times New Roman"/>
                      <w:sz w:val="24"/>
                      <w:szCs w:val="24"/>
                      <w:lang w:eastAsia="it-IT"/>
                    </w:rPr>
                  </w:pPr>
                </w:p>
                <w:p w14:paraId="4E4D4518" w14:textId="06C6D812" w:rsidR="00114B1B" w:rsidRDefault="003B3609" w:rsidP="003B3609">
                  <w:pPr>
                    <w:spacing w:before="240" w:after="0" w:line="240" w:lineRule="auto"/>
                    <w:jc w:val="both"/>
                    <w:rPr>
                      <w:rFonts w:ascii="Times New Roman" w:eastAsia="Times New Roman" w:hAnsi="Times New Roman" w:cs="Times New Roman"/>
                      <w:color w:val="000000"/>
                      <w:sz w:val="24"/>
                      <w:szCs w:val="24"/>
                      <w:lang w:eastAsia="it-IT"/>
                    </w:rPr>
                  </w:pPr>
                  <w:r w:rsidRPr="003B3609">
                    <w:rPr>
                      <w:rFonts w:ascii="Times New Roman" w:eastAsia="Times New Roman" w:hAnsi="Times New Roman" w:cs="Times New Roman"/>
                      <w:color w:val="000000"/>
                      <w:sz w:val="24"/>
                      <w:szCs w:val="24"/>
                      <w:lang w:eastAsia="it-IT"/>
                    </w:rPr>
                    <w:t xml:space="preserve">Lo </w:t>
                  </w:r>
                  <w:r w:rsidRPr="00EF2C53">
                    <w:rPr>
                      <w:rFonts w:ascii="Times New Roman" w:eastAsia="Times New Roman" w:hAnsi="Times New Roman" w:cs="Times New Roman"/>
                      <w:b/>
                      <w:bCs/>
                      <w:color w:val="000000"/>
                      <w:sz w:val="24"/>
                      <w:szCs w:val="24"/>
                      <w:lang w:eastAsia="it-IT"/>
                    </w:rPr>
                    <w:t>Studio Legale Lemme Associati</w:t>
                  </w:r>
                  <w:r w:rsidRPr="003B3609">
                    <w:rPr>
                      <w:rFonts w:ascii="Times New Roman" w:eastAsia="Times New Roman" w:hAnsi="Times New Roman" w:cs="Times New Roman"/>
                      <w:color w:val="000000"/>
                      <w:sz w:val="24"/>
                      <w:szCs w:val="24"/>
                      <w:lang w:eastAsia="it-IT"/>
                    </w:rPr>
                    <w:t> </w:t>
                  </w:r>
                  <w:r w:rsidR="00114B1B">
                    <w:rPr>
                      <w:rFonts w:ascii="Times New Roman" w:eastAsia="Times New Roman" w:hAnsi="Times New Roman" w:cs="Times New Roman"/>
                      <w:color w:val="000000"/>
                      <w:sz w:val="24"/>
                      <w:szCs w:val="24"/>
                      <w:lang w:eastAsia="it-IT"/>
                    </w:rPr>
                    <w:t>prosegue</w:t>
                  </w:r>
                  <w:r w:rsidRPr="003B3609">
                    <w:rPr>
                      <w:rFonts w:ascii="Times New Roman" w:eastAsia="Times New Roman" w:hAnsi="Times New Roman" w:cs="Times New Roman"/>
                      <w:color w:val="000000"/>
                      <w:sz w:val="24"/>
                      <w:szCs w:val="24"/>
                      <w:lang w:eastAsia="it-IT"/>
                    </w:rPr>
                    <w:t xml:space="preserve"> </w:t>
                  </w:r>
                  <w:r w:rsidR="00114B1B">
                    <w:rPr>
                      <w:rFonts w:ascii="Times New Roman" w:eastAsia="Times New Roman" w:hAnsi="Times New Roman" w:cs="Times New Roman"/>
                      <w:color w:val="000000"/>
                      <w:sz w:val="24"/>
                      <w:szCs w:val="24"/>
                      <w:lang w:eastAsia="it-IT"/>
                    </w:rPr>
                    <w:t>il</w:t>
                  </w:r>
                  <w:r w:rsidRPr="003B3609">
                    <w:rPr>
                      <w:rFonts w:ascii="Times New Roman" w:eastAsia="Times New Roman" w:hAnsi="Times New Roman" w:cs="Times New Roman"/>
                      <w:color w:val="000000"/>
                      <w:sz w:val="24"/>
                      <w:szCs w:val="24"/>
                      <w:lang w:eastAsia="it-IT"/>
                    </w:rPr>
                    <w:t xml:space="preserve"> ciclo espositivo di arte</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contemporanea all</w:t>
                  </w:r>
                  <w:r w:rsidR="00114B1B">
                    <w:rPr>
                      <w:rFonts w:ascii="Times New Roman" w:eastAsia="Times New Roman" w:hAnsi="Times New Roman" w:cs="Times New Roman"/>
                      <w:color w:val="000000"/>
                      <w:sz w:val="24"/>
                      <w:szCs w:val="24"/>
                      <w:lang w:eastAsia="it-IT"/>
                    </w:rPr>
                    <w:t>’</w:t>
                  </w:r>
                  <w:r w:rsidRPr="003B3609">
                    <w:rPr>
                      <w:rFonts w:ascii="Times New Roman" w:eastAsia="Times New Roman" w:hAnsi="Times New Roman" w:cs="Times New Roman"/>
                      <w:color w:val="000000"/>
                      <w:sz w:val="24"/>
                      <w:szCs w:val="24"/>
                      <w:lang w:eastAsia="it-IT"/>
                    </w:rPr>
                    <w:t>interno dei suoi spazi</w:t>
                  </w:r>
                  <w:r w:rsidR="00114B1B">
                    <w:rPr>
                      <w:rFonts w:ascii="Times New Roman" w:eastAsia="Times New Roman" w:hAnsi="Times New Roman" w:cs="Times New Roman"/>
                      <w:color w:val="000000"/>
                      <w:sz w:val="24"/>
                      <w:szCs w:val="24"/>
                      <w:lang w:eastAsia="it-IT"/>
                    </w:rPr>
                    <w:t xml:space="preserve"> in programma </w:t>
                  </w:r>
                  <w:r w:rsidRPr="003B3609">
                    <w:rPr>
                      <w:rFonts w:ascii="Times New Roman" w:eastAsia="Times New Roman" w:hAnsi="Times New Roman" w:cs="Times New Roman"/>
                      <w:color w:val="000000"/>
                      <w:sz w:val="24"/>
                      <w:szCs w:val="24"/>
                      <w:lang w:eastAsia="it-IT"/>
                    </w:rPr>
                    <w:t>da settembre 2021 a maggio 2022. Il diritto</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dei beni culturali costituisce per Lemme Avvocati associati una competenza specifica</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e l’esplicitarsi, in campo giuridico, di una passione collezionistica e di una vocazione</w:t>
                  </w:r>
                  <w:r w:rsidR="00114B1B">
                    <w:rPr>
                      <w:rFonts w:ascii="Times New Roman" w:eastAsia="Times New Roman" w:hAnsi="Times New Roman" w:cs="Times New Roman"/>
                      <w:color w:val="000000"/>
                      <w:sz w:val="24"/>
                      <w:szCs w:val="24"/>
                      <w:lang w:eastAsia="it-IT"/>
                    </w:rPr>
                    <w:t xml:space="preserve"> </w:t>
                  </w:r>
                  <w:proofErr w:type="spellStart"/>
                  <w:r w:rsidRPr="003B3609">
                    <w:rPr>
                      <w:rFonts w:ascii="Times New Roman" w:eastAsia="Times New Roman" w:hAnsi="Times New Roman" w:cs="Times New Roman"/>
                      <w:color w:val="000000"/>
                      <w:sz w:val="24"/>
                      <w:szCs w:val="24"/>
                      <w:lang w:eastAsia="it-IT"/>
                    </w:rPr>
                    <w:t>mecenatistica</w:t>
                  </w:r>
                  <w:proofErr w:type="spellEnd"/>
                  <w:r w:rsidRPr="003B3609">
                    <w:rPr>
                      <w:rFonts w:ascii="Times New Roman" w:eastAsia="Times New Roman" w:hAnsi="Times New Roman" w:cs="Times New Roman"/>
                      <w:color w:val="000000"/>
                      <w:sz w:val="24"/>
                      <w:szCs w:val="24"/>
                      <w:lang w:eastAsia="it-IT"/>
                    </w:rPr>
                    <w:t>. I soci affiancano alla pluridecennale competenza giuridica del settore,</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affrontato in tutte le sue estrinsecazioni, delle azioni e dei progetti a sostegno dei</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giovani artisti, valorizzando le diverse sfumature della creatività umana attraverso la</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promozione e il supporto dell</w:t>
                  </w:r>
                  <w:r w:rsidR="00114B1B">
                    <w:rPr>
                      <w:rFonts w:ascii="Times New Roman" w:eastAsia="Times New Roman" w:hAnsi="Times New Roman" w:cs="Times New Roman"/>
                      <w:color w:val="000000"/>
                      <w:sz w:val="24"/>
                      <w:szCs w:val="24"/>
                      <w:lang w:eastAsia="it-IT"/>
                    </w:rPr>
                    <w:t>’</w:t>
                  </w:r>
                  <w:r w:rsidRPr="003B3609">
                    <w:rPr>
                      <w:rFonts w:ascii="Times New Roman" w:eastAsia="Times New Roman" w:hAnsi="Times New Roman" w:cs="Times New Roman"/>
                      <w:color w:val="000000"/>
                      <w:sz w:val="24"/>
                      <w:szCs w:val="24"/>
                      <w:lang w:eastAsia="it-IT"/>
                    </w:rPr>
                    <w:t>arte contemporanea emergente.</w:t>
                  </w:r>
                  <w:r w:rsidR="00114B1B">
                    <w:rPr>
                      <w:rFonts w:ascii="Times New Roman" w:eastAsia="Times New Roman" w:hAnsi="Times New Roman" w:cs="Times New Roman"/>
                      <w:color w:val="000000"/>
                      <w:sz w:val="24"/>
                      <w:szCs w:val="24"/>
                      <w:lang w:eastAsia="it-IT"/>
                    </w:rPr>
                    <w:t xml:space="preserve"> </w:t>
                  </w:r>
                  <w:r w:rsidR="00F16F84" w:rsidRPr="003B3609">
                    <w:rPr>
                      <w:rFonts w:ascii="Times New Roman" w:eastAsia="Times New Roman" w:hAnsi="Times New Roman" w:cs="Times New Roman"/>
                      <w:color w:val="000000"/>
                      <w:sz w:val="24"/>
                      <w:szCs w:val="24"/>
                      <w:lang w:eastAsia="it-IT"/>
                    </w:rPr>
                    <w:t>Lo Studio, attraverso</w:t>
                  </w:r>
                  <w:r w:rsidR="00F16F84">
                    <w:rPr>
                      <w:rFonts w:ascii="Times New Roman" w:eastAsia="Times New Roman" w:hAnsi="Times New Roman" w:cs="Times New Roman"/>
                      <w:color w:val="000000"/>
                      <w:sz w:val="24"/>
                      <w:szCs w:val="24"/>
                      <w:lang w:eastAsia="it-IT"/>
                    </w:rPr>
                    <w:t xml:space="preserve"> </w:t>
                  </w:r>
                  <w:r w:rsidR="00F16F84" w:rsidRPr="003B3609">
                    <w:rPr>
                      <w:rFonts w:ascii="Times New Roman" w:eastAsia="Times New Roman" w:hAnsi="Times New Roman" w:cs="Times New Roman"/>
                      <w:color w:val="000000"/>
                      <w:sz w:val="24"/>
                      <w:szCs w:val="24"/>
                      <w:lang w:eastAsia="it-IT"/>
                    </w:rPr>
                    <w:t xml:space="preserve">la rassegna artistica </w:t>
                  </w:r>
                  <w:r w:rsidR="00F16F84" w:rsidRPr="00F16F84">
                    <w:rPr>
                      <w:rFonts w:ascii="Times New Roman" w:eastAsia="Times New Roman" w:hAnsi="Times New Roman" w:cs="Times New Roman"/>
                      <w:i/>
                      <w:iCs/>
                      <w:color w:val="000000"/>
                      <w:sz w:val="24"/>
                      <w:szCs w:val="24"/>
                      <w:lang w:eastAsia="it-IT"/>
                    </w:rPr>
                    <w:t>Focus</w:t>
                  </w:r>
                  <w:r w:rsidR="00F16F84">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intende proporre agli</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spettatori un ritratto nitido di un procedimento non sempre chiaro, mettendo in</w:t>
                  </w:r>
                  <w:r w:rsidR="00114B1B">
                    <w:rPr>
                      <w:rFonts w:ascii="Times New Roman" w:eastAsia="Times New Roman" w:hAnsi="Times New Roman" w:cs="Times New Roman"/>
                      <w:color w:val="000000"/>
                      <w:sz w:val="24"/>
                      <w:szCs w:val="24"/>
                      <w:lang w:eastAsia="it-IT"/>
                    </w:rPr>
                    <w:t xml:space="preserve"> </w:t>
                  </w:r>
                  <w:r w:rsidRPr="003B3609">
                    <w:rPr>
                      <w:rFonts w:ascii="Times New Roman" w:eastAsia="Times New Roman" w:hAnsi="Times New Roman" w:cs="Times New Roman"/>
                      <w:color w:val="000000"/>
                      <w:sz w:val="24"/>
                      <w:szCs w:val="24"/>
                      <w:lang w:eastAsia="it-IT"/>
                    </w:rPr>
                    <w:t>luce la matrice operante </w:t>
                  </w:r>
                  <w:r w:rsidRPr="00114B1B">
                    <w:rPr>
                      <w:rFonts w:ascii="Times New Roman" w:eastAsia="Times New Roman" w:hAnsi="Times New Roman" w:cs="Times New Roman"/>
                      <w:i/>
                      <w:iCs/>
                      <w:color w:val="000000"/>
                      <w:sz w:val="24"/>
                      <w:szCs w:val="24"/>
                      <w:lang w:eastAsia="it-IT"/>
                    </w:rPr>
                    <w:t xml:space="preserve">ante </w:t>
                  </w:r>
                  <w:proofErr w:type="spellStart"/>
                  <w:r w:rsidRPr="00114B1B">
                    <w:rPr>
                      <w:rFonts w:ascii="Times New Roman" w:eastAsia="Times New Roman" w:hAnsi="Times New Roman" w:cs="Times New Roman"/>
                      <w:i/>
                      <w:iCs/>
                      <w:color w:val="000000"/>
                      <w:sz w:val="24"/>
                      <w:szCs w:val="24"/>
                      <w:lang w:eastAsia="it-IT"/>
                    </w:rPr>
                    <w:t>quem</w:t>
                  </w:r>
                  <w:proofErr w:type="spellEnd"/>
                  <w:r w:rsidRPr="003B3609">
                    <w:rPr>
                      <w:rFonts w:ascii="Times New Roman" w:eastAsia="Times New Roman" w:hAnsi="Times New Roman" w:cs="Times New Roman"/>
                      <w:color w:val="000000"/>
                      <w:sz w:val="24"/>
                      <w:szCs w:val="24"/>
                      <w:lang w:eastAsia="it-IT"/>
                    </w:rPr>
                    <w:t> del processo artistico.</w:t>
                  </w:r>
                </w:p>
                <w:p w14:paraId="6A055BFB" w14:textId="7B1E39C2" w:rsidR="00503FBD" w:rsidRPr="00114B1B" w:rsidRDefault="00E77971" w:rsidP="003B3609">
                  <w:pPr>
                    <w:spacing w:before="240" w:after="0" w:line="240" w:lineRule="auto"/>
                    <w:jc w:val="both"/>
                    <w:rPr>
                      <w:rFonts w:ascii="Times New Roman" w:eastAsia="Times New Roman" w:hAnsi="Times New Roman" w:cs="Times New Roman"/>
                      <w:color w:val="000000"/>
                      <w:sz w:val="24"/>
                      <w:szCs w:val="24"/>
                      <w:lang w:eastAsia="it-IT"/>
                    </w:rPr>
                  </w:pPr>
                  <w:proofErr w:type="gramStart"/>
                  <w:r w:rsidRPr="00AE1D34">
                    <w:rPr>
                      <w:rFonts w:ascii="Times New Roman" w:eastAsia="Times New Roman" w:hAnsi="Times New Roman" w:cs="Times New Roman"/>
                      <w:color w:val="000000"/>
                      <w:sz w:val="24"/>
                      <w:szCs w:val="24"/>
                      <w:lang w:eastAsia="it-IT"/>
                    </w:rPr>
                    <w:lastRenderedPageBreak/>
                    <w:t>Il ciclo di personali ospitato dallo Studio</w:t>
                  </w:r>
                  <w:r>
                    <w:rPr>
                      <w:rFonts w:ascii="Times New Roman" w:eastAsia="Times New Roman" w:hAnsi="Times New Roman" w:cs="Times New Roman"/>
                      <w:color w:val="000000"/>
                      <w:sz w:val="24"/>
                      <w:szCs w:val="24"/>
                      <w:lang w:eastAsia="it-IT"/>
                    </w:rPr>
                    <w:t>,</w:t>
                  </w:r>
                  <w:proofErr w:type="gramEnd"/>
                  <w:r>
                    <w:rPr>
                      <w:rFonts w:ascii="Times New Roman" w:eastAsia="Times New Roman" w:hAnsi="Times New Roman" w:cs="Times New Roman"/>
                      <w:color w:val="000000"/>
                      <w:sz w:val="24"/>
                      <w:szCs w:val="24"/>
                      <w:lang w:eastAsia="it-IT"/>
                    </w:rPr>
                    <w:t xml:space="preserve"> </w:t>
                  </w:r>
                  <w:r w:rsidR="00503FBD" w:rsidRPr="00AE1D34">
                    <w:rPr>
                      <w:rFonts w:ascii="Times New Roman" w:eastAsia="Times New Roman" w:hAnsi="Times New Roman" w:cs="Times New Roman"/>
                      <w:color w:val="000000"/>
                      <w:sz w:val="24"/>
                      <w:szCs w:val="24"/>
                      <w:lang w:eastAsia="it-IT"/>
                    </w:rPr>
                    <w:t>giunge al suo secondo appuntamento con "</w:t>
                  </w:r>
                  <w:r w:rsidR="00503FBD" w:rsidRPr="00AE1D34">
                    <w:rPr>
                      <w:rFonts w:ascii="Times New Roman" w:eastAsia="Times New Roman" w:hAnsi="Times New Roman" w:cs="Times New Roman"/>
                      <w:b/>
                      <w:bCs/>
                      <w:i/>
                      <w:iCs/>
                      <w:color w:val="000000"/>
                      <w:sz w:val="24"/>
                      <w:szCs w:val="24"/>
                      <w:lang w:eastAsia="it-IT"/>
                    </w:rPr>
                    <w:t>Italia anno zero</w:t>
                  </w:r>
                  <w:r w:rsidR="00503FBD" w:rsidRPr="00AE1D34">
                    <w:rPr>
                      <w:rFonts w:ascii="Times New Roman" w:eastAsia="Times New Roman" w:hAnsi="Times New Roman" w:cs="Times New Roman"/>
                      <w:color w:val="000000"/>
                      <w:sz w:val="24"/>
                      <w:szCs w:val="24"/>
                      <w:lang w:eastAsia="it-IT"/>
                    </w:rPr>
                    <w:t xml:space="preserve">", testimonianza di un progetto in </w:t>
                  </w:r>
                  <w:proofErr w:type="spellStart"/>
                  <w:r w:rsidR="00503FBD" w:rsidRPr="00AE1D34">
                    <w:rPr>
                      <w:rFonts w:ascii="Times New Roman" w:eastAsia="Times New Roman" w:hAnsi="Times New Roman" w:cs="Times New Roman"/>
                      <w:color w:val="000000"/>
                      <w:sz w:val="24"/>
                      <w:szCs w:val="24"/>
                      <w:lang w:eastAsia="it-IT"/>
                    </w:rPr>
                    <w:t>nuce</w:t>
                  </w:r>
                  <w:proofErr w:type="spellEnd"/>
                  <w:r w:rsidR="00503FBD" w:rsidRPr="00AE1D34">
                    <w:rPr>
                      <w:rFonts w:ascii="Times New Roman" w:eastAsia="Times New Roman" w:hAnsi="Times New Roman" w:cs="Times New Roman"/>
                      <w:color w:val="000000"/>
                      <w:sz w:val="24"/>
                      <w:szCs w:val="24"/>
                      <w:lang w:eastAsia="it-IT"/>
                    </w:rPr>
                    <w:t xml:space="preserve"> di </w:t>
                  </w:r>
                  <w:r w:rsidR="00503FBD" w:rsidRPr="00AE1D34">
                    <w:rPr>
                      <w:rFonts w:ascii="Times New Roman" w:eastAsia="Times New Roman" w:hAnsi="Times New Roman" w:cs="Times New Roman"/>
                      <w:b/>
                      <w:bCs/>
                      <w:color w:val="000000"/>
                      <w:sz w:val="24"/>
                      <w:szCs w:val="24"/>
                      <w:lang w:eastAsia="it-IT"/>
                    </w:rPr>
                    <w:t>Jacopo Rinaldi</w:t>
                  </w:r>
                  <w:r w:rsidR="00503FBD" w:rsidRPr="00AE1D34">
                    <w:rPr>
                      <w:rFonts w:ascii="Times New Roman" w:eastAsia="Times New Roman" w:hAnsi="Times New Roman" w:cs="Times New Roman"/>
                      <w:color w:val="000000"/>
                      <w:sz w:val="24"/>
                      <w:szCs w:val="24"/>
                      <w:lang w:eastAsia="it-IT"/>
                    </w:rPr>
                    <w:t xml:space="preserve">, </w:t>
                  </w:r>
                  <w:r w:rsidR="00503FBD">
                    <w:rPr>
                      <w:rFonts w:ascii="Times New Roman" w:eastAsia="Times New Roman" w:hAnsi="Times New Roman" w:cs="Times New Roman"/>
                      <w:color w:val="343434"/>
                      <w:sz w:val="24"/>
                      <w:szCs w:val="24"/>
                      <w:lang w:eastAsia="it-IT"/>
                    </w:rPr>
                    <w:t>sulla storia</w:t>
                  </w:r>
                  <w:r w:rsidR="00503FBD" w:rsidRPr="00AE1D34">
                    <w:rPr>
                      <w:rFonts w:ascii="Times New Roman" w:eastAsia="Times New Roman" w:hAnsi="Times New Roman" w:cs="Times New Roman"/>
                      <w:color w:val="343434"/>
                      <w:sz w:val="24"/>
                      <w:szCs w:val="24"/>
                      <w:lang w:eastAsia="it-IT"/>
                    </w:rPr>
                    <w:t xml:space="preserve"> di un film mai realizzato del regista Rossellini. </w:t>
                  </w:r>
                  <w:r w:rsidR="00503FBD" w:rsidRPr="00AE1D34">
                    <w:rPr>
                      <w:rFonts w:ascii="Times New Roman" w:eastAsia="Times New Roman" w:hAnsi="Times New Roman" w:cs="Times New Roman"/>
                      <w:color w:val="000000"/>
                      <w:sz w:val="24"/>
                      <w:szCs w:val="24"/>
                      <w:lang w:eastAsia="it-IT"/>
                    </w:rPr>
                    <w:t>A causa di alcune implicazioni legali, l’opera non venne mai portata a termine; voleva essere</w:t>
                  </w:r>
                  <w:r w:rsidR="00503FBD" w:rsidRPr="00AE1D34">
                    <w:rPr>
                      <w:rFonts w:ascii="Times New Roman" w:eastAsia="Times New Roman" w:hAnsi="Times New Roman" w:cs="Times New Roman"/>
                      <w:i/>
                      <w:iCs/>
                      <w:color w:val="000000"/>
                      <w:sz w:val="24"/>
                      <w:szCs w:val="24"/>
                      <w:lang w:eastAsia="it-IT"/>
                    </w:rPr>
                    <w:t xml:space="preserve"> la storia di un mancato incontro tra il cinema e l'industria, ambientato tra Roma e Milano, tra la città del cinema e quella dell'industria, tra il 1947 e il 2017. </w:t>
                  </w:r>
                  <w:r w:rsidR="00503FBD" w:rsidRPr="00AE1D34">
                    <w:rPr>
                      <w:rFonts w:ascii="Times New Roman" w:eastAsia="Times New Roman" w:hAnsi="Times New Roman" w:cs="Times New Roman"/>
                      <w:color w:val="000000"/>
                      <w:sz w:val="24"/>
                      <w:szCs w:val="24"/>
                      <w:shd w:val="clear" w:color="auto" w:fill="FFFFFF"/>
                      <w:lang w:eastAsia="it-IT"/>
                    </w:rPr>
                    <w:t>Nella proposta Jacopo Rinaldi aveva individuato nella sceneggiatura, firmata da Alberto Moravia, alcuni episodi di cronaca di quegli anni, che avrebbero offerto degli interessanti spunti per contestualizzare questo nuovo film. L’impossibilità di sviluppare il lavoro, ancora nel suo stato embrionale, è sopraggiunta nel momento in cui l’artista riceve un monito giuridico che ha incontestabilmente ostacolato la nascita del progetto. </w:t>
                  </w:r>
                </w:p>
                <w:p w14:paraId="6AA68B57" w14:textId="77777777" w:rsidR="00503FBD" w:rsidRDefault="00503FBD" w:rsidP="00503FBD">
                  <w:pPr>
                    <w:spacing w:after="0" w:line="240" w:lineRule="auto"/>
                    <w:jc w:val="both"/>
                    <w:rPr>
                      <w:rFonts w:ascii="Times New Roman" w:eastAsia="Times New Roman" w:hAnsi="Times New Roman" w:cs="Times New Roman"/>
                      <w:i/>
                      <w:iCs/>
                      <w:color w:val="000000"/>
                      <w:sz w:val="24"/>
                      <w:szCs w:val="24"/>
                      <w:lang w:eastAsia="it-IT"/>
                    </w:rPr>
                  </w:pPr>
                  <w:r w:rsidRPr="00AE1D34">
                    <w:rPr>
                      <w:rFonts w:ascii="Times New Roman" w:eastAsia="Times New Roman" w:hAnsi="Times New Roman" w:cs="Times New Roman"/>
                      <w:color w:val="000000"/>
                      <w:sz w:val="24"/>
                      <w:szCs w:val="24"/>
                      <w:shd w:val="clear" w:color="auto" w:fill="FFFFFF"/>
                      <w:lang w:eastAsia="it-IT"/>
                    </w:rPr>
                    <w:t>Attraverso un approccio filologico "</w:t>
                  </w:r>
                  <w:r w:rsidRPr="00AE1D34">
                    <w:rPr>
                      <w:rFonts w:ascii="Times New Roman" w:eastAsia="Times New Roman" w:hAnsi="Times New Roman" w:cs="Times New Roman"/>
                      <w:i/>
                      <w:iCs/>
                      <w:color w:val="000000"/>
                      <w:sz w:val="24"/>
                      <w:szCs w:val="24"/>
                      <w:shd w:val="clear" w:color="auto" w:fill="FFFFFF"/>
                      <w:lang w:eastAsia="it-IT"/>
                    </w:rPr>
                    <w:t>Italia anno zero</w:t>
                  </w:r>
                  <w:r w:rsidRPr="00AE1D34">
                    <w:rPr>
                      <w:rFonts w:ascii="Times New Roman" w:eastAsia="Times New Roman" w:hAnsi="Times New Roman" w:cs="Times New Roman"/>
                      <w:color w:val="000000"/>
                      <w:sz w:val="24"/>
                      <w:szCs w:val="24"/>
                      <w:shd w:val="clear" w:color="auto" w:fill="FFFFFF"/>
                      <w:lang w:eastAsia="it-IT"/>
                    </w:rPr>
                    <w:t xml:space="preserve">" ipotizza un passato alternativo, in cui Rossellini non gira "Germania anno zero" ma decide di ambientare l'ultimo suo film della Trilogia della guerra, tra Milano e Roma. L’anno zero è </w:t>
                  </w:r>
                  <w:r w:rsidRPr="00AE1D34">
                    <w:rPr>
                      <w:rFonts w:ascii="Times New Roman" w:eastAsia="Times New Roman" w:hAnsi="Times New Roman" w:cs="Times New Roman"/>
                      <w:i/>
                      <w:iCs/>
                      <w:color w:val="000000"/>
                      <w:sz w:val="24"/>
                      <w:szCs w:val="24"/>
                      <w:shd w:val="clear" w:color="auto" w:fill="FFFFFF"/>
                      <w:lang w:eastAsia="it-IT"/>
                    </w:rPr>
                    <w:t xml:space="preserve">una possibilità diversa, </w:t>
                  </w:r>
                  <w:r w:rsidRPr="00AE1D34">
                    <w:rPr>
                      <w:rFonts w:ascii="Times New Roman" w:eastAsia="Times New Roman" w:hAnsi="Times New Roman" w:cs="Times New Roman"/>
                      <w:i/>
                      <w:iCs/>
                      <w:color w:val="000000"/>
                      <w:sz w:val="24"/>
                      <w:szCs w:val="24"/>
                      <w:lang w:eastAsia="it-IT"/>
                    </w:rPr>
                    <w:t>non una tabula rasa dei temi ma, piuttosto, l’incontro di due luoghi in due tempi. </w:t>
                  </w:r>
                </w:p>
                <w:p w14:paraId="05027833" w14:textId="77777777" w:rsidR="00E335DD" w:rsidRDefault="00E335DD" w:rsidP="00503FBD">
                  <w:pPr>
                    <w:spacing w:after="0" w:line="240" w:lineRule="auto"/>
                    <w:jc w:val="both"/>
                    <w:rPr>
                      <w:rFonts w:ascii="Times New Roman" w:eastAsia="Times New Roman" w:hAnsi="Times New Roman" w:cs="Times New Roman"/>
                      <w:i/>
                      <w:iCs/>
                      <w:sz w:val="24"/>
                      <w:szCs w:val="24"/>
                      <w:lang w:eastAsia="it-IT"/>
                    </w:rPr>
                  </w:pPr>
                </w:p>
                <w:p w14:paraId="541EFC5A" w14:textId="78B2C4E3" w:rsidR="006324B4" w:rsidRPr="00D14860" w:rsidRDefault="00E335DD" w:rsidP="00A01418">
                  <w:pPr>
                    <w:spacing w:after="0" w:line="240" w:lineRule="auto"/>
                    <w:jc w:val="both"/>
                    <w:rPr>
                      <w:rFonts w:ascii="Times New Roman" w:eastAsia="Times New Roman" w:hAnsi="Times New Roman" w:cs="Times New Roman"/>
                      <w:sz w:val="24"/>
                      <w:szCs w:val="24"/>
                      <w:lang w:eastAsia="it-IT"/>
                    </w:rPr>
                  </w:pPr>
                  <w:r w:rsidRPr="00AE1D34">
                    <w:rPr>
                      <w:rFonts w:ascii="Times New Roman" w:eastAsia="Times New Roman" w:hAnsi="Times New Roman" w:cs="Times New Roman"/>
                      <w:color w:val="000000"/>
                      <w:sz w:val="24"/>
                      <w:szCs w:val="24"/>
                      <w:shd w:val="clear" w:color="auto" w:fill="FFFFFF"/>
                      <w:lang w:eastAsia="it-IT"/>
                    </w:rPr>
                    <w:t xml:space="preserve">Con una curiosità enciclopedico-classificatoria, Jacopo, tenta di sollecitare la riattivazione di una </w:t>
                  </w:r>
                  <w:r w:rsidRPr="00AE1D34">
                    <w:rPr>
                      <w:rFonts w:ascii="Times New Roman" w:eastAsia="Times New Roman" w:hAnsi="Times New Roman" w:cs="Times New Roman"/>
                      <w:color w:val="000000"/>
                      <w:sz w:val="24"/>
                      <w:szCs w:val="24"/>
                      <w:lang w:eastAsia="it-IT"/>
                    </w:rPr>
                    <w:t xml:space="preserve">memoria collettiva. </w:t>
                  </w:r>
                  <w:r w:rsidRPr="00AE1D34">
                    <w:rPr>
                      <w:rFonts w:ascii="Times New Roman" w:eastAsia="Times New Roman" w:hAnsi="Times New Roman" w:cs="Times New Roman"/>
                      <w:color w:val="000000"/>
                      <w:sz w:val="24"/>
                      <w:szCs w:val="24"/>
                      <w:shd w:val="clear" w:color="auto" w:fill="FFFFFF"/>
                      <w:lang w:eastAsia="it-IT"/>
                    </w:rPr>
                    <w:t>Non si tratta di rivivere le cose accadute nella loro realtà</w:t>
                  </w:r>
                  <w:r>
                    <w:rPr>
                      <w:rFonts w:ascii="Times New Roman" w:eastAsia="Times New Roman" w:hAnsi="Times New Roman" w:cs="Times New Roman"/>
                      <w:color w:val="000000"/>
                      <w:sz w:val="24"/>
                      <w:szCs w:val="24"/>
                      <w:shd w:val="clear" w:color="auto" w:fill="FFFFFF"/>
                      <w:lang w:eastAsia="it-IT"/>
                    </w:rPr>
                    <w:t xml:space="preserve"> storica</w:t>
                  </w:r>
                  <w:r w:rsidRPr="00AE1D34">
                    <w:rPr>
                      <w:rFonts w:ascii="Times New Roman" w:eastAsia="Times New Roman" w:hAnsi="Times New Roman" w:cs="Times New Roman"/>
                      <w:color w:val="000000"/>
                      <w:sz w:val="24"/>
                      <w:szCs w:val="24"/>
                      <w:shd w:val="clear" w:color="auto" w:fill="FFFFFF"/>
                      <w:lang w:eastAsia="it-IT"/>
                    </w:rPr>
                    <w:t>, ma di ricollocarle ne</w:t>
                  </w:r>
                  <w:r w:rsidRPr="005A5B35">
                    <w:rPr>
                      <w:rFonts w:ascii="Times New Roman" w:eastAsia="Times New Roman" w:hAnsi="Times New Roman" w:cs="Times New Roman"/>
                      <w:color w:val="000000"/>
                      <w:sz w:val="24"/>
                      <w:szCs w:val="24"/>
                      <w:shd w:val="clear" w:color="auto" w:fill="FFFFFF"/>
                      <w:lang w:eastAsia="it-IT"/>
                    </w:rPr>
                    <w:t>lla contemporaneità</w:t>
                  </w:r>
                  <w:r>
                    <w:rPr>
                      <w:rFonts w:ascii="Times New Roman" w:eastAsia="Times New Roman" w:hAnsi="Times New Roman" w:cs="Times New Roman"/>
                      <w:color w:val="000000"/>
                      <w:sz w:val="24"/>
                      <w:szCs w:val="24"/>
                      <w:shd w:val="clear" w:color="auto" w:fill="FFFFFF"/>
                      <w:lang w:eastAsia="it-IT"/>
                    </w:rPr>
                    <w:t xml:space="preserve">; </w:t>
                  </w:r>
                  <w:r w:rsidRPr="00AE1D34">
                    <w:rPr>
                      <w:rFonts w:ascii="Times New Roman" w:eastAsia="Times New Roman" w:hAnsi="Times New Roman" w:cs="Times New Roman"/>
                      <w:color w:val="000000"/>
                      <w:sz w:val="24"/>
                      <w:szCs w:val="24"/>
                      <w:shd w:val="clear" w:color="auto" w:fill="FFFFFF"/>
                      <w:lang w:eastAsia="it-IT"/>
                    </w:rPr>
                    <w:t>la storia dispone gli avvenimenti</w:t>
                  </w:r>
                  <w:r>
                    <w:rPr>
                      <w:rFonts w:ascii="Times New Roman" w:eastAsia="Times New Roman" w:hAnsi="Times New Roman" w:cs="Times New Roman"/>
                      <w:color w:val="000000"/>
                      <w:sz w:val="24"/>
                      <w:szCs w:val="24"/>
                      <w:shd w:val="clear" w:color="auto" w:fill="FFFFFF"/>
                      <w:lang w:eastAsia="it-IT"/>
                    </w:rPr>
                    <w:t xml:space="preserve"> e</w:t>
                  </w:r>
                  <w:r w:rsidRPr="005A5B35">
                    <w:rPr>
                      <w:rFonts w:ascii="Times New Roman" w:eastAsia="Times New Roman" w:hAnsi="Times New Roman" w:cs="Times New Roman"/>
                      <w:color w:val="000000"/>
                      <w:sz w:val="24"/>
                      <w:szCs w:val="24"/>
                      <w:shd w:val="clear" w:color="auto" w:fill="FFFFFF"/>
                      <w:lang w:eastAsia="it-IT"/>
                    </w:rPr>
                    <w:t xml:space="preserve"> la modernità ci permette di </w:t>
                  </w:r>
                  <w:r>
                    <w:rPr>
                      <w:rFonts w:ascii="Times New Roman" w:eastAsia="Times New Roman" w:hAnsi="Times New Roman" w:cs="Times New Roman"/>
                      <w:color w:val="000000"/>
                      <w:sz w:val="24"/>
                      <w:szCs w:val="24"/>
                      <w:shd w:val="clear" w:color="auto" w:fill="FFFFFF"/>
                      <w:lang w:eastAsia="it-IT"/>
                    </w:rPr>
                    <w:t xml:space="preserve">filtrarli </w:t>
                  </w:r>
                  <w:r w:rsidRPr="00AE1D34">
                    <w:rPr>
                      <w:rFonts w:ascii="Times New Roman" w:eastAsia="Times New Roman" w:hAnsi="Times New Roman" w:cs="Times New Roman"/>
                      <w:color w:val="000000"/>
                      <w:sz w:val="24"/>
                      <w:szCs w:val="24"/>
                      <w:shd w:val="clear" w:color="auto" w:fill="FFFFFF"/>
                      <w:lang w:eastAsia="it-IT"/>
                    </w:rPr>
                    <w:t>attraverso</w:t>
                  </w:r>
                  <w:r w:rsidRPr="005A5B35">
                    <w:rPr>
                      <w:rFonts w:ascii="Times New Roman" w:eastAsia="Times New Roman" w:hAnsi="Times New Roman" w:cs="Times New Roman"/>
                      <w:color w:val="000000"/>
                      <w:sz w:val="24"/>
                      <w:szCs w:val="24"/>
                      <w:shd w:val="clear" w:color="auto" w:fill="FFFFFF"/>
                      <w:lang w:eastAsia="it-IT"/>
                    </w:rPr>
                    <w:t xml:space="preserve"> </w:t>
                  </w:r>
                  <w:r>
                    <w:rPr>
                      <w:rFonts w:ascii="Times New Roman" w:eastAsia="Times New Roman" w:hAnsi="Times New Roman" w:cs="Times New Roman"/>
                      <w:color w:val="000000"/>
                      <w:sz w:val="24"/>
                      <w:szCs w:val="24"/>
                      <w:shd w:val="clear" w:color="auto" w:fill="FFFFFF"/>
                      <w:lang w:eastAsia="it-IT"/>
                    </w:rPr>
                    <w:t xml:space="preserve">la lente del </w:t>
                  </w:r>
                  <w:r w:rsidRPr="005A5B35">
                    <w:rPr>
                      <w:rFonts w:ascii="Times New Roman" w:eastAsia="Times New Roman" w:hAnsi="Times New Roman" w:cs="Times New Roman"/>
                      <w:color w:val="000000"/>
                      <w:sz w:val="24"/>
                      <w:szCs w:val="24"/>
                      <w:shd w:val="clear" w:color="auto" w:fill="FFFFFF"/>
                      <w:lang w:eastAsia="it-IT"/>
                    </w:rPr>
                    <w:t>presente</w:t>
                  </w:r>
                  <w:r w:rsidRPr="00AE1D34">
                    <w:rPr>
                      <w:rFonts w:ascii="Times New Roman" w:eastAsia="Times New Roman" w:hAnsi="Times New Roman" w:cs="Times New Roman"/>
                      <w:color w:val="000000"/>
                      <w:sz w:val="24"/>
                      <w:szCs w:val="24"/>
                      <w:shd w:val="clear" w:color="auto" w:fill="FFFFFF"/>
                      <w:lang w:eastAsia="it-IT"/>
                    </w:rPr>
                    <w:t>.</w:t>
                  </w:r>
                  <w:r w:rsidRPr="00AE1D34">
                    <w:rPr>
                      <w:rFonts w:ascii="Times New Roman" w:eastAsia="Times New Roman" w:hAnsi="Times New Roman" w:cs="Times New Roman"/>
                      <w:i/>
                      <w:iCs/>
                      <w:color w:val="000000"/>
                      <w:sz w:val="24"/>
                      <w:szCs w:val="24"/>
                      <w:shd w:val="clear" w:color="auto" w:fill="FFFFFF"/>
                      <w:lang w:eastAsia="it-IT"/>
                    </w:rPr>
                    <w:t xml:space="preserve"> </w:t>
                  </w:r>
                  <w:r w:rsidRPr="00AE1D34">
                    <w:rPr>
                      <w:rFonts w:ascii="Times New Roman" w:eastAsia="Times New Roman" w:hAnsi="Times New Roman" w:cs="Times New Roman"/>
                      <w:color w:val="000000"/>
                      <w:sz w:val="24"/>
                      <w:szCs w:val="24"/>
                      <w:lang w:eastAsia="it-IT"/>
                    </w:rPr>
                    <w:t>Ciò che ne scaturisce, genera una connessione temporale, un dialogo con il presente, tra una presenza e un’assenza</w:t>
                  </w:r>
                  <w:r w:rsidRPr="00AE1D34">
                    <w:rPr>
                      <w:rFonts w:ascii="Times New Roman" w:eastAsia="Times New Roman" w:hAnsi="Times New Roman" w:cs="Times New Roman"/>
                      <w:color w:val="000000"/>
                      <w:sz w:val="24"/>
                      <w:szCs w:val="24"/>
                      <w:shd w:val="clear" w:color="auto" w:fill="FFFFFF"/>
                      <w:lang w:eastAsia="it-IT"/>
                    </w:rPr>
                    <w:t>, c</w:t>
                  </w:r>
                  <w:r>
                    <w:rPr>
                      <w:rFonts w:ascii="Times New Roman" w:eastAsia="Times New Roman" w:hAnsi="Times New Roman" w:cs="Times New Roman"/>
                      <w:color w:val="000000"/>
                      <w:sz w:val="24"/>
                      <w:szCs w:val="24"/>
                      <w:shd w:val="clear" w:color="auto" w:fill="FFFFFF"/>
                      <w:lang w:eastAsia="it-IT"/>
                    </w:rPr>
                    <w:t>he concede</w:t>
                  </w:r>
                  <w:r w:rsidRPr="00AE1D34">
                    <w:rPr>
                      <w:rFonts w:ascii="Times New Roman" w:eastAsia="Times New Roman" w:hAnsi="Times New Roman" w:cs="Times New Roman"/>
                      <w:color w:val="000000"/>
                      <w:sz w:val="24"/>
                      <w:szCs w:val="24"/>
                      <w:shd w:val="clear" w:color="auto" w:fill="FFFFFF"/>
                      <w:lang w:eastAsia="it-IT"/>
                    </w:rPr>
                    <w:t xml:space="preserve"> all’arista di spaziare tra un approccio di tipo metodologico e uno applicativo</w:t>
                  </w:r>
                  <w:r w:rsidRPr="00AE1D34">
                    <w:rPr>
                      <w:rFonts w:ascii="Times New Roman" w:eastAsia="Times New Roman" w:hAnsi="Times New Roman" w:cs="Times New Roman"/>
                      <w:color w:val="555555"/>
                      <w:sz w:val="24"/>
                      <w:szCs w:val="24"/>
                      <w:shd w:val="clear" w:color="auto" w:fill="FFFFFF"/>
                      <w:lang w:eastAsia="it-IT"/>
                    </w:rPr>
                    <w:t>.</w:t>
                  </w:r>
                </w:p>
                <w:p w14:paraId="7AC57604" w14:textId="77777777" w:rsidR="00946071" w:rsidRPr="00E47D1A" w:rsidRDefault="00946071" w:rsidP="00946071">
                  <w:pPr>
                    <w:spacing w:after="0" w:line="240" w:lineRule="auto"/>
                    <w:rPr>
                      <w:rFonts w:ascii="Times New Roman" w:eastAsia="Times New Roman" w:hAnsi="Times New Roman" w:cs="Times New Roman"/>
                      <w:sz w:val="24"/>
                      <w:szCs w:val="24"/>
                      <w:lang w:eastAsia="it-IT"/>
                    </w:rPr>
                  </w:pPr>
                </w:p>
                <w:p w14:paraId="62F6082F" w14:textId="3EA4A85C" w:rsidR="00946071" w:rsidRPr="00E47D1A" w:rsidRDefault="00A01418" w:rsidP="0094607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mc:AlternateContent>
                      <mc:Choice Requires="wps">
                        <w:drawing>
                          <wp:anchor distT="0" distB="0" distL="114300" distR="114300" simplePos="0" relativeHeight="251661312" behindDoc="0" locked="0" layoutInCell="1" allowOverlap="1" wp14:anchorId="4DDBB2C1" wp14:editId="00656E15">
                            <wp:simplePos x="0" y="0"/>
                            <wp:positionH relativeFrom="column">
                              <wp:posOffset>0</wp:posOffset>
                            </wp:positionH>
                            <wp:positionV relativeFrom="paragraph">
                              <wp:posOffset>-635</wp:posOffset>
                            </wp:positionV>
                            <wp:extent cx="6038850" cy="9525"/>
                            <wp:effectExtent l="0" t="0" r="19050" b="28575"/>
                            <wp:wrapNone/>
                            <wp:docPr id="4" name="Connettore diritto 4"/>
                            <wp:cNvGraphicFramePr/>
                            <a:graphic xmlns:a="http://schemas.openxmlformats.org/drawingml/2006/main">
                              <a:graphicData uri="http://schemas.microsoft.com/office/word/2010/wordprocessingShape">
                                <wps:wsp>
                                  <wps:cNvCnPr/>
                                  <wps:spPr>
                                    <a:xfrm flipV="1">
                                      <a:off x="0" y="0"/>
                                      <a:ext cx="6038850" cy="9525"/>
                                    </a:xfrm>
                                    <a:prstGeom prst="line">
                                      <a:avLst/>
                                    </a:prstGeom>
                                    <a:ln w="3175">
                                      <a:solidFill>
                                        <a:schemeClr val="tx1">
                                          <a:alpha val="18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6F6E8" id="Connettore diritto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05pt" to="47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Y59QEAADwEAAAOAAAAZHJzL2Uyb0RvYy54bWysU8tu2zAQvBfoPxC815KcOHUFyzk4SC9F&#10;azRt7wy1tAjwBZK15L/vklSU9HFp0QtB7mM4M1zubietyBl8kNZ0tFnVlIDhtpfm1NGvX+7fbCkJ&#10;kZmeKWugoxcI9Hb/+tVudC2s7WBVD54giAnt6Do6xOjaqgp8AM3CyjowmBTWaxbx6E9V79mI6FpV&#10;67q+qUbre+cthxAweleSdJ/xhQAePwkRIBLVUeQW8+rz+pjWar9j7ckzN0g+02D/wEIzafDSBeqO&#10;RUa+e/kblJbc22BFXHGrKyuE5JA1oJqm/kXNw8AcZC1oTnCLTeH/wfKP56Mnsu/oNSWGaXyigzUG&#10;YrQeSC+9xB25Tj6NLrRYfjBHP5+CO/okehJeE6Gk+4YjkG1AYWTKLl8Wl2GKhGPwpr7abjf4GBxz&#10;7zbrTQKvCkpCcz7E92A1SZuOKmmSB6xl5w8hltKnkhRWhowdvWrebnJVsEr291KplMtjBAflyZnh&#10;AMSpsGPKDayEmm1d5ylAAkt1pvMCCHPKYDA5UDTnXbwoKAw+g0APUVvBX4DKHYxzMLGZZSqD1alN&#10;IMmlsS7k09g/8/25ca5PrZAn+2+al458szVxadbSWP+n25NbxW5R6p8cKLqTBY+2v+RpyNbgiGbn&#10;5u+U/sDLc25//vT7HwAAAP//AwBQSwMEFAAGAAgAAAAhAPG8d17ZAAAABAEAAA8AAABkcnMvZG93&#10;bnJldi54bWxMj0FLw0AUhO+C/2F5Qm/tJlLFxmxKEXqqF6MI3l6zr0kw+zbsbtr03/s86XGYYeab&#10;cju7QZ0pxN6zgXyVgSJuvO25NfDxvl8+gYoJ2eLgmQxcKcK2ur0psbD+wm90rlOrpIRjgQa6lMZC&#10;69h05DCu/Egs3skHh0lkaLUNeJFyN+j7LHvUDnuWhQ5Heumo+a4nZ6Dpgg2H18N0yj939dd1tHGN&#10;G2MWd/PuGVSiOf2F4Rdf0KESpqOf2EY1GJAjycAyByXm5iEXfZTUGnRV6v/w1Q8AAAD//wMAUEsB&#10;Ai0AFAAGAAgAAAAhALaDOJL+AAAA4QEAABMAAAAAAAAAAAAAAAAAAAAAAFtDb250ZW50X1R5cGVz&#10;XS54bWxQSwECLQAUAAYACAAAACEAOP0h/9YAAACUAQAACwAAAAAAAAAAAAAAAAAvAQAAX3JlbHMv&#10;LnJlbHNQSwECLQAUAAYACAAAACEA2HxGOfUBAAA8BAAADgAAAAAAAAAAAAAAAAAuAgAAZHJzL2Uy&#10;b0RvYy54bWxQSwECLQAUAAYACAAAACEA8bx3XtkAAAAEAQAADwAAAAAAAAAAAAAAAABPBAAAZHJz&#10;L2Rvd25yZXYueG1sUEsFBgAAAAAEAAQA8wAAAFUFAAAAAA==&#10;" strokecolor="black [3213]" strokeweight=".25pt">
                            <v:stroke opacity="11822f" joinstyle="miter"/>
                          </v:line>
                        </w:pict>
                      </mc:Fallback>
                    </mc:AlternateContent>
                  </w:r>
                </w:p>
                <w:p w14:paraId="0F4C4031" w14:textId="77777777" w:rsidR="00A01418" w:rsidRDefault="00A01418" w:rsidP="00A12824">
                  <w:pPr>
                    <w:spacing w:after="0" w:line="240" w:lineRule="auto"/>
                    <w:ind w:left="3"/>
                    <w:jc w:val="both"/>
                    <w:rPr>
                      <w:rFonts w:ascii="Times New Roman" w:eastAsia="Times New Roman" w:hAnsi="Times New Roman" w:cs="Times New Roman"/>
                      <w:b/>
                      <w:bCs/>
                      <w:i/>
                      <w:iCs/>
                      <w:color w:val="231F20"/>
                      <w:sz w:val="18"/>
                      <w:szCs w:val="18"/>
                      <w:lang w:eastAsia="it-IT"/>
                    </w:rPr>
                  </w:pPr>
                </w:p>
                <w:p w14:paraId="4FEFCFBF" w14:textId="77777777" w:rsidR="006324B4" w:rsidRDefault="006324B4" w:rsidP="00A12824">
                  <w:pPr>
                    <w:spacing w:after="0" w:line="240" w:lineRule="auto"/>
                    <w:ind w:left="3"/>
                    <w:jc w:val="both"/>
                    <w:rPr>
                      <w:rFonts w:ascii="Times New Roman" w:eastAsia="Times New Roman" w:hAnsi="Times New Roman" w:cs="Times New Roman"/>
                      <w:b/>
                      <w:bCs/>
                      <w:i/>
                      <w:iCs/>
                      <w:color w:val="231F20"/>
                      <w:sz w:val="18"/>
                      <w:szCs w:val="18"/>
                      <w:lang w:eastAsia="it-IT"/>
                    </w:rPr>
                  </w:pPr>
                </w:p>
                <w:p w14:paraId="7822BFD8" w14:textId="77777777" w:rsidR="00A01418" w:rsidRDefault="00A01418" w:rsidP="00A12824">
                  <w:pPr>
                    <w:spacing w:after="0" w:line="240" w:lineRule="auto"/>
                    <w:ind w:left="3"/>
                    <w:jc w:val="both"/>
                    <w:rPr>
                      <w:rFonts w:ascii="Times New Roman" w:eastAsia="Times New Roman" w:hAnsi="Times New Roman" w:cs="Times New Roman"/>
                      <w:b/>
                      <w:bCs/>
                      <w:i/>
                      <w:iCs/>
                      <w:color w:val="231F20"/>
                      <w:sz w:val="18"/>
                      <w:szCs w:val="18"/>
                      <w:lang w:eastAsia="it-IT"/>
                    </w:rPr>
                  </w:pPr>
                </w:p>
                <w:p w14:paraId="60D8A470" w14:textId="7B4744AE" w:rsidR="00293013" w:rsidRPr="00690CE2" w:rsidRDefault="00293013" w:rsidP="00A12824">
                  <w:pPr>
                    <w:spacing w:after="0" w:line="240" w:lineRule="auto"/>
                    <w:ind w:left="3"/>
                    <w:jc w:val="both"/>
                    <w:rPr>
                      <w:rFonts w:ascii="Times New Roman" w:eastAsia="Times New Roman" w:hAnsi="Times New Roman" w:cs="Times New Roman"/>
                      <w:i/>
                      <w:iCs/>
                      <w:color w:val="231F20"/>
                      <w:sz w:val="18"/>
                      <w:szCs w:val="18"/>
                      <w:lang w:eastAsia="it-IT"/>
                    </w:rPr>
                  </w:pPr>
                  <w:r w:rsidRPr="00690CE2">
                    <w:rPr>
                      <w:rFonts w:ascii="Times New Roman" w:eastAsia="Times New Roman" w:hAnsi="Times New Roman" w:cs="Times New Roman"/>
                      <w:b/>
                      <w:bCs/>
                      <w:i/>
                      <w:iCs/>
                      <w:color w:val="231F20"/>
                      <w:sz w:val="18"/>
                      <w:szCs w:val="18"/>
                      <w:lang w:eastAsia="it-IT"/>
                    </w:rPr>
                    <w:t>Jacopo Rinaldi</w:t>
                  </w:r>
                  <w:r w:rsidRPr="00690CE2">
                    <w:rPr>
                      <w:rFonts w:ascii="Times New Roman" w:eastAsia="Times New Roman" w:hAnsi="Times New Roman" w:cs="Times New Roman"/>
                      <w:i/>
                      <w:iCs/>
                      <w:color w:val="231F20"/>
                      <w:sz w:val="18"/>
                      <w:szCs w:val="18"/>
                      <w:lang w:eastAsia="it-IT"/>
                    </w:rPr>
                    <w:t xml:space="preserve"> (1988, Roma) lavora e vive a Roma. </w:t>
                  </w:r>
                </w:p>
                <w:p w14:paraId="5342AD83" w14:textId="77777777" w:rsidR="00690CE2" w:rsidRDefault="00293013" w:rsidP="00690CE2">
                  <w:pPr>
                    <w:spacing w:after="0" w:line="240" w:lineRule="auto"/>
                    <w:ind w:left="3"/>
                    <w:jc w:val="both"/>
                    <w:rPr>
                      <w:rFonts w:ascii="Times New Roman" w:eastAsia="Times New Roman" w:hAnsi="Times New Roman" w:cs="Times New Roman"/>
                      <w:i/>
                      <w:iCs/>
                      <w:color w:val="231F20"/>
                      <w:sz w:val="18"/>
                      <w:szCs w:val="18"/>
                      <w:lang w:eastAsia="it-IT"/>
                    </w:rPr>
                  </w:pPr>
                  <w:r w:rsidRPr="00690CE2">
                    <w:rPr>
                      <w:rFonts w:ascii="Times New Roman" w:eastAsia="Times New Roman" w:hAnsi="Times New Roman" w:cs="Times New Roman"/>
                      <w:i/>
                      <w:iCs/>
                      <w:color w:val="231F20"/>
                      <w:sz w:val="18"/>
                      <w:szCs w:val="18"/>
                      <w:lang w:eastAsia="it-IT"/>
                    </w:rPr>
                    <w:t xml:space="preserve">Jacopo Rinaldi è artista, educatore e ricercatore. Ha studiato all’Accademia di Belle Arti di Roma e si è specializzato a Milano con una tesi dedicata alla relazione tra l’archivio di Harald </w:t>
                  </w:r>
                  <w:proofErr w:type="spellStart"/>
                  <w:r w:rsidRPr="00690CE2">
                    <w:rPr>
                      <w:rFonts w:ascii="Times New Roman" w:eastAsia="Times New Roman" w:hAnsi="Times New Roman" w:cs="Times New Roman"/>
                      <w:i/>
                      <w:iCs/>
                      <w:color w:val="231F20"/>
                      <w:sz w:val="18"/>
                      <w:szCs w:val="18"/>
                      <w:lang w:eastAsia="it-IT"/>
                    </w:rPr>
                    <w:t>Szeemann</w:t>
                  </w:r>
                  <w:proofErr w:type="spellEnd"/>
                  <w:r w:rsidRPr="00690CE2">
                    <w:rPr>
                      <w:rFonts w:ascii="Times New Roman" w:eastAsia="Times New Roman" w:hAnsi="Times New Roman" w:cs="Times New Roman"/>
                      <w:i/>
                      <w:iCs/>
                      <w:color w:val="231F20"/>
                      <w:sz w:val="18"/>
                      <w:szCs w:val="18"/>
                      <w:lang w:eastAsia="it-IT"/>
                    </w:rPr>
                    <w:t xml:space="preserve"> e lo spazio archi tettonico che lo conserva. Lavora come insegnante e assistente alla </w:t>
                  </w:r>
                  <w:proofErr w:type="spellStart"/>
                  <w:r w:rsidRPr="00690CE2">
                    <w:rPr>
                      <w:rFonts w:ascii="Times New Roman" w:eastAsia="Times New Roman" w:hAnsi="Times New Roman" w:cs="Times New Roman"/>
                      <w:i/>
                      <w:iCs/>
                      <w:color w:val="231F20"/>
                      <w:sz w:val="18"/>
                      <w:szCs w:val="18"/>
                      <w:lang w:eastAsia="it-IT"/>
                    </w:rPr>
                    <w:t>Naba</w:t>
                  </w:r>
                  <w:proofErr w:type="spellEnd"/>
                  <w:r w:rsidRPr="00690CE2">
                    <w:rPr>
                      <w:rFonts w:ascii="Times New Roman" w:eastAsia="Times New Roman" w:hAnsi="Times New Roman" w:cs="Times New Roman"/>
                      <w:i/>
                      <w:iCs/>
                      <w:color w:val="231F20"/>
                      <w:sz w:val="18"/>
                      <w:szCs w:val="18"/>
                      <w:lang w:eastAsia="it-IT"/>
                    </w:rPr>
                    <w:t xml:space="preserve"> di Roma. Attraverso la fotografia, il disegno e le immagini in movimento analizza il rapporto che intercorre tra memoria, archivio e architettura nella trasmissione della conoscenza.  Le sue opere sono state esposte recentemente in numerose istituzioni, tra cui: Museo MA*GA, Gallarate; Mediterranea 19, San Marino; KORA, Castrignano de’ Greci; Palazzo Strozzi, Firenze; PAV, Torino; MA CRO, Roma; Casa Testori, Novate Milanese; Casa Masaccio, San Giovanni Valdarno. Ha preso parte a programmi di residenza come Visio (Lo schermo dell’arte), Arte Visione (</w:t>
                  </w:r>
                  <w:proofErr w:type="spellStart"/>
                  <w:r w:rsidRPr="00690CE2">
                    <w:rPr>
                      <w:rFonts w:ascii="Times New Roman" w:eastAsia="Times New Roman" w:hAnsi="Times New Roman" w:cs="Times New Roman"/>
                      <w:i/>
                      <w:iCs/>
                      <w:color w:val="231F20"/>
                      <w:sz w:val="18"/>
                      <w:szCs w:val="18"/>
                      <w:lang w:eastAsia="it-IT"/>
                    </w:rPr>
                    <w:t>Careof</w:t>
                  </w:r>
                  <w:proofErr w:type="spellEnd"/>
                  <w:r w:rsidRPr="00690CE2">
                    <w:rPr>
                      <w:rFonts w:ascii="Times New Roman" w:eastAsia="Times New Roman" w:hAnsi="Times New Roman" w:cs="Times New Roman"/>
                      <w:i/>
                      <w:iCs/>
                      <w:color w:val="231F20"/>
                      <w:sz w:val="18"/>
                      <w:szCs w:val="18"/>
                      <w:lang w:eastAsia="it-IT"/>
                    </w:rPr>
                    <w:t>), Mahler LeWitt Studios/</w:t>
                  </w:r>
                  <w:proofErr w:type="spellStart"/>
                  <w:r w:rsidRPr="00690CE2">
                    <w:rPr>
                      <w:rFonts w:ascii="Times New Roman" w:eastAsia="Times New Roman" w:hAnsi="Times New Roman" w:cs="Times New Roman"/>
                      <w:i/>
                      <w:iCs/>
                      <w:color w:val="231F20"/>
                      <w:sz w:val="18"/>
                      <w:szCs w:val="18"/>
                      <w:lang w:eastAsia="it-IT"/>
                    </w:rPr>
                    <w:t>Viaindustriae</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Viafarini</w:t>
                  </w:r>
                  <w:proofErr w:type="spellEnd"/>
                  <w:r w:rsidRPr="00690CE2">
                    <w:rPr>
                      <w:rFonts w:ascii="Times New Roman" w:eastAsia="Times New Roman" w:hAnsi="Times New Roman" w:cs="Times New Roman"/>
                      <w:i/>
                      <w:iCs/>
                      <w:color w:val="231F20"/>
                      <w:sz w:val="18"/>
                      <w:szCs w:val="18"/>
                      <w:lang w:eastAsia="it-IT"/>
                    </w:rPr>
                    <w:t xml:space="preserve">, Fondazione Spinola Banna, Fondazione Pistoletto, </w:t>
                  </w:r>
                  <w:proofErr w:type="gramStart"/>
                  <w:r w:rsidRPr="00690CE2">
                    <w:rPr>
                      <w:rFonts w:ascii="Times New Roman" w:eastAsia="Times New Roman" w:hAnsi="Times New Roman" w:cs="Times New Roman"/>
                      <w:i/>
                      <w:iCs/>
                      <w:color w:val="231F20"/>
                      <w:sz w:val="18"/>
                      <w:szCs w:val="18"/>
                      <w:lang w:eastAsia="it-IT"/>
                    </w:rPr>
                    <w:t xml:space="preserve">associazione  </w:t>
                  </w:r>
                  <w:proofErr w:type="spellStart"/>
                  <w:r w:rsidRPr="00690CE2">
                    <w:rPr>
                      <w:rFonts w:ascii="Times New Roman" w:eastAsia="Times New Roman" w:hAnsi="Times New Roman" w:cs="Times New Roman"/>
                      <w:i/>
                      <w:iCs/>
                      <w:color w:val="231F20"/>
                      <w:sz w:val="18"/>
                      <w:szCs w:val="18"/>
                      <w:lang w:eastAsia="it-IT"/>
                    </w:rPr>
                    <w:t>Ramdom</w:t>
                  </w:r>
                  <w:proofErr w:type="spellEnd"/>
                  <w:proofErr w:type="gram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dOCUMENTA</w:t>
                  </w:r>
                  <w:proofErr w:type="spellEnd"/>
                  <w:r w:rsidRPr="00690CE2">
                    <w:rPr>
                      <w:rFonts w:ascii="Times New Roman" w:eastAsia="Times New Roman" w:hAnsi="Times New Roman" w:cs="Times New Roman"/>
                      <w:i/>
                      <w:iCs/>
                      <w:color w:val="231F20"/>
                      <w:sz w:val="18"/>
                      <w:szCs w:val="18"/>
                      <w:lang w:eastAsia="it-IT"/>
                    </w:rPr>
                    <w:t xml:space="preserve"> (13), Little </w:t>
                  </w:r>
                  <w:proofErr w:type="spellStart"/>
                  <w:r w:rsidRPr="00690CE2">
                    <w:rPr>
                      <w:rFonts w:ascii="Times New Roman" w:eastAsia="Times New Roman" w:hAnsi="Times New Roman" w:cs="Times New Roman"/>
                      <w:i/>
                      <w:iCs/>
                      <w:color w:val="231F20"/>
                      <w:sz w:val="18"/>
                      <w:szCs w:val="18"/>
                      <w:lang w:eastAsia="it-IT"/>
                    </w:rPr>
                    <w:t>Constallation</w:t>
                  </w:r>
                  <w:proofErr w:type="spellEnd"/>
                  <w:r w:rsidRPr="00690CE2">
                    <w:rPr>
                      <w:rFonts w:ascii="Times New Roman" w:eastAsia="Times New Roman" w:hAnsi="Times New Roman" w:cs="Times New Roman"/>
                      <w:i/>
                      <w:iCs/>
                      <w:color w:val="231F20"/>
                      <w:sz w:val="18"/>
                      <w:szCs w:val="18"/>
                      <w:lang w:eastAsia="it-IT"/>
                    </w:rPr>
                    <w:t>. </w:t>
                  </w:r>
                </w:p>
                <w:p w14:paraId="4F089DB9" w14:textId="66EDFE53" w:rsidR="00A12824" w:rsidRPr="00690CE2" w:rsidRDefault="00293013" w:rsidP="00690CE2">
                  <w:pPr>
                    <w:spacing w:after="0" w:line="240" w:lineRule="auto"/>
                    <w:ind w:left="3"/>
                    <w:jc w:val="both"/>
                    <w:rPr>
                      <w:rFonts w:ascii="Times New Roman" w:eastAsia="Times New Roman" w:hAnsi="Times New Roman" w:cs="Times New Roman"/>
                      <w:i/>
                      <w:iCs/>
                      <w:sz w:val="18"/>
                      <w:szCs w:val="18"/>
                      <w:lang w:eastAsia="it-IT"/>
                    </w:rPr>
                  </w:pPr>
                  <w:r w:rsidRPr="00690CE2">
                    <w:rPr>
                      <w:rFonts w:ascii="Times New Roman" w:eastAsia="Times New Roman" w:hAnsi="Times New Roman" w:cs="Times New Roman"/>
                      <w:i/>
                      <w:iCs/>
                      <w:color w:val="231F20"/>
                      <w:sz w:val="18"/>
                      <w:szCs w:val="18"/>
                      <w:lang w:eastAsia="it-IT"/>
                    </w:rPr>
                    <w:t>Mostre personali/</w:t>
                  </w:r>
                  <w:proofErr w:type="spellStart"/>
                  <w:r w:rsidRPr="00690CE2">
                    <w:rPr>
                      <w:rFonts w:ascii="Times New Roman" w:eastAsia="Times New Roman" w:hAnsi="Times New Roman" w:cs="Times New Roman"/>
                      <w:i/>
                      <w:iCs/>
                      <w:color w:val="231F20"/>
                      <w:sz w:val="18"/>
                      <w:szCs w:val="18"/>
                      <w:lang w:eastAsia="it-IT"/>
                    </w:rPr>
                    <w:t>bipersonali</w:t>
                  </w:r>
                  <w:proofErr w:type="spellEnd"/>
                  <w:r w:rsidRPr="00690CE2">
                    <w:rPr>
                      <w:rFonts w:ascii="Times New Roman" w:eastAsia="Times New Roman" w:hAnsi="Times New Roman" w:cs="Times New Roman"/>
                      <w:i/>
                      <w:iCs/>
                      <w:color w:val="231F20"/>
                      <w:sz w:val="18"/>
                      <w:szCs w:val="18"/>
                      <w:lang w:eastAsia="it-IT"/>
                    </w:rPr>
                    <w:t>: Un film può diventare un pettine, Academy Young, Museo MA*GA, Gallarate 2021</w:t>
                  </w:r>
                  <w:r w:rsidR="002718B6" w:rsidRPr="00690CE2">
                    <w:rPr>
                      <w:rFonts w:ascii="Times New Roman" w:eastAsia="Times New Roman" w:hAnsi="Times New Roman" w:cs="Times New Roman"/>
                      <w:i/>
                      <w:iCs/>
                      <w:color w:val="231F20"/>
                      <w:sz w:val="18"/>
                      <w:szCs w:val="18"/>
                      <w:lang w:eastAsia="it-IT"/>
                    </w:rPr>
                    <w:t>, a</w:t>
                  </w:r>
                  <w:r w:rsidRPr="00690CE2">
                    <w:rPr>
                      <w:rFonts w:ascii="Times New Roman" w:eastAsia="Times New Roman" w:hAnsi="Times New Roman" w:cs="Times New Roman"/>
                      <w:i/>
                      <w:iCs/>
                      <w:color w:val="231F20"/>
                      <w:sz w:val="18"/>
                      <w:szCs w:val="18"/>
                      <w:lang w:eastAsia="it-IT"/>
                    </w:rPr>
                    <w:t xml:space="preserve"> cura di Alessandro Castiglioni. </w:t>
                  </w:r>
                  <w:proofErr w:type="spellStart"/>
                  <w:r w:rsidRPr="00690CE2">
                    <w:rPr>
                      <w:rFonts w:ascii="Times New Roman" w:eastAsia="Times New Roman" w:hAnsi="Times New Roman" w:cs="Times New Roman"/>
                      <w:i/>
                      <w:iCs/>
                      <w:color w:val="231F20"/>
                      <w:sz w:val="18"/>
                      <w:szCs w:val="18"/>
                      <w:lang w:eastAsia="it-IT"/>
                    </w:rPr>
                    <w:t>iio</w:t>
                  </w:r>
                  <w:proofErr w:type="spellEnd"/>
                  <w:r w:rsidRPr="00690CE2">
                    <w:rPr>
                      <w:rFonts w:ascii="Times New Roman" w:eastAsia="Times New Roman" w:hAnsi="Times New Roman" w:cs="Times New Roman"/>
                      <w:i/>
                      <w:iCs/>
                      <w:color w:val="231F20"/>
                      <w:sz w:val="18"/>
                      <w:szCs w:val="18"/>
                      <w:lang w:eastAsia="it-IT"/>
                    </w:rPr>
                    <w:t xml:space="preserve"> sono un disgraziato il mio destino è di morir in prigione strangolato, BRACE </w:t>
                  </w:r>
                  <w:proofErr w:type="spellStart"/>
                  <w:r w:rsidRPr="00690CE2">
                    <w:rPr>
                      <w:rFonts w:ascii="Times New Roman" w:eastAsia="Times New Roman" w:hAnsi="Times New Roman" w:cs="Times New Roman"/>
                      <w:i/>
                      <w:iCs/>
                      <w:color w:val="231F20"/>
                      <w:sz w:val="18"/>
                      <w:szCs w:val="18"/>
                      <w:lang w:eastAsia="it-IT"/>
                    </w:rPr>
                    <w:t>BRACE</w:t>
                  </w:r>
                  <w:proofErr w:type="spellEnd"/>
                  <w:r w:rsidRPr="00690CE2">
                    <w:rPr>
                      <w:rFonts w:ascii="Times New Roman" w:eastAsia="Times New Roman" w:hAnsi="Times New Roman" w:cs="Times New Roman"/>
                      <w:i/>
                      <w:iCs/>
                      <w:color w:val="231F20"/>
                      <w:sz w:val="18"/>
                      <w:szCs w:val="18"/>
                      <w:lang w:eastAsia="it-IT"/>
                    </w:rPr>
                    <w:t>, Milano 2020</w:t>
                  </w:r>
                  <w:r w:rsidR="002718B6" w:rsidRPr="00690CE2">
                    <w:rPr>
                      <w:rFonts w:ascii="Times New Roman" w:eastAsia="Times New Roman" w:hAnsi="Times New Roman" w:cs="Times New Roman"/>
                      <w:i/>
                      <w:iCs/>
                      <w:color w:val="231F20"/>
                      <w:sz w:val="18"/>
                      <w:szCs w:val="18"/>
                      <w:lang w:eastAsia="it-IT"/>
                    </w:rPr>
                    <w:t>,</w:t>
                  </w:r>
                  <w:r w:rsidRPr="00690CE2">
                    <w:rPr>
                      <w:rFonts w:ascii="Times New Roman" w:eastAsia="Times New Roman" w:hAnsi="Times New Roman" w:cs="Times New Roman"/>
                      <w:i/>
                      <w:iCs/>
                      <w:color w:val="231F20"/>
                      <w:sz w:val="18"/>
                      <w:szCs w:val="18"/>
                      <w:lang w:eastAsia="it-IT"/>
                    </w:rPr>
                    <w:t xml:space="preserve"> </w:t>
                  </w:r>
                  <w:r w:rsidR="002718B6" w:rsidRPr="00690CE2">
                    <w:rPr>
                      <w:rFonts w:ascii="Times New Roman" w:eastAsia="Times New Roman" w:hAnsi="Times New Roman" w:cs="Times New Roman"/>
                      <w:i/>
                      <w:iCs/>
                      <w:color w:val="231F20"/>
                      <w:sz w:val="18"/>
                      <w:szCs w:val="18"/>
                      <w:lang w:eastAsia="it-IT"/>
                    </w:rPr>
                    <w:t>a</w:t>
                  </w:r>
                  <w:r w:rsidRPr="00690CE2">
                    <w:rPr>
                      <w:rFonts w:ascii="Times New Roman" w:eastAsia="Times New Roman" w:hAnsi="Times New Roman" w:cs="Times New Roman"/>
                      <w:i/>
                      <w:iCs/>
                      <w:color w:val="231F20"/>
                      <w:sz w:val="18"/>
                      <w:szCs w:val="18"/>
                      <w:lang w:eastAsia="it-IT"/>
                    </w:rPr>
                    <w:t xml:space="preserve"> cura di BRACE </w:t>
                  </w:r>
                  <w:proofErr w:type="spellStart"/>
                  <w:r w:rsidRPr="00690CE2">
                    <w:rPr>
                      <w:rFonts w:ascii="Times New Roman" w:eastAsia="Times New Roman" w:hAnsi="Times New Roman" w:cs="Times New Roman"/>
                      <w:i/>
                      <w:iCs/>
                      <w:color w:val="231F20"/>
                      <w:sz w:val="18"/>
                      <w:szCs w:val="18"/>
                      <w:lang w:eastAsia="it-IT"/>
                    </w:rPr>
                    <w:t>BRACE</w:t>
                  </w:r>
                  <w:proofErr w:type="spellEnd"/>
                  <w:r w:rsidRPr="00690CE2">
                    <w:rPr>
                      <w:rFonts w:ascii="Times New Roman" w:eastAsia="Times New Roman" w:hAnsi="Times New Roman" w:cs="Times New Roman"/>
                      <w:i/>
                      <w:iCs/>
                      <w:color w:val="231F20"/>
                      <w:sz w:val="18"/>
                      <w:szCs w:val="18"/>
                      <w:lang w:eastAsia="it-IT"/>
                    </w:rPr>
                    <w:t>.  Genealogie. Rivoli2, Roma 2019</w:t>
                  </w:r>
                  <w:r w:rsidR="002718B6" w:rsidRPr="00690CE2">
                    <w:rPr>
                      <w:rFonts w:ascii="Times New Roman" w:eastAsia="Times New Roman" w:hAnsi="Times New Roman" w:cs="Times New Roman"/>
                      <w:i/>
                      <w:iCs/>
                      <w:color w:val="231F20"/>
                      <w:sz w:val="18"/>
                      <w:szCs w:val="18"/>
                      <w:lang w:eastAsia="it-IT"/>
                    </w:rPr>
                    <w:t>, a</w:t>
                  </w:r>
                  <w:r w:rsidRPr="00690CE2">
                    <w:rPr>
                      <w:rFonts w:ascii="Times New Roman" w:eastAsia="Times New Roman" w:hAnsi="Times New Roman" w:cs="Times New Roman"/>
                      <w:i/>
                      <w:iCs/>
                      <w:color w:val="231F20"/>
                      <w:sz w:val="18"/>
                      <w:szCs w:val="18"/>
                      <w:lang w:eastAsia="it-IT"/>
                    </w:rPr>
                    <w:t xml:space="preserve"> cura di Nicoletta Castellaneta. Se la realtà non è solo un fotogramma. Casa Testori, Novate Milanese 2019</w:t>
                  </w:r>
                  <w:r w:rsidR="002718B6" w:rsidRPr="00690CE2">
                    <w:rPr>
                      <w:rFonts w:ascii="Times New Roman" w:eastAsia="Times New Roman" w:hAnsi="Times New Roman" w:cs="Times New Roman"/>
                      <w:i/>
                      <w:iCs/>
                      <w:color w:val="231F20"/>
                      <w:sz w:val="18"/>
                      <w:szCs w:val="18"/>
                      <w:lang w:eastAsia="it-IT"/>
                    </w:rPr>
                    <w:t>, a</w:t>
                  </w:r>
                  <w:r w:rsidRPr="00690CE2">
                    <w:rPr>
                      <w:rFonts w:ascii="Times New Roman" w:eastAsia="Times New Roman" w:hAnsi="Times New Roman" w:cs="Times New Roman"/>
                      <w:i/>
                      <w:iCs/>
                      <w:color w:val="231F20"/>
                      <w:sz w:val="18"/>
                      <w:szCs w:val="18"/>
                      <w:lang w:eastAsia="it-IT"/>
                    </w:rPr>
                    <w:t xml:space="preserve"> cura di Alessandro Castiglioni. </w:t>
                  </w:r>
                  <w:proofErr w:type="spellStart"/>
                  <w:r w:rsidRPr="00690CE2">
                    <w:rPr>
                      <w:rFonts w:ascii="Times New Roman" w:eastAsia="Times New Roman" w:hAnsi="Times New Roman" w:cs="Times New Roman"/>
                      <w:i/>
                      <w:iCs/>
                      <w:color w:val="231F20"/>
                      <w:sz w:val="18"/>
                      <w:szCs w:val="18"/>
                      <w:lang w:eastAsia="it-IT"/>
                    </w:rPr>
                    <w:t>ExtraDry</w:t>
                  </w:r>
                  <w:proofErr w:type="spellEnd"/>
                  <w:r w:rsidRPr="00690CE2">
                    <w:rPr>
                      <w:rFonts w:ascii="Times New Roman" w:eastAsia="Times New Roman" w:hAnsi="Times New Roman" w:cs="Times New Roman"/>
                      <w:i/>
                      <w:iCs/>
                      <w:color w:val="231F20"/>
                      <w:sz w:val="18"/>
                      <w:szCs w:val="18"/>
                      <w:lang w:eastAsia="it-IT"/>
                    </w:rPr>
                    <w:t>, Dry Milano, Milano 2017</w:t>
                  </w:r>
                  <w:r w:rsidR="002718B6" w:rsidRPr="00690CE2">
                    <w:rPr>
                      <w:rFonts w:ascii="Times New Roman" w:eastAsia="Times New Roman" w:hAnsi="Times New Roman" w:cs="Times New Roman"/>
                      <w:i/>
                      <w:iCs/>
                      <w:color w:val="231F20"/>
                      <w:sz w:val="18"/>
                      <w:szCs w:val="18"/>
                      <w:lang w:eastAsia="it-IT"/>
                    </w:rPr>
                    <w:t>, a</w:t>
                  </w:r>
                  <w:r w:rsidRPr="00690CE2">
                    <w:rPr>
                      <w:rFonts w:ascii="Times New Roman" w:eastAsia="Times New Roman" w:hAnsi="Times New Roman" w:cs="Times New Roman"/>
                      <w:i/>
                      <w:iCs/>
                      <w:color w:val="231F20"/>
                      <w:sz w:val="18"/>
                      <w:szCs w:val="18"/>
                      <w:lang w:eastAsia="it-IT"/>
                    </w:rPr>
                    <w:t xml:space="preserve"> cura di Paola Clerico e Ginevra </w:t>
                  </w:r>
                  <w:proofErr w:type="spellStart"/>
                  <w:r w:rsidRPr="00690CE2">
                    <w:rPr>
                      <w:rFonts w:ascii="Times New Roman" w:eastAsia="Times New Roman" w:hAnsi="Times New Roman" w:cs="Times New Roman"/>
                      <w:i/>
                      <w:iCs/>
                      <w:color w:val="231F20"/>
                      <w:sz w:val="18"/>
                      <w:szCs w:val="18"/>
                      <w:lang w:eastAsia="it-IT"/>
                    </w:rPr>
                    <w:t>D’oria</w:t>
                  </w:r>
                  <w:proofErr w:type="spellEnd"/>
                  <w:r w:rsidRPr="00690CE2">
                    <w:rPr>
                      <w:rFonts w:ascii="Times New Roman" w:eastAsia="Times New Roman" w:hAnsi="Times New Roman" w:cs="Times New Roman"/>
                      <w:i/>
                      <w:iCs/>
                      <w:color w:val="231F20"/>
                      <w:sz w:val="18"/>
                      <w:szCs w:val="18"/>
                      <w:lang w:eastAsia="it-IT"/>
                    </w:rPr>
                    <w:t xml:space="preserve"> per </w:t>
                  </w:r>
                  <w:proofErr w:type="spellStart"/>
                  <w:r w:rsidRPr="00690CE2">
                    <w:rPr>
                      <w:rFonts w:ascii="Times New Roman" w:eastAsia="Times New Roman" w:hAnsi="Times New Roman" w:cs="Times New Roman"/>
                      <w:i/>
                      <w:iCs/>
                      <w:color w:val="231F20"/>
                      <w:sz w:val="18"/>
                      <w:szCs w:val="18"/>
                      <w:lang w:eastAsia="it-IT"/>
                    </w:rPr>
                    <w:t>CaseChiuse</w:t>
                  </w:r>
                  <w:proofErr w:type="spellEnd"/>
                  <w:r w:rsidRPr="00690CE2">
                    <w:rPr>
                      <w:rFonts w:ascii="Times New Roman" w:eastAsia="Times New Roman" w:hAnsi="Times New Roman" w:cs="Times New Roman"/>
                      <w:i/>
                      <w:iCs/>
                      <w:color w:val="231F20"/>
                      <w:sz w:val="18"/>
                      <w:szCs w:val="18"/>
                      <w:lang w:eastAsia="it-IT"/>
                    </w:rPr>
                    <w:t>. </w:t>
                  </w:r>
                </w:p>
                <w:p w14:paraId="209FDAE9" w14:textId="599F4AE2" w:rsidR="00293013" w:rsidRPr="00690CE2" w:rsidRDefault="00293013" w:rsidP="00A12824">
                  <w:pPr>
                    <w:spacing w:after="0" w:line="240" w:lineRule="auto"/>
                    <w:ind w:left="3"/>
                    <w:jc w:val="both"/>
                    <w:rPr>
                      <w:rFonts w:ascii="Times New Roman" w:eastAsia="Times New Roman" w:hAnsi="Times New Roman" w:cs="Times New Roman"/>
                      <w:i/>
                      <w:iCs/>
                      <w:sz w:val="18"/>
                      <w:szCs w:val="18"/>
                      <w:lang w:eastAsia="it-IT"/>
                    </w:rPr>
                  </w:pPr>
                  <w:proofErr w:type="spellStart"/>
                  <w:r w:rsidRPr="00690CE2">
                    <w:rPr>
                      <w:rFonts w:ascii="Times New Roman" w:eastAsia="Times New Roman" w:hAnsi="Times New Roman" w:cs="Times New Roman"/>
                      <w:i/>
                      <w:iCs/>
                      <w:color w:val="231F20"/>
                      <w:sz w:val="18"/>
                      <w:szCs w:val="18"/>
                      <w:lang w:val="en-GB" w:eastAsia="it-IT"/>
                    </w:rPr>
                    <w:t>Mostre</w:t>
                  </w:r>
                  <w:proofErr w:type="spellEnd"/>
                  <w:r w:rsidRPr="00690CE2">
                    <w:rPr>
                      <w:rFonts w:ascii="Times New Roman" w:eastAsia="Times New Roman" w:hAnsi="Times New Roman" w:cs="Times New Roman"/>
                      <w:i/>
                      <w:iCs/>
                      <w:color w:val="231F20"/>
                      <w:sz w:val="18"/>
                      <w:szCs w:val="18"/>
                      <w:lang w:val="en-GB" w:eastAsia="it-IT"/>
                    </w:rPr>
                    <w:t xml:space="preserve"> </w:t>
                  </w:r>
                  <w:proofErr w:type="spellStart"/>
                  <w:r w:rsidRPr="00690CE2">
                    <w:rPr>
                      <w:rFonts w:ascii="Times New Roman" w:eastAsia="Times New Roman" w:hAnsi="Times New Roman" w:cs="Times New Roman"/>
                      <w:i/>
                      <w:iCs/>
                      <w:color w:val="231F20"/>
                      <w:sz w:val="18"/>
                      <w:szCs w:val="18"/>
                      <w:lang w:val="en-GB" w:eastAsia="it-IT"/>
                    </w:rPr>
                    <w:t>collettive</w:t>
                  </w:r>
                  <w:proofErr w:type="spellEnd"/>
                  <w:r w:rsidRPr="00690CE2">
                    <w:rPr>
                      <w:rFonts w:ascii="Times New Roman" w:eastAsia="Times New Roman" w:hAnsi="Times New Roman" w:cs="Times New Roman"/>
                      <w:i/>
                      <w:iCs/>
                      <w:color w:val="231F20"/>
                      <w:sz w:val="18"/>
                      <w:szCs w:val="18"/>
                      <w:lang w:val="en-GB" w:eastAsia="it-IT"/>
                    </w:rPr>
                    <w:t>:  School of Waters. </w:t>
                  </w:r>
                  <w:r w:rsidRPr="00690CE2">
                    <w:rPr>
                      <w:rFonts w:ascii="Times New Roman" w:eastAsia="Times New Roman" w:hAnsi="Times New Roman" w:cs="Times New Roman"/>
                      <w:i/>
                      <w:iCs/>
                      <w:color w:val="231F20"/>
                      <w:sz w:val="18"/>
                      <w:szCs w:val="18"/>
                      <w:lang w:eastAsia="it-IT"/>
                    </w:rPr>
                    <w:t xml:space="preserve">Mediterranea 19, Young Artist Biennale. San Marino </w:t>
                  </w:r>
                  <w:r w:rsidR="002718B6" w:rsidRPr="00690CE2">
                    <w:rPr>
                      <w:rFonts w:ascii="Times New Roman" w:eastAsia="Times New Roman" w:hAnsi="Times New Roman" w:cs="Times New Roman"/>
                      <w:i/>
                      <w:iCs/>
                      <w:color w:val="231F20"/>
                      <w:sz w:val="18"/>
                      <w:szCs w:val="18"/>
                      <w:lang w:eastAsia="it-IT"/>
                    </w:rPr>
                    <w:t xml:space="preserve">2021, a </w:t>
                  </w:r>
                  <w:r w:rsidRPr="00690CE2">
                    <w:rPr>
                      <w:rFonts w:ascii="Times New Roman" w:eastAsia="Times New Roman" w:hAnsi="Times New Roman" w:cs="Times New Roman"/>
                      <w:i/>
                      <w:iCs/>
                      <w:color w:val="231F20"/>
                      <w:sz w:val="18"/>
                      <w:szCs w:val="18"/>
                      <w:lang w:eastAsia="it-IT"/>
                    </w:rPr>
                    <w:t xml:space="preserve">cura di Denise </w:t>
                  </w:r>
                  <w:proofErr w:type="spellStart"/>
                  <w:r w:rsidRPr="00690CE2">
                    <w:rPr>
                      <w:rFonts w:ascii="Times New Roman" w:eastAsia="Times New Roman" w:hAnsi="Times New Roman" w:cs="Times New Roman"/>
                      <w:i/>
                      <w:iCs/>
                      <w:color w:val="231F20"/>
                      <w:sz w:val="18"/>
                      <w:szCs w:val="18"/>
                      <w:lang w:eastAsia="it-IT"/>
                    </w:rPr>
                    <w:t>Araouzou</w:t>
                  </w:r>
                  <w:proofErr w:type="spellEnd"/>
                  <w:r w:rsidRPr="00690CE2">
                    <w:rPr>
                      <w:rFonts w:ascii="Times New Roman" w:eastAsia="Times New Roman" w:hAnsi="Times New Roman" w:cs="Times New Roman"/>
                      <w:i/>
                      <w:iCs/>
                      <w:color w:val="231F20"/>
                      <w:sz w:val="18"/>
                      <w:szCs w:val="18"/>
                      <w:lang w:eastAsia="it-IT"/>
                    </w:rPr>
                    <w:t xml:space="preserve">, Alessandro Castiglioni, Giulia Colletti, Simone Frangi, Panos </w:t>
                  </w:r>
                  <w:proofErr w:type="spellStart"/>
                  <w:r w:rsidRPr="00690CE2">
                    <w:rPr>
                      <w:rFonts w:ascii="Times New Roman" w:eastAsia="Times New Roman" w:hAnsi="Times New Roman" w:cs="Times New Roman"/>
                      <w:i/>
                      <w:iCs/>
                      <w:color w:val="231F20"/>
                      <w:sz w:val="18"/>
                      <w:szCs w:val="18"/>
                      <w:lang w:eastAsia="it-IT"/>
                    </w:rPr>
                    <w:t>Giannikopoulos</w:t>
                  </w:r>
                  <w:proofErr w:type="spellEnd"/>
                  <w:r w:rsidRPr="00690CE2">
                    <w:rPr>
                      <w:rFonts w:ascii="Times New Roman" w:eastAsia="Times New Roman" w:hAnsi="Times New Roman" w:cs="Times New Roman"/>
                      <w:i/>
                      <w:iCs/>
                      <w:color w:val="231F20"/>
                      <w:sz w:val="18"/>
                      <w:szCs w:val="18"/>
                      <w:lang w:eastAsia="it-IT"/>
                    </w:rPr>
                    <w:t xml:space="preserve">, Giulia Gregnanin, </w:t>
                  </w:r>
                  <w:proofErr w:type="spellStart"/>
                  <w:r w:rsidRPr="00690CE2">
                    <w:rPr>
                      <w:rFonts w:ascii="Times New Roman" w:eastAsia="Times New Roman" w:hAnsi="Times New Roman" w:cs="Times New Roman"/>
                      <w:i/>
                      <w:iCs/>
                      <w:color w:val="231F20"/>
                      <w:sz w:val="18"/>
                      <w:szCs w:val="18"/>
                      <w:lang w:eastAsia="it-IT"/>
                    </w:rPr>
                    <w:t>Theodoulos</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Polyviou</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Angeliki</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Tzortzakaki</w:t>
                  </w:r>
                  <w:proofErr w:type="spellEnd"/>
                  <w:r w:rsidRPr="00690CE2">
                    <w:rPr>
                      <w:rFonts w:ascii="Times New Roman" w:eastAsia="Times New Roman" w:hAnsi="Times New Roman" w:cs="Times New Roman"/>
                      <w:i/>
                      <w:iCs/>
                      <w:color w:val="231F20"/>
                      <w:sz w:val="18"/>
                      <w:szCs w:val="18"/>
                      <w:lang w:eastAsia="it-IT"/>
                    </w:rPr>
                    <w:t xml:space="preserve">, Nicolas </w:t>
                  </w:r>
                  <w:proofErr w:type="spellStart"/>
                  <w:r w:rsidRPr="00690CE2">
                    <w:rPr>
                      <w:rFonts w:ascii="Times New Roman" w:eastAsia="Times New Roman" w:hAnsi="Times New Roman" w:cs="Times New Roman"/>
                      <w:i/>
                      <w:iCs/>
                      <w:color w:val="231F20"/>
                      <w:sz w:val="18"/>
                      <w:szCs w:val="18"/>
                      <w:lang w:eastAsia="it-IT"/>
                    </w:rPr>
                    <w:t>Vamvouklis</w:t>
                  </w:r>
                  <w:proofErr w:type="spellEnd"/>
                  <w:r w:rsidRPr="00690CE2">
                    <w:rPr>
                      <w:rFonts w:ascii="Times New Roman" w:eastAsia="Times New Roman" w:hAnsi="Times New Roman" w:cs="Times New Roman"/>
                      <w:i/>
                      <w:iCs/>
                      <w:color w:val="231F20"/>
                      <w:sz w:val="18"/>
                      <w:szCs w:val="18"/>
                      <w:lang w:eastAsia="it-IT"/>
                    </w:rPr>
                    <w:t> ATOMI.</w:t>
                  </w:r>
                  <w:r w:rsidR="002718B6"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Motelombroso</w:t>
                  </w:r>
                  <w:proofErr w:type="spellEnd"/>
                  <w:r w:rsidRPr="00690CE2">
                    <w:rPr>
                      <w:rFonts w:ascii="Times New Roman" w:eastAsia="Times New Roman" w:hAnsi="Times New Roman" w:cs="Times New Roman"/>
                      <w:i/>
                      <w:iCs/>
                      <w:color w:val="231F20"/>
                      <w:sz w:val="18"/>
                      <w:szCs w:val="18"/>
                      <w:lang w:eastAsia="it-IT"/>
                    </w:rPr>
                    <w:t>. Milano 2020</w:t>
                  </w:r>
                  <w:r w:rsidR="002718B6" w:rsidRPr="00690CE2">
                    <w:rPr>
                      <w:rFonts w:ascii="Times New Roman" w:eastAsia="Times New Roman" w:hAnsi="Times New Roman" w:cs="Times New Roman"/>
                      <w:i/>
                      <w:iCs/>
                      <w:color w:val="231F20"/>
                      <w:sz w:val="18"/>
                      <w:szCs w:val="18"/>
                      <w:lang w:eastAsia="it-IT"/>
                    </w:rPr>
                    <w:t xml:space="preserve">, a </w:t>
                  </w:r>
                  <w:r w:rsidRPr="00690CE2">
                    <w:rPr>
                      <w:rFonts w:ascii="Times New Roman" w:eastAsia="Times New Roman" w:hAnsi="Times New Roman" w:cs="Times New Roman"/>
                      <w:i/>
                      <w:iCs/>
                      <w:color w:val="231F20"/>
                      <w:sz w:val="18"/>
                      <w:szCs w:val="18"/>
                      <w:lang w:eastAsia="it-IT"/>
                    </w:rPr>
                    <w:t>cura di Giorgio Galotti. </w:t>
                  </w:r>
                </w:p>
                <w:p w14:paraId="38A7DAAC" w14:textId="006A62F7" w:rsidR="00293013" w:rsidRDefault="00293013" w:rsidP="00A12824">
                  <w:pPr>
                    <w:spacing w:after="0" w:line="240" w:lineRule="auto"/>
                    <w:ind w:left="5"/>
                    <w:jc w:val="both"/>
                    <w:rPr>
                      <w:rFonts w:ascii="Times New Roman" w:eastAsia="Times New Roman" w:hAnsi="Times New Roman" w:cs="Times New Roman"/>
                      <w:color w:val="231F20"/>
                      <w:sz w:val="18"/>
                      <w:szCs w:val="18"/>
                      <w:lang w:eastAsia="it-IT"/>
                    </w:rPr>
                  </w:pPr>
                  <w:r w:rsidRPr="00690CE2">
                    <w:rPr>
                      <w:rFonts w:ascii="Times New Roman" w:eastAsia="Times New Roman" w:hAnsi="Times New Roman" w:cs="Times New Roman"/>
                      <w:i/>
                      <w:iCs/>
                      <w:color w:val="231F20"/>
                      <w:sz w:val="18"/>
                      <w:szCs w:val="18"/>
                      <w:lang w:val="en-GB" w:eastAsia="it-IT"/>
                    </w:rPr>
                    <w:t>Visio. Moving Images After Post-</w:t>
                  </w:r>
                  <w:proofErr w:type="spellStart"/>
                  <w:r w:rsidRPr="00690CE2">
                    <w:rPr>
                      <w:rFonts w:ascii="Times New Roman" w:eastAsia="Times New Roman" w:hAnsi="Times New Roman" w:cs="Times New Roman"/>
                      <w:i/>
                      <w:iCs/>
                      <w:color w:val="231F20"/>
                      <w:sz w:val="18"/>
                      <w:szCs w:val="18"/>
                      <w:lang w:val="en-GB" w:eastAsia="it-IT"/>
                    </w:rPr>
                    <w:t>Internet.Palazzo</w:t>
                  </w:r>
                  <w:proofErr w:type="spellEnd"/>
                  <w:r w:rsidRPr="00690CE2">
                    <w:rPr>
                      <w:rFonts w:ascii="Times New Roman" w:eastAsia="Times New Roman" w:hAnsi="Times New Roman" w:cs="Times New Roman"/>
                      <w:i/>
                      <w:iCs/>
                      <w:color w:val="231F20"/>
                      <w:sz w:val="18"/>
                      <w:szCs w:val="18"/>
                      <w:lang w:val="en-GB" w:eastAsia="it-IT"/>
                    </w:rPr>
                    <w:t xml:space="preserve"> </w:t>
                  </w:r>
                  <w:proofErr w:type="spellStart"/>
                  <w:r w:rsidRPr="00690CE2">
                    <w:rPr>
                      <w:rFonts w:ascii="Times New Roman" w:eastAsia="Times New Roman" w:hAnsi="Times New Roman" w:cs="Times New Roman"/>
                      <w:i/>
                      <w:iCs/>
                      <w:color w:val="231F20"/>
                      <w:sz w:val="18"/>
                      <w:szCs w:val="18"/>
                      <w:lang w:val="en-GB" w:eastAsia="it-IT"/>
                    </w:rPr>
                    <w:t>Strozzi</w:t>
                  </w:r>
                  <w:proofErr w:type="spellEnd"/>
                  <w:r w:rsidRPr="00690CE2">
                    <w:rPr>
                      <w:rFonts w:ascii="Times New Roman" w:eastAsia="Times New Roman" w:hAnsi="Times New Roman" w:cs="Times New Roman"/>
                      <w:i/>
                      <w:iCs/>
                      <w:color w:val="231F20"/>
                      <w:sz w:val="18"/>
                      <w:szCs w:val="18"/>
                      <w:lang w:val="en-GB" w:eastAsia="it-IT"/>
                    </w:rPr>
                    <w:t xml:space="preserve">. </w:t>
                  </w:r>
                  <w:r w:rsidRPr="00690CE2">
                    <w:rPr>
                      <w:rFonts w:ascii="Times New Roman" w:eastAsia="Times New Roman" w:hAnsi="Times New Roman" w:cs="Times New Roman"/>
                      <w:i/>
                      <w:iCs/>
                      <w:color w:val="231F20"/>
                      <w:sz w:val="18"/>
                      <w:szCs w:val="18"/>
                      <w:lang w:eastAsia="it-IT"/>
                    </w:rPr>
                    <w:t>Firenze 2020</w:t>
                  </w:r>
                  <w:r w:rsidR="002718B6" w:rsidRPr="00690CE2">
                    <w:rPr>
                      <w:rFonts w:ascii="Times New Roman" w:eastAsia="Times New Roman" w:hAnsi="Times New Roman" w:cs="Times New Roman"/>
                      <w:i/>
                      <w:iCs/>
                      <w:color w:val="231F20"/>
                      <w:sz w:val="18"/>
                      <w:szCs w:val="18"/>
                      <w:lang w:eastAsia="it-IT"/>
                    </w:rPr>
                    <w:t>, a</w:t>
                  </w:r>
                  <w:r w:rsidRPr="00690CE2">
                    <w:rPr>
                      <w:rFonts w:ascii="Times New Roman" w:eastAsia="Times New Roman" w:hAnsi="Times New Roman" w:cs="Times New Roman"/>
                      <w:i/>
                      <w:iCs/>
                      <w:color w:val="231F20"/>
                      <w:sz w:val="18"/>
                      <w:szCs w:val="18"/>
                      <w:lang w:eastAsia="it-IT"/>
                    </w:rPr>
                    <w:t xml:space="preserve"> cura di Leonardo Bigazzi. </w:t>
                  </w:r>
                  <w:proofErr w:type="spellStart"/>
                  <w:r w:rsidRPr="00690CE2">
                    <w:rPr>
                      <w:rFonts w:ascii="Times New Roman" w:eastAsia="Times New Roman" w:hAnsi="Times New Roman" w:cs="Times New Roman"/>
                      <w:i/>
                      <w:iCs/>
                      <w:color w:val="231F20"/>
                      <w:sz w:val="18"/>
                      <w:szCs w:val="18"/>
                      <w:lang w:eastAsia="it-IT"/>
                    </w:rPr>
                    <w:t>Teatrum</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Botanicum</w:t>
                  </w:r>
                  <w:proofErr w:type="spellEnd"/>
                  <w:r w:rsidRPr="00690CE2">
                    <w:rPr>
                      <w:rFonts w:ascii="Times New Roman" w:eastAsia="Times New Roman" w:hAnsi="Times New Roman" w:cs="Times New Roman"/>
                      <w:i/>
                      <w:iCs/>
                      <w:color w:val="231F20"/>
                      <w:sz w:val="18"/>
                      <w:szCs w:val="18"/>
                      <w:lang w:eastAsia="it-IT"/>
                    </w:rPr>
                    <w:t>.</w:t>
                  </w:r>
                  <w:r w:rsidR="002718B6"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PAV, Parco Arte Vivente. Torino 2019</w:t>
                  </w:r>
                  <w:r w:rsidR="002718B6" w:rsidRPr="00690CE2">
                    <w:rPr>
                      <w:rFonts w:ascii="Times New Roman" w:eastAsia="Times New Roman" w:hAnsi="Times New Roman" w:cs="Times New Roman"/>
                      <w:i/>
                      <w:iCs/>
                      <w:color w:val="231F20"/>
                      <w:sz w:val="18"/>
                      <w:szCs w:val="18"/>
                      <w:lang w:eastAsia="it-IT"/>
                    </w:rPr>
                    <w:t xml:space="preserve">, a </w:t>
                  </w:r>
                  <w:r w:rsidRPr="00690CE2">
                    <w:rPr>
                      <w:rFonts w:ascii="Times New Roman" w:eastAsia="Times New Roman" w:hAnsi="Times New Roman" w:cs="Times New Roman"/>
                      <w:i/>
                      <w:iCs/>
                      <w:color w:val="231F20"/>
                      <w:sz w:val="18"/>
                      <w:szCs w:val="18"/>
                      <w:lang w:eastAsia="it-IT"/>
                    </w:rPr>
                    <w:t>cura di Giulia Mengozzi. </w:t>
                  </w:r>
                  <w:r w:rsidR="00A12824"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Voi rubate il tempo alla fretta, a noi il mare ci impone lentezza. Villa Di Lorenzo</w:t>
                  </w:r>
                  <w:r w:rsidR="002718B6"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Gaeta</w:t>
                  </w:r>
                  <w:r w:rsidR="002718B6"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(Latina) 2019</w:t>
                  </w:r>
                  <w:r w:rsidR="002718B6" w:rsidRPr="00690CE2">
                    <w:rPr>
                      <w:rFonts w:ascii="Times New Roman" w:eastAsia="Times New Roman" w:hAnsi="Times New Roman" w:cs="Times New Roman"/>
                      <w:i/>
                      <w:iCs/>
                      <w:color w:val="231F20"/>
                      <w:sz w:val="18"/>
                      <w:szCs w:val="18"/>
                      <w:lang w:eastAsia="it-IT"/>
                    </w:rPr>
                    <w:t xml:space="preserve">, a </w:t>
                  </w:r>
                  <w:r w:rsidRPr="00690CE2">
                    <w:rPr>
                      <w:rFonts w:ascii="Times New Roman" w:eastAsia="Times New Roman" w:hAnsi="Times New Roman" w:cs="Times New Roman"/>
                      <w:i/>
                      <w:iCs/>
                      <w:color w:val="231F20"/>
                      <w:sz w:val="18"/>
                      <w:szCs w:val="18"/>
                      <w:lang w:eastAsia="it-IT"/>
                    </w:rPr>
                    <w:t>cura di</w:t>
                  </w:r>
                  <w:r w:rsidR="002718B6"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Enzo Di Marino e Alberta Romano. </w:t>
                  </w:r>
                  <w:r w:rsidR="00A12824"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 xml:space="preserve">Artists’ </w:t>
                  </w:r>
                  <w:proofErr w:type="spellStart"/>
                  <w:proofErr w:type="gramStart"/>
                  <w:r w:rsidRPr="00690CE2">
                    <w:rPr>
                      <w:rFonts w:ascii="Times New Roman" w:eastAsia="Times New Roman" w:hAnsi="Times New Roman" w:cs="Times New Roman"/>
                      <w:i/>
                      <w:iCs/>
                      <w:color w:val="231F20"/>
                      <w:sz w:val="18"/>
                      <w:szCs w:val="18"/>
                      <w:lang w:eastAsia="it-IT"/>
                    </w:rPr>
                    <w:t>book.Studio</w:t>
                  </w:r>
                  <w:proofErr w:type="spellEnd"/>
                  <w:proofErr w:type="gramEnd"/>
                  <w:r w:rsidRPr="00690CE2">
                    <w:rPr>
                      <w:rFonts w:ascii="Times New Roman" w:eastAsia="Times New Roman" w:hAnsi="Times New Roman" w:cs="Times New Roman"/>
                      <w:i/>
                      <w:iCs/>
                      <w:color w:val="231F20"/>
                      <w:sz w:val="18"/>
                      <w:szCs w:val="18"/>
                      <w:lang w:eastAsia="it-IT"/>
                    </w:rPr>
                    <w:t xml:space="preserve"> LeWitt. Spoleto (Perugia) 2018. A cura di </w:t>
                  </w:r>
                  <w:proofErr w:type="spellStart"/>
                  <w:r w:rsidRPr="00690CE2">
                    <w:rPr>
                      <w:rFonts w:ascii="Times New Roman" w:eastAsia="Times New Roman" w:hAnsi="Times New Roman" w:cs="Times New Roman"/>
                      <w:i/>
                      <w:iCs/>
                      <w:color w:val="231F20"/>
                      <w:sz w:val="18"/>
                      <w:szCs w:val="18"/>
                      <w:lang w:eastAsia="it-IT"/>
                    </w:rPr>
                    <w:t>Jo</w:t>
                  </w:r>
                  <w:proofErr w:type="spellEnd"/>
                  <w:r w:rsidRPr="00690CE2">
                    <w:rPr>
                      <w:rFonts w:ascii="Times New Roman" w:eastAsia="Times New Roman" w:hAnsi="Times New Roman" w:cs="Times New Roman"/>
                      <w:i/>
                      <w:iCs/>
                      <w:color w:val="231F20"/>
                      <w:sz w:val="18"/>
                      <w:szCs w:val="18"/>
                      <w:lang w:eastAsia="it-IT"/>
                    </w:rPr>
                    <w:t xml:space="preserve"> </w:t>
                  </w:r>
                  <w:proofErr w:type="spellStart"/>
                  <w:r w:rsidRPr="00690CE2">
                    <w:rPr>
                      <w:rFonts w:ascii="Times New Roman" w:eastAsia="Times New Roman" w:hAnsi="Times New Roman" w:cs="Times New Roman"/>
                      <w:i/>
                      <w:iCs/>
                      <w:color w:val="231F20"/>
                      <w:sz w:val="18"/>
                      <w:szCs w:val="18"/>
                      <w:lang w:eastAsia="it-IT"/>
                    </w:rPr>
                    <w:t>Melvin</w:t>
                  </w:r>
                  <w:proofErr w:type="spellEnd"/>
                  <w:r w:rsidRPr="00690CE2">
                    <w:rPr>
                      <w:rFonts w:ascii="Times New Roman" w:eastAsia="Times New Roman" w:hAnsi="Times New Roman" w:cs="Times New Roman"/>
                      <w:i/>
                      <w:iCs/>
                      <w:color w:val="231F20"/>
                      <w:sz w:val="18"/>
                      <w:szCs w:val="18"/>
                      <w:lang w:eastAsia="it-IT"/>
                    </w:rPr>
                    <w:t>. </w:t>
                  </w:r>
                  <w:proofErr w:type="spellStart"/>
                  <w:r w:rsidRPr="00690CE2">
                    <w:rPr>
                      <w:rFonts w:ascii="Times New Roman" w:eastAsia="Times New Roman" w:hAnsi="Times New Roman" w:cs="Times New Roman"/>
                      <w:i/>
                      <w:iCs/>
                      <w:color w:val="231F20"/>
                      <w:sz w:val="18"/>
                      <w:szCs w:val="18"/>
                      <w:lang w:eastAsia="it-IT"/>
                    </w:rPr>
                    <w:t>Terrae</w:t>
                  </w:r>
                  <w:proofErr w:type="spellEnd"/>
                  <w:r w:rsidRPr="00690CE2">
                    <w:rPr>
                      <w:rFonts w:ascii="Times New Roman" w:eastAsia="Times New Roman" w:hAnsi="Times New Roman" w:cs="Times New Roman"/>
                      <w:i/>
                      <w:iCs/>
                      <w:color w:val="231F20"/>
                      <w:sz w:val="18"/>
                      <w:szCs w:val="18"/>
                      <w:lang w:eastAsia="it-IT"/>
                    </w:rPr>
                    <w:t>. </w:t>
                  </w:r>
                  <w:proofErr w:type="spellStart"/>
                  <w:r w:rsidRPr="00690CE2">
                    <w:rPr>
                      <w:rFonts w:ascii="Times New Roman" w:eastAsia="Times New Roman" w:hAnsi="Times New Roman" w:cs="Times New Roman"/>
                      <w:i/>
                      <w:iCs/>
                      <w:color w:val="231F20"/>
                      <w:sz w:val="18"/>
                      <w:szCs w:val="18"/>
                      <w:lang w:eastAsia="it-IT"/>
                    </w:rPr>
                    <w:t>Other</w:t>
                  </w:r>
                  <w:proofErr w:type="spellEnd"/>
                  <w:r w:rsidRPr="00690CE2">
                    <w:rPr>
                      <w:rFonts w:ascii="Times New Roman" w:eastAsia="Times New Roman" w:hAnsi="Times New Roman" w:cs="Times New Roman"/>
                      <w:i/>
                      <w:iCs/>
                      <w:color w:val="231F20"/>
                      <w:sz w:val="18"/>
                      <w:szCs w:val="18"/>
                      <w:lang w:eastAsia="it-IT"/>
                    </w:rPr>
                    <w:t xml:space="preserve"> Size Gallery. Milano 2018. A cura di Maria Savarese. </w:t>
                  </w:r>
                  <w:r w:rsidRPr="00690CE2">
                    <w:rPr>
                      <w:rFonts w:ascii="Times New Roman" w:eastAsia="Times New Roman" w:hAnsi="Times New Roman" w:cs="Times New Roman"/>
                      <w:i/>
                      <w:iCs/>
                      <w:color w:val="231F20"/>
                      <w:sz w:val="18"/>
                      <w:szCs w:val="18"/>
                      <w:lang w:val="en-GB" w:eastAsia="it-IT"/>
                    </w:rPr>
                    <w:t xml:space="preserve">Platforms Project. Atene 2018 A </w:t>
                  </w:r>
                  <w:proofErr w:type="spellStart"/>
                  <w:r w:rsidRPr="00690CE2">
                    <w:rPr>
                      <w:rFonts w:ascii="Times New Roman" w:eastAsia="Times New Roman" w:hAnsi="Times New Roman" w:cs="Times New Roman"/>
                      <w:i/>
                      <w:iCs/>
                      <w:color w:val="231F20"/>
                      <w:sz w:val="18"/>
                      <w:szCs w:val="18"/>
                      <w:lang w:val="en-GB" w:eastAsia="it-IT"/>
                    </w:rPr>
                    <w:t>cura</w:t>
                  </w:r>
                  <w:proofErr w:type="spellEnd"/>
                  <w:r w:rsidRPr="00690CE2">
                    <w:rPr>
                      <w:rFonts w:ascii="Times New Roman" w:eastAsia="Times New Roman" w:hAnsi="Times New Roman" w:cs="Times New Roman"/>
                      <w:i/>
                      <w:iCs/>
                      <w:color w:val="231F20"/>
                      <w:sz w:val="18"/>
                      <w:szCs w:val="18"/>
                      <w:lang w:val="en-GB" w:eastAsia="it-IT"/>
                    </w:rPr>
                    <w:t xml:space="preserve"> di RAMDOM. Talent Prize 2017. MACRO. </w:t>
                  </w:r>
                  <w:r w:rsidRPr="00690CE2">
                    <w:rPr>
                      <w:rFonts w:ascii="Times New Roman" w:eastAsia="Times New Roman" w:hAnsi="Times New Roman" w:cs="Times New Roman"/>
                      <w:i/>
                      <w:iCs/>
                      <w:color w:val="231F20"/>
                      <w:sz w:val="18"/>
                      <w:szCs w:val="18"/>
                      <w:lang w:eastAsia="it-IT"/>
                    </w:rPr>
                    <w:t>Roma 2017. A cura di Elena Pagnotta e Fabrizia Carabelli. </w:t>
                  </w:r>
                  <w:r w:rsidR="00A12824" w:rsidRPr="00690CE2">
                    <w:rPr>
                      <w:rFonts w:ascii="Times New Roman" w:eastAsia="Times New Roman" w:hAnsi="Times New Roman" w:cs="Times New Roman"/>
                      <w:i/>
                      <w:iCs/>
                      <w:color w:val="231F20"/>
                      <w:sz w:val="18"/>
                      <w:szCs w:val="18"/>
                      <w:lang w:eastAsia="it-IT"/>
                    </w:rPr>
                    <w:t xml:space="preserve"> </w:t>
                  </w:r>
                  <w:r w:rsidRPr="00690CE2">
                    <w:rPr>
                      <w:rFonts w:ascii="Times New Roman" w:eastAsia="Times New Roman" w:hAnsi="Times New Roman" w:cs="Times New Roman"/>
                      <w:i/>
                      <w:iCs/>
                      <w:color w:val="231F20"/>
                      <w:sz w:val="18"/>
                      <w:szCs w:val="18"/>
                      <w:lang w:eastAsia="it-IT"/>
                    </w:rPr>
                    <w:t>Sino alla fine del mare, </w:t>
                  </w:r>
                  <w:proofErr w:type="spellStart"/>
                  <w:r w:rsidRPr="00690CE2">
                    <w:rPr>
                      <w:rFonts w:ascii="Times New Roman" w:eastAsia="Times New Roman" w:hAnsi="Times New Roman" w:cs="Times New Roman"/>
                      <w:i/>
                      <w:iCs/>
                      <w:color w:val="231F20"/>
                      <w:sz w:val="18"/>
                      <w:szCs w:val="18"/>
                      <w:lang w:eastAsia="it-IT"/>
                    </w:rPr>
                    <w:t>Lastation</w:t>
                  </w:r>
                  <w:proofErr w:type="spellEnd"/>
                  <w:r w:rsidRPr="00690CE2">
                    <w:rPr>
                      <w:rFonts w:ascii="Times New Roman" w:eastAsia="Times New Roman" w:hAnsi="Times New Roman" w:cs="Times New Roman"/>
                      <w:i/>
                      <w:iCs/>
                      <w:color w:val="231F20"/>
                      <w:sz w:val="18"/>
                      <w:szCs w:val="18"/>
                      <w:lang w:eastAsia="it-IT"/>
                    </w:rPr>
                    <w:t>. Gagliano del Capo (Lecce) 2017. A cura di Laura Perrone</w:t>
                  </w:r>
                  <w:r w:rsidRPr="00690CE2">
                    <w:rPr>
                      <w:rFonts w:ascii="Times New Roman" w:eastAsia="Times New Roman" w:hAnsi="Times New Roman" w:cs="Times New Roman"/>
                      <w:color w:val="231F20"/>
                      <w:sz w:val="18"/>
                      <w:szCs w:val="18"/>
                      <w:lang w:eastAsia="it-IT"/>
                    </w:rPr>
                    <w:t>.</w:t>
                  </w:r>
                </w:p>
                <w:p w14:paraId="085CDF78" w14:textId="77777777" w:rsidR="00A01418" w:rsidRDefault="00A01418" w:rsidP="00A12824">
                  <w:pPr>
                    <w:spacing w:after="0" w:line="240" w:lineRule="auto"/>
                    <w:ind w:left="5"/>
                    <w:jc w:val="both"/>
                    <w:rPr>
                      <w:rFonts w:ascii="Times New Roman" w:eastAsia="Times New Roman" w:hAnsi="Times New Roman" w:cs="Times New Roman"/>
                      <w:i/>
                      <w:iCs/>
                      <w:color w:val="231F20"/>
                      <w:sz w:val="18"/>
                      <w:szCs w:val="18"/>
                      <w:lang w:eastAsia="it-IT"/>
                    </w:rPr>
                  </w:pPr>
                </w:p>
                <w:p w14:paraId="1C9ED444" w14:textId="77777777" w:rsidR="00A01418" w:rsidRDefault="00A01418" w:rsidP="00E77971">
                  <w:pPr>
                    <w:spacing w:after="0" w:line="240" w:lineRule="auto"/>
                    <w:rPr>
                      <w:rFonts w:ascii="Times New Roman" w:eastAsia="Times New Roman" w:hAnsi="Times New Roman" w:cs="Times New Roman"/>
                      <w:color w:val="757575"/>
                      <w:sz w:val="27"/>
                      <w:szCs w:val="27"/>
                      <w:lang w:eastAsia="it-IT"/>
                    </w:rPr>
                  </w:pPr>
                </w:p>
                <w:p w14:paraId="4722BCA9" w14:textId="77777777" w:rsidR="00E77971" w:rsidRDefault="00E77971" w:rsidP="00E77971">
                  <w:pPr>
                    <w:spacing w:after="0" w:line="240" w:lineRule="auto"/>
                    <w:rPr>
                      <w:rFonts w:ascii="Times New Roman" w:eastAsia="Times New Roman" w:hAnsi="Times New Roman" w:cs="Times New Roman"/>
                      <w:color w:val="757575"/>
                      <w:sz w:val="27"/>
                      <w:szCs w:val="27"/>
                      <w:lang w:eastAsia="it-IT"/>
                    </w:rPr>
                  </w:pPr>
                </w:p>
                <w:p w14:paraId="650FEBD7" w14:textId="77777777" w:rsidR="00E77971" w:rsidRDefault="00E77971" w:rsidP="00E77971">
                  <w:pPr>
                    <w:spacing w:after="0" w:line="240" w:lineRule="auto"/>
                    <w:rPr>
                      <w:rFonts w:ascii="Times New Roman" w:eastAsia="Times New Roman" w:hAnsi="Times New Roman" w:cs="Times New Roman"/>
                      <w:color w:val="757575"/>
                      <w:sz w:val="27"/>
                      <w:szCs w:val="27"/>
                      <w:lang w:eastAsia="it-IT"/>
                    </w:rPr>
                  </w:pPr>
                </w:p>
                <w:p w14:paraId="1AB89E38" w14:textId="77777777" w:rsidR="00E77971" w:rsidRDefault="00E77971" w:rsidP="00E77971">
                  <w:pPr>
                    <w:spacing w:after="0" w:line="240" w:lineRule="auto"/>
                    <w:rPr>
                      <w:rFonts w:ascii="Times New Roman" w:eastAsia="Times New Roman" w:hAnsi="Times New Roman" w:cs="Times New Roman"/>
                      <w:color w:val="757575"/>
                      <w:sz w:val="27"/>
                      <w:szCs w:val="27"/>
                      <w:lang w:eastAsia="it-IT"/>
                    </w:rPr>
                  </w:pPr>
                </w:p>
                <w:p w14:paraId="438E2F2E" w14:textId="37FA78AF" w:rsidR="00A01418" w:rsidRDefault="00A01418" w:rsidP="00A01418">
                  <w:pPr>
                    <w:spacing w:after="0" w:line="240" w:lineRule="auto"/>
                    <w:jc w:val="center"/>
                    <w:rPr>
                      <w:rFonts w:ascii="Times New Roman" w:eastAsia="Times New Roman" w:hAnsi="Times New Roman" w:cs="Times New Roman"/>
                      <w:color w:val="757575"/>
                      <w:sz w:val="18"/>
                      <w:szCs w:val="18"/>
                      <w:u w:val="single"/>
                      <w:lang w:eastAsia="it-IT"/>
                    </w:rPr>
                  </w:pPr>
                  <w:r w:rsidRPr="00E47D1A">
                    <w:rPr>
                      <w:rFonts w:ascii="Times New Roman" w:eastAsia="Times New Roman" w:hAnsi="Times New Roman" w:cs="Times New Roman"/>
                      <w:color w:val="757575"/>
                      <w:sz w:val="27"/>
                      <w:szCs w:val="27"/>
                      <w:lang w:eastAsia="it-IT"/>
                    </w:rPr>
                    <w:lastRenderedPageBreak/>
                    <w:t>Jacopo Rinaldi </w:t>
                  </w:r>
                  <w:r w:rsidRPr="00E47D1A">
                    <w:rPr>
                      <w:rFonts w:ascii="Times New Roman" w:eastAsia="Times New Roman" w:hAnsi="Times New Roman" w:cs="Times New Roman"/>
                      <w:color w:val="500050"/>
                      <w:sz w:val="27"/>
                      <w:szCs w:val="27"/>
                      <w:lang w:eastAsia="it-IT"/>
                    </w:rPr>
                    <w:br/>
                  </w:r>
                  <w:r w:rsidRPr="00E47D1A">
                    <w:rPr>
                      <w:rFonts w:ascii="Times New Roman" w:eastAsia="Times New Roman" w:hAnsi="Times New Roman" w:cs="Times New Roman"/>
                      <w:b/>
                      <w:bCs/>
                      <w:color w:val="757575"/>
                      <w:sz w:val="27"/>
                      <w:szCs w:val="27"/>
                      <w:lang w:eastAsia="it-IT"/>
                    </w:rPr>
                    <w:t>ITALIA ANNO ZERO</w:t>
                  </w:r>
                  <w:r w:rsidRPr="00E47D1A">
                    <w:rPr>
                      <w:rFonts w:ascii="Times New Roman" w:eastAsia="Times New Roman" w:hAnsi="Times New Roman" w:cs="Times New Roman"/>
                      <w:color w:val="500050"/>
                      <w:sz w:val="27"/>
                      <w:szCs w:val="27"/>
                      <w:lang w:eastAsia="it-IT"/>
                    </w:rPr>
                    <w:br/>
                  </w:r>
                  <w:r w:rsidRPr="00E47D1A">
                    <w:rPr>
                      <w:rFonts w:ascii="Times New Roman" w:eastAsia="Times New Roman" w:hAnsi="Times New Roman" w:cs="Times New Roman"/>
                      <w:color w:val="500050"/>
                      <w:sz w:val="27"/>
                      <w:szCs w:val="27"/>
                      <w:lang w:eastAsia="it-IT"/>
                    </w:rPr>
                    <w:br/>
                  </w:r>
                  <w:r w:rsidRPr="00A01418">
                    <w:rPr>
                      <w:rFonts w:ascii="Times New Roman" w:eastAsia="Times New Roman" w:hAnsi="Times New Roman" w:cs="Times New Roman"/>
                      <w:b/>
                      <w:bCs/>
                      <w:color w:val="757575"/>
                      <w:sz w:val="18"/>
                      <w:szCs w:val="18"/>
                      <w:lang w:eastAsia="it-IT"/>
                    </w:rPr>
                    <w:t xml:space="preserve">dal </w:t>
                  </w:r>
                  <w:r w:rsidR="00972463">
                    <w:rPr>
                      <w:rFonts w:ascii="Times New Roman" w:eastAsia="Times New Roman" w:hAnsi="Times New Roman" w:cs="Times New Roman"/>
                      <w:b/>
                      <w:bCs/>
                      <w:color w:val="757575"/>
                      <w:sz w:val="18"/>
                      <w:szCs w:val="18"/>
                      <w:lang w:eastAsia="it-IT"/>
                    </w:rPr>
                    <w:t xml:space="preserve">20 </w:t>
                  </w:r>
                  <w:r w:rsidRPr="00A01418">
                    <w:rPr>
                      <w:rFonts w:ascii="Times New Roman" w:eastAsia="Times New Roman" w:hAnsi="Times New Roman" w:cs="Times New Roman"/>
                      <w:b/>
                      <w:bCs/>
                      <w:color w:val="757575"/>
                      <w:sz w:val="18"/>
                      <w:szCs w:val="18"/>
                      <w:lang w:eastAsia="it-IT"/>
                    </w:rPr>
                    <w:t>dicembre</w:t>
                  </w:r>
                  <w:r w:rsidR="00E77971">
                    <w:rPr>
                      <w:rFonts w:ascii="Times New Roman" w:eastAsia="Times New Roman" w:hAnsi="Times New Roman" w:cs="Times New Roman"/>
                      <w:b/>
                      <w:bCs/>
                      <w:color w:val="757575"/>
                      <w:sz w:val="18"/>
                      <w:szCs w:val="18"/>
                      <w:lang w:eastAsia="it-IT"/>
                    </w:rPr>
                    <w:t xml:space="preserve"> 2021</w:t>
                  </w:r>
                  <w:r w:rsidRPr="00A01418">
                    <w:rPr>
                      <w:rFonts w:ascii="Times New Roman" w:eastAsia="Times New Roman" w:hAnsi="Times New Roman" w:cs="Times New Roman"/>
                      <w:b/>
                      <w:bCs/>
                      <w:color w:val="757575"/>
                      <w:sz w:val="18"/>
                      <w:szCs w:val="18"/>
                      <w:lang w:eastAsia="it-IT"/>
                    </w:rPr>
                    <w:t xml:space="preserve"> al </w:t>
                  </w:r>
                  <w:r w:rsidR="00972463">
                    <w:rPr>
                      <w:rFonts w:ascii="Times New Roman" w:eastAsia="Times New Roman" w:hAnsi="Times New Roman" w:cs="Times New Roman"/>
                      <w:b/>
                      <w:bCs/>
                      <w:color w:val="757575"/>
                      <w:sz w:val="18"/>
                      <w:szCs w:val="18"/>
                      <w:lang w:eastAsia="it-IT"/>
                    </w:rPr>
                    <w:t>28</w:t>
                  </w:r>
                  <w:r w:rsidRPr="00A01418">
                    <w:rPr>
                      <w:rFonts w:ascii="Times New Roman" w:eastAsia="Times New Roman" w:hAnsi="Times New Roman" w:cs="Times New Roman"/>
                      <w:b/>
                      <w:bCs/>
                      <w:color w:val="757575"/>
                      <w:sz w:val="18"/>
                      <w:szCs w:val="18"/>
                      <w:lang w:eastAsia="it-IT"/>
                    </w:rPr>
                    <w:t xml:space="preserve"> gennaio 2022</w:t>
                  </w:r>
                  <w:r w:rsidRPr="00A01418">
                    <w:rPr>
                      <w:rFonts w:ascii="Times New Roman" w:eastAsia="Times New Roman" w:hAnsi="Times New Roman" w:cs="Times New Roman"/>
                      <w:color w:val="500050"/>
                      <w:sz w:val="18"/>
                      <w:szCs w:val="18"/>
                      <w:lang w:eastAsia="it-IT"/>
                    </w:rPr>
                    <w:br/>
                  </w:r>
                  <w:r w:rsidRPr="00A01418">
                    <w:rPr>
                      <w:rFonts w:ascii="Times New Roman" w:eastAsia="Times New Roman" w:hAnsi="Times New Roman" w:cs="Times New Roman"/>
                      <w:color w:val="500050"/>
                      <w:sz w:val="18"/>
                      <w:szCs w:val="18"/>
                      <w:lang w:eastAsia="it-IT"/>
                    </w:rPr>
                    <w:br/>
                  </w:r>
                  <w:r w:rsidRPr="00A01418">
                    <w:rPr>
                      <w:rFonts w:ascii="Times New Roman" w:eastAsia="Times New Roman" w:hAnsi="Times New Roman" w:cs="Times New Roman"/>
                      <w:color w:val="757575"/>
                      <w:sz w:val="18"/>
                      <w:szCs w:val="18"/>
                      <w:lang w:eastAsia="it-IT"/>
                    </w:rPr>
                    <w:t>Mostra </w:t>
                  </w:r>
                  <w:r w:rsidRPr="00A01418">
                    <w:rPr>
                      <w:rFonts w:ascii="Times New Roman" w:eastAsia="Times New Roman" w:hAnsi="Times New Roman" w:cs="Times New Roman"/>
                      <w:color w:val="757575"/>
                      <w:sz w:val="18"/>
                      <w:szCs w:val="18"/>
                      <w:u w:val="single"/>
                      <w:lang w:eastAsia="it-IT"/>
                    </w:rPr>
                    <w:t>visitabile solo su appuntamento</w:t>
                  </w:r>
                  <w:r>
                    <w:rPr>
                      <w:rFonts w:ascii="Times New Roman" w:eastAsia="Times New Roman" w:hAnsi="Times New Roman" w:cs="Times New Roman"/>
                      <w:color w:val="757575"/>
                      <w:sz w:val="18"/>
                      <w:szCs w:val="18"/>
                      <w:u w:val="single"/>
                      <w:lang w:eastAsia="it-IT"/>
                    </w:rPr>
                    <w:t xml:space="preserve"> </w:t>
                  </w:r>
                </w:p>
                <w:p w14:paraId="2E5153FF" w14:textId="381F1B26" w:rsidR="00F16F84" w:rsidRDefault="00A01418" w:rsidP="00A01418">
                  <w:pPr>
                    <w:spacing w:after="0" w:line="240" w:lineRule="auto"/>
                    <w:jc w:val="center"/>
                    <w:rPr>
                      <w:rFonts w:ascii="Times New Roman" w:eastAsia="Times New Roman" w:hAnsi="Times New Roman" w:cs="Times New Roman"/>
                      <w:color w:val="757575"/>
                      <w:sz w:val="18"/>
                      <w:szCs w:val="18"/>
                      <w:lang w:eastAsia="it-IT"/>
                    </w:rPr>
                  </w:pPr>
                  <w:r w:rsidRPr="00A01418">
                    <w:rPr>
                      <w:rFonts w:ascii="Times New Roman" w:eastAsia="Times New Roman" w:hAnsi="Times New Roman" w:cs="Times New Roman"/>
                      <w:color w:val="757575"/>
                      <w:sz w:val="18"/>
                      <w:szCs w:val="18"/>
                      <w:lang w:eastAsia="it-IT"/>
                    </w:rPr>
                    <w:t>a</w:t>
                  </w:r>
                  <w:r w:rsidR="00F16F84">
                    <w:rPr>
                      <w:rFonts w:ascii="Times New Roman" w:eastAsia="Times New Roman" w:hAnsi="Times New Roman" w:cs="Times New Roman"/>
                      <w:color w:val="757575"/>
                      <w:sz w:val="18"/>
                      <w:szCs w:val="18"/>
                      <w:lang w:eastAsia="it-IT"/>
                    </w:rPr>
                    <w:t>i</w:t>
                  </w:r>
                  <w:r w:rsidRPr="00A01418">
                    <w:rPr>
                      <w:rFonts w:ascii="Times New Roman" w:eastAsia="Times New Roman" w:hAnsi="Times New Roman" w:cs="Times New Roman"/>
                      <w:color w:val="757575"/>
                      <w:sz w:val="18"/>
                      <w:szCs w:val="18"/>
                      <w:lang w:eastAsia="it-IT"/>
                    </w:rPr>
                    <w:t xml:space="preserve"> seguent</w:t>
                  </w:r>
                  <w:r w:rsidR="00F16F84">
                    <w:rPr>
                      <w:rFonts w:ascii="Times New Roman" w:eastAsia="Times New Roman" w:hAnsi="Times New Roman" w:cs="Times New Roman"/>
                      <w:color w:val="757575"/>
                      <w:sz w:val="18"/>
                      <w:szCs w:val="18"/>
                      <w:lang w:eastAsia="it-IT"/>
                    </w:rPr>
                    <w:t>i</w:t>
                  </w:r>
                  <w:r w:rsidRPr="00A01418">
                    <w:rPr>
                      <w:rFonts w:ascii="Times New Roman" w:eastAsia="Times New Roman" w:hAnsi="Times New Roman" w:cs="Times New Roman"/>
                      <w:color w:val="757575"/>
                      <w:sz w:val="18"/>
                      <w:szCs w:val="18"/>
                      <w:lang w:eastAsia="it-IT"/>
                    </w:rPr>
                    <w:t xml:space="preserve"> indirizz</w:t>
                  </w:r>
                  <w:r w:rsidR="00F16F84">
                    <w:rPr>
                      <w:rFonts w:ascii="Times New Roman" w:eastAsia="Times New Roman" w:hAnsi="Times New Roman" w:cs="Times New Roman"/>
                      <w:color w:val="757575"/>
                      <w:sz w:val="18"/>
                      <w:szCs w:val="18"/>
                      <w:lang w:eastAsia="it-IT"/>
                    </w:rPr>
                    <w:t>i</w:t>
                  </w:r>
                  <w:r w:rsidRPr="00A01418">
                    <w:rPr>
                      <w:rFonts w:ascii="Times New Roman" w:eastAsia="Times New Roman" w:hAnsi="Times New Roman" w:cs="Times New Roman"/>
                      <w:color w:val="757575"/>
                      <w:sz w:val="18"/>
                      <w:szCs w:val="18"/>
                      <w:lang w:eastAsia="it-IT"/>
                    </w:rPr>
                    <w:t xml:space="preserve"> </w:t>
                  </w:r>
                  <w:r w:rsidR="00F16F84" w:rsidRPr="00A01418">
                    <w:rPr>
                      <w:rFonts w:ascii="Times New Roman" w:eastAsia="Times New Roman" w:hAnsi="Times New Roman" w:cs="Times New Roman"/>
                      <w:color w:val="757575"/>
                      <w:sz w:val="18"/>
                      <w:szCs w:val="18"/>
                      <w:lang w:eastAsia="it-IT"/>
                    </w:rPr>
                    <w:t>e-mail</w:t>
                  </w:r>
                </w:p>
                <w:p w14:paraId="150B2997" w14:textId="37D981B2" w:rsidR="00F16F84" w:rsidRDefault="00A01418" w:rsidP="00A01418">
                  <w:pPr>
                    <w:spacing w:after="0" w:line="240" w:lineRule="auto"/>
                    <w:jc w:val="center"/>
                    <w:rPr>
                      <w:rStyle w:val="Collegamentoipertestuale"/>
                      <w:sz w:val="18"/>
                      <w:szCs w:val="18"/>
                    </w:rPr>
                  </w:pPr>
                  <w:r>
                    <w:rPr>
                      <w:rFonts w:ascii="Times New Roman" w:eastAsia="Times New Roman" w:hAnsi="Times New Roman" w:cs="Times New Roman"/>
                      <w:color w:val="757575"/>
                      <w:sz w:val="18"/>
                      <w:szCs w:val="18"/>
                      <w:lang w:eastAsia="it-IT"/>
                    </w:rPr>
                    <w:t xml:space="preserve"> </w:t>
                  </w:r>
                  <w:hyperlink r:id="rId7" w:history="1">
                    <w:r w:rsidRPr="008427B0">
                      <w:rPr>
                        <w:rStyle w:val="Collegamentoipertestuale"/>
                        <w:rFonts w:ascii="Times New Roman" w:eastAsia="Times New Roman" w:hAnsi="Times New Roman" w:cs="Times New Roman"/>
                        <w:sz w:val="18"/>
                        <w:szCs w:val="18"/>
                        <w:lang w:eastAsia="it-IT"/>
                      </w:rPr>
                      <w:t>eventi@studiolemme.it</w:t>
                    </w:r>
                  </w:hyperlink>
                  <w:r w:rsidR="00AD25AE">
                    <w:rPr>
                      <w:rStyle w:val="Collegamentoipertestuale"/>
                      <w:rFonts w:ascii="Times New Roman" w:eastAsia="Times New Roman" w:hAnsi="Times New Roman" w:cs="Times New Roman"/>
                      <w:sz w:val="18"/>
                      <w:szCs w:val="18"/>
                      <w:lang w:eastAsia="it-IT"/>
                    </w:rPr>
                    <w:t xml:space="preserve"> </w:t>
                  </w:r>
                  <w:r w:rsidR="00F16F84">
                    <w:rPr>
                      <w:rStyle w:val="Collegamentoipertestuale"/>
                      <w:rFonts w:ascii="Times New Roman" w:eastAsia="Times New Roman" w:hAnsi="Times New Roman" w:cs="Times New Roman"/>
                      <w:sz w:val="18"/>
                      <w:szCs w:val="18"/>
                      <w:lang w:eastAsia="it-IT"/>
                    </w:rPr>
                    <w:t xml:space="preserve"> </w:t>
                  </w:r>
                </w:p>
                <w:p w14:paraId="65156132" w14:textId="68474DF9" w:rsidR="00A01418" w:rsidRDefault="00AD25AE" w:rsidP="00A01418">
                  <w:pPr>
                    <w:spacing w:after="0" w:line="240" w:lineRule="auto"/>
                    <w:jc w:val="center"/>
                    <w:rPr>
                      <w:rFonts w:ascii="Times New Roman" w:eastAsia="Times New Roman" w:hAnsi="Times New Roman" w:cs="Times New Roman"/>
                      <w:color w:val="1155CC"/>
                      <w:sz w:val="18"/>
                      <w:szCs w:val="18"/>
                      <w:u w:val="single"/>
                      <w:lang w:eastAsia="it-IT"/>
                    </w:rPr>
                  </w:pPr>
                  <w:r>
                    <w:rPr>
                      <w:rStyle w:val="Collegamentoipertestuale"/>
                      <w:sz w:val="18"/>
                      <w:szCs w:val="18"/>
                    </w:rPr>
                    <w:t xml:space="preserve"> </w:t>
                  </w:r>
                  <w:r w:rsidR="00F16F84" w:rsidRPr="00F16F84">
                    <w:rPr>
                      <w:rStyle w:val="Collegamentoipertestuale"/>
                      <w:sz w:val="18"/>
                      <w:szCs w:val="18"/>
                    </w:rPr>
                    <w:t>eventi.studiolemme@gmail.com</w:t>
                  </w:r>
                </w:p>
                <w:p w14:paraId="6F18CDD7" w14:textId="32F17925" w:rsidR="00946071" w:rsidRPr="00A01418" w:rsidRDefault="00891248" w:rsidP="00A01418">
                  <w:pPr>
                    <w:spacing w:after="0" w:line="240" w:lineRule="auto"/>
                    <w:jc w:val="center"/>
                    <w:rPr>
                      <w:rFonts w:ascii="Times New Roman" w:eastAsia="Times New Roman" w:hAnsi="Times New Roman" w:cs="Times New Roman"/>
                      <w:sz w:val="18"/>
                      <w:szCs w:val="18"/>
                      <w:lang w:eastAsia="it-IT"/>
                    </w:rPr>
                  </w:pPr>
                  <w:hyperlink w:history="1">
                    <w:r w:rsidR="006324B4" w:rsidRPr="008427B0">
                      <w:rPr>
                        <w:rStyle w:val="Collegamentoipertestuale"/>
                        <w:rFonts w:ascii="Times New Roman" w:eastAsia="Times New Roman" w:hAnsi="Times New Roman" w:cs="Times New Roman"/>
                        <w:sz w:val="18"/>
                        <w:szCs w:val="18"/>
                        <w:lang w:eastAsia="it-IT"/>
                      </w:rPr>
                      <w:t xml:space="preserve">www.studiolemme.it </w:t>
                    </w:r>
                    <w:r w:rsidR="006324B4" w:rsidRPr="008427B0">
                      <w:rPr>
                        <w:rStyle w:val="Collegamentoipertestuale"/>
                        <w:sz w:val="18"/>
                        <w:szCs w:val="18"/>
                      </w:rPr>
                      <w:t xml:space="preserve"> </w:t>
                    </w:r>
                    <w:r w:rsidR="00F16F84">
                      <w:rPr>
                        <w:rStyle w:val="Collegamentoipertestuale"/>
                        <w:sz w:val="18"/>
                        <w:szCs w:val="18"/>
                      </w:rPr>
                      <w:t xml:space="preserve"> </w:t>
                    </w:r>
                    <w:r w:rsidR="00F16F84">
                      <w:rPr>
                        <w:rStyle w:val="Collegamentoipertestuale"/>
                      </w:rPr>
                      <w:t xml:space="preserve">  </w:t>
                    </w:r>
                    <w:r w:rsidR="006324B4" w:rsidRPr="008427B0">
                      <w:rPr>
                        <w:rStyle w:val="Collegamentoipertestuale"/>
                        <w:rFonts w:ascii="Times New Roman" w:eastAsia="Times New Roman" w:hAnsi="Times New Roman" w:cs="Times New Roman"/>
                        <w:sz w:val="18"/>
                        <w:szCs w:val="18"/>
                        <w:lang w:eastAsia="it-IT"/>
                      </w:rPr>
                      <w:br/>
                    </w:r>
                  </w:hyperlink>
                  <w:r w:rsidR="00A01418" w:rsidRPr="00A01418">
                    <w:rPr>
                      <w:rFonts w:ascii="Times New Roman" w:eastAsia="Times New Roman" w:hAnsi="Times New Roman" w:cs="Times New Roman"/>
                      <w:color w:val="757575"/>
                      <w:sz w:val="18"/>
                      <w:szCs w:val="18"/>
                      <w:lang w:eastAsia="it-IT"/>
                    </w:rPr>
                    <w:t>Studio Legale Lemme Associati, Corso di Francia 197, Roma.</w:t>
                  </w:r>
                </w:p>
                <w:tbl>
                  <w:tblPr>
                    <w:tblW w:w="0" w:type="auto"/>
                    <w:jc w:val="center"/>
                    <w:tblCellMar>
                      <w:top w:w="15" w:type="dxa"/>
                      <w:left w:w="15" w:type="dxa"/>
                      <w:bottom w:w="15" w:type="dxa"/>
                      <w:right w:w="15" w:type="dxa"/>
                    </w:tblCellMar>
                    <w:tblLook w:val="04A0" w:firstRow="1" w:lastRow="0" w:firstColumn="1" w:lastColumn="0" w:noHBand="0" w:noVBand="1"/>
                  </w:tblPr>
                  <w:tblGrid>
                    <w:gridCol w:w="6"/>
                  </w:tblGrid>
                  <w:tr w:rsidR="00946071" w:rsidRPr="00E47D1A" w14:paraId="6E860AAF" w14:textId="77777777">
                    <w:trPr>
                      <w:jc w:val="center"/>
                    </w:trPr>
                    <w:tc>
                      <w:tcPr>
                        <w:tcW w:w="0" w:type="auto"/>
                        <w:tcMar>
                          <w:top w:w="135" w:type="dxa"/>
                          <w:left w:w="0" w:type="dxa"/>
                          <w:bottom w:w="0" w:type="dxa"/>
                          <w:right w:w="0" w:type="dxa"/>
                        </w:tcMar>
                        <w:hideMark/>
                      </w:tcPr>
                      <w:p w14:paraId="259D91B1" w14:textId="77777777" w:rsidR="00946071" w:rsidRPr="00E47D1A" w:rsidRDefault="00946071" w:rsidP="00946071">
                        <w:pPr>
                          <w:spacing w:after="0" w:line="240" w:lineRule="auto"/>
                          <w:rPr>
                            <w:rFonts w:ascii="Times New Roman" w:eastAsia="Times New Roman" w:hAnsi="Times New Roman" w:cs="Times New Roman"/>
                            <w:sz w:val="24"/>
                            <w:szCs w:val="24"/>
                            <w:lang w:eastAsia="it-IT"/>
                          </w:rPr>
                        </w:pPr>
                      </w:p>
                      <w:p w14:paraId="3F4FABFE" w14:textId="77777777" w:rsidR="00946071" w:rsidRPr="00E47D1A" w:rsidRDefault="00946071" w:rsidP="00946071">
                        <w:pPr>
                          <w:spacing w:after="0" w:line="240" w:lineRule="auto"/>
                          <w:rPr>
                            <w:rFonts w:ascii="Times New Roman" w:eastAsia="Times New Roman" w:hAnsi="Times New Roman" w:cs="Times New Roman"/>
                            <w:sz w:val="24"/>
                            <w:szCs w:val="24"/>
                            <w:lang w:eastAsia="it-IT"/>
                          </w:rPr>
                        </w:pPr>
                      </w:p>
                    </w:tc>
                  </w:tr>
                </w:tbl>
                <w:p w14:paraId="2754CC7E" w14:textId="77777777" w:rsidR="00946071" w:rsidRPr="00E47D1A" w:rsidRDefault="00946071" w:rsidP="00946071">
                  <w:pPr>
                    <w:spacing w:after="0" w:line="240" w:lineRule="auto"/>
                    <w:rPr>
                      <w:rFonts w:ascii="Times New Roman" w:eastAsia="Times New Roman" w:hAnsi="Times New Roman" w:cs="Times New Roman"/>
                      <w:sz w:val="24"/>
                      <w:szCs w:val="24"/>
                      <w:lang w:eastAsia="it-IT"/>
                    </w:rPr>
                  </w:pPr>
                </w:p>
              </w:tc>
            </w:tr>
          </w:tbl>
          <w:p w14:paraId="5A16854B" w14:textId="77777777" w:rsidR="00946071" w:rsidRPr="00E47D1A" w:rsidRDefault="00946071" w:rsidP="00946071">
            <w:pPr>
              <w:spacing w:after="0" w:line="240" w:lineRule="auto"/>
              <w:rPr>
                <w:rFonts w:ascii="Times New Roman" w:eastAsia="Times New Roman" w:hAnsi="Times New Roman" w:cs="Times New Roman"/>
                <w:sz w:val="24"/>
                <w:szCs w:val="24"/>
                <w:lang w:eastAsia="it-IT"/>
              </w:rPr>
            </w:pPr>
          </w:p>
        </w:tc>
      </w:tr>
    </w:tbl>
    <w:p w14:paraId="09D59085" w14:textId="744C3ACC" w:rsidR="00946071" w:rsidRDefault="00946071" w:rsidP="00946071">
      <w:pPr>
        <w:jc w:val="center"/>
      </w:pPr>
    </w:p>
    <w:sectPr w:rsidR="0094607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71"/>
    <w:rsid w:val="00061648"/>
    <w:rsid w:val="00114B1B"/>
    <w:rsid w:val="00202731"/>
    <w:rsid w:val="002718B6"/>
    <w:rsid w:val="00293013"/>
    <w:rsid w:val="002D5133"/>
    <w:rsid w:val="003B3609"/>
    <w:rsid w:val="003F65C9"/>
    <w:rsid w:val="00472CD7"/>
    <w:rsid w:val="00503FBD"/>
    <w:rsid w:val="006324B4"/>
    <w:rsid w:val="00690CE2"/>
    <w:rsid w:val="0079735F"/>
    <w:rsid w:val="00935AC7"/>
    <w:rsid w:val="00946071"/>
    <w:rsid w:val="00972463"/>
    <w:rsid w:val="00A01418"/>
    <w:rsid w:val="00A12824"/>
    <w:rsid w:val="00AD25AE"/>
    <w:rsid w:val="00C7769C"/>
    <w:rsid w:val="00C95AEA"/>
    <w:rsid w:val="00D14860"/>
    <w:rsid w:val="00E335DD"/>
    <w:rsid w:val="00E47D1A"/>
    <w:rsid w:val="00E77971"/>
    <w:rsid w:val="00EF2C53"/>
    <w:rsid w:val="00F108EA"/>
    <w:rsid w:val="00F16F84"/>
    <w:rsid w:val="00F270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9622E"/>
  <w15:chartTrackingRefBased/>
  <w15:docId w15:val="{B2B39203-D69B-4D5D-82CF-B60FCCF0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4607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946071"/>
    <w:rPr>
      <w:color w:val="0000FF"/>
      <w:u w:val="single"/>
    </w:rPr>
  </w:style>
  <w:style w:type="character" w:styleId="Menzionenonrisolta">
    <w:name w:val="Unresolved Mention"/>
    <w:basedOn w:val="Carpredefinitoparagrafo"/>
    <w:uiPriority w:val="99"/>
    <w:semiHidden/>
    <w:unhideWhenUsed/>
    <w:rsid w:val="00A01418"/>
    <w:rPr>
      <w:color w:val="605E5C"/>
      <w:shd w:val="clear" w:color="auto" w:fill="E1DFDD"/>
    </w:rPr>
  </w:style>
  <w:style w:type="character" w:styleId="Collegamentovisitato">
    <w:name w:val="FollowedHyperlink"/>
    <w:basedOn w:val="Carpredefinitoparagrafo"/>
    <w:uiPriority w:val="99"/>
    <w:semiHidden/>
    <w:unhideWhenUsed/>
    <w:rsid w:val="00A01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10862">
      <w:bodyDiv w:val="1"/>
      <w:marLeft w:val="0"/>
      <w:marRight w:val="0"/>
      <w:marTop w:val="0"/>
      <w:marBottom w:val="0"/>
      <w:divBdr>
        <w:top w:val="none" w:sz="0" w:space="0" w:color="auto"/>
        <w:left w:val="none" w:sz="0" w:space="0" w:color="auto"/>
        <w:bottom w:val="none" w:sz="0" w:space="0" w:color="auto"/>
        <w:right w:val="none" w:sz="0" w:space="0" w:color="auto"/>
      </w:divBdr>
    </w:div>
    <w:div w:id="1671593494">
      <w:bodyDiv w:val="1"/>
      <w:marLeft w:val="0"/>
      <w:marRight w:val="0"/>
      <w:marTop w:val="0"/>
      <w:marBottom w:val="0"/>
      <w:divBdr>
        <w:top w:val="none" w:sz="0" w:space="0" w:color="auto"/>
        <w:left w:val="none" w:sz="0" w:space="0" w:color="auto"/>
        <w:bottom w:val="none" w:sz="0" w:space="0" w:color="auto"/>
        <w:right w:val="none" w:sz="0" w:space="0" w:color="auto"/>
      </w:divBdr>
    </w:div>
    <w:div w:id="205608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venti@studiolemme.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30A02-8060-4789-B277-5EC22A76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869</Words>
  <Characters>4958</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Iezzi</dc:creator>
  <cp:keywords/>
  <dc:description/>
  <cp:lastModifiedBy>Alessandra Iezzi</cp:lastModifiedBy>
  <cp:revision>2</cp:revision>
  <dcterms:created xsi:type="dcterms:W3CDTF">2021-12-15T12:59:00Z</dcterms:created>
  <dcterms:modified xsi:type="dcterms:W3CDTF">2021-12-15T12:59:00Z</dcterms:modified>
</cp:coreProperties>
</file>