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DB1" w:rsidRDefault="00A608BF" w:rsidP="00AB7DB1">
      <w:pPr>
        <w:jc w:val="center"/>
        <w:rPr>
          <w:rFonts w:ascii="Verdana" w:hAnsi="Verdana"/>
          <w:b/>
          <w:sz w:val="28"/>
          <w:szCs w:val="28"/>
        </w:rPr>
      </w:pPr>
      <w:r w:rsidRPr="00AB7DB1">
        <w:rPr>
          <w:rFonts w:ascii="Verdana" w:hAnsi="Verdana"/>
          <w:b/>
          <w:sz w:val="28"/>
          <w:szCs w:val="28"/>
        </w:rPr>
        <w:t>WITHOUT FRONTIERS LUNETTA A COLORI</w:t>
      </w:r>
      <w:r w:rsidR="00046051" w:rsidRPr="00AB7DB1">
        <w:rPr>
          <w:rFonts w:ascii="Verdana" w:hAnsi="Verdana"/>
          <w:b/>
          <w:sz w:val="28"/>
          <w:szCs w:val="28"/>
        </w:rPr>
        <w:t xml:space="preserve">  </w:t>
      </w:r>
    </w:p>
    <w:p w:rsidR="00046051" w:rsidRPr="00AB7DB1" w:rsidRDefault="00046051" w:rsidP="00AB7DB1">
      <w:pPr>
        <w:jc w:val="center"/>
        <w:rPr>
          <w:rFonts w:ascii="Verdana" w:hAnsi="Verdana"/>
          <w:b/>
          <w:sz w:val="28"/>
          <w:szCs w:val="32"/>
        </w:rPr>
      </w:pPr>
      <w:r w:rsidRPr="00AB7DB1">
        <w:rPr>
          <w:rFonts w:ascii="Verdana" w:hAnsi="Verdana"/>
          <w:b/>
          <w:sz w:val="28"/>
          <w:szCs w:val="32"/>
        </w:rPr>
        <w:t>“UNA NUOVA PELLE”</w:t>
      </w:r>
    </w:p>
    <w:p w:rsidR="00A608BF" w:rsidRPr="00AB7DB1" w:rsidRDefault="00A608BF" w:rsidP="00AB7DB1">
      <w:pPr>
        <w:jc w:val="center"/>
        <w:rPr>
          <w:rFonts w:ascii="Verdana" w:hAnsi="Verdana"/>
          <w:sz w:val="28"/>
          <w:szCs w:val="28"/>
        </w:rPr>
      </w:pPr>
    </w:p>
    <w:p w:rsidR="00A608BF" w:rsidRPr="00AB7DB1" w:rsidRDefault="00A608BF" w:rsidP="00AB7DB1">
      <w:pPr>
        <w:jc w:val="center"/>
        <w:rPr>
          <w:rFonts w:ascii="Verdana" w:hAnsi="Verdana"/>
          <w:b/>
          <w:sz w:val="28"/>
          <w:szCs w:val="28"/>
        </w:rPr>
      </w:pPr>
      <w:r w:rsidRPr="00AB7DB1">
        <w:rPr>
          <w:rFonts w:ascii="Verdana" w:hAnsi="Verdana"/>
          <w:b/>
          <w:sz w:val="28"/>
          <w:szCs w:val="28"/>
        </w:rPr>
        <w:t>Capitolo III</w:t>
      </w:r>
    </w:p>
    <w:p w:rsidR="00A608BF" w:rsidRPr="00AB7DB1" w:rsidRDefault="00A608BF" w:rsidP="00AB7DB1">
      <w:pPr>
        <w:jc w:val="center"/>
        <w:rPr>
          <w:rFonts w:ascii="Verdana" w:hAnsi="Verdana"/>
          <w:b/>
          <w:sz w:val="28"/>
          <w:szCs w:val="28"/>
        </w:rPr>
      </w:pPr>
    </w:p>
    <w:p w:rsidR="00A608BF" w:rsidRPr="00AB7DB1" w:rsidRDefault="00EF50A5" w:rsidP="00AB7DB1">
      <w:pPr>
        <w:jc w:val="center"/>
        <w:rPr>
          <w:rFonts w:ascii="Verdana" w:hAnsi="Verdana"/>
          <w:b/>
          <w:sz w:val="28"/>
          <w:szCs w:val="32"/>
        </w:rPr>
      </w:pPr>
      <w:r w:rsidRPr="00AB7DB1">
        <w:rPr>
          <w:rFonts w:ascii="Verdana" w:hAnsi="Verdana"/>
          <w:b/>
          <w:sz w:val="28"/>
          <w:szCs w:val="32"/>
        </w:rPr>
        <w:t>JOYS</w:t>
      </w:r>
    </w:p>
    <w:p w:rsidR="00A608BF" w:rsidRPr="00AB7DB1" w:rsidRDefault="00B05308" w:rsidP="00AB7DB1">
      <w:pPr>
        <w:jc w:val="center"/>
        <w:rPr>
          <w:rFonts w:ascii="Verdana" w:hAnsi="Verdana"/>
          <w:b/>
          <w:sz w:val="28"/>
          <w:szCs w:val="32"/>
        </w:rPr>
      </w:pPr>
      <w:r>
        <w:rPr>
          <w:rFonts w:ascii="Verdana" w:hAnsi="Verdana"/>
          <w:b/>
          <w:sz w:val="28"/>
          <w:szCs w:val="32"/>
        </w:rPr>
        <w:t>“TS</w:t>
      </w:r>
      <w:r w:rsidR="00AB7DB1" w:rsidRPr="00AB7DB1">
        <w:rPr>
          <w:rFonts w:ascii="Verdana" w:hAnsi="Verdana"/>
          <w:b/>
          <w:sz w:val="28"/>
          <w:szCs w:val="32"/>
        </w:rPr>
        <w:t>UNAMY</w:t>
      </w:r>
      <w:r w:rsidR="00046051" w:rsidRPr="00AB7DB1">
        <w:rPr>
          <w:rFonts w:ascii="Verdana" w:hAnsi="Verdana"/>
          <w:b/>
          <w:sz w:val="28"/>
          <w:szCs w:val="32"/>
        </w:rPr>
        <w:t>”</w:t>
      </w:r>
    </w:p>
    <w:p w:rsidR="00A608BF" w:rsidRDefault="00A608BF" w:rsidP="00A608BF">
      <w:pPr>
        <w:jc w:val="center"/>
        <w:rPr>
          <w:rFonts w:ascii="Verdana" w:hAnsi="Verdana"/>
          <w:b/>
          <w:sz w:val="32"/>
          <w:szCs w:val="32"/>
        </w:rPr>
      </w:pPr>
    </w:p>
    <w:p w:rsidR="00046051" w:rsidRDefault="00046051" w:rsidP="00046051">
      <w:pPr>
        <w:keepNext/>
        <w:jc w:val="center"/>
      </w:pPr>
      <w:r>
        <w:rPr>
          <w:rFonts w:ascii="Verdana" w:hAnsi="Verdana"/>
          <w:b/>
          <w:noProof/>
          <w:sz w:val="32"/>
          <w:szCs w:val="32"/>
        </w:rPr>
        <w:drawing>
          <wp:inline distT="0" distB="0" distL="0" distR="0">
            <wp:extent cx="6108700" cy="4076700"/>
            <wp:effectExtent l="0" t="0" r="12700" b="12700"/>
            <wp:docPr id="2" name="Immagine 2" descr="Macintosh HD:Users:culturalia2:Desktop:LAVORO GENERALE:LAVORO 2018:WITHOUT FRONTIERS:Immagini work in progress: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ulturalia2:Desktop:LAVORO GENERALE:LAVORO 2018:WITHOUT FRONTIERS:Immagini work in progress: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B1" w:rsidRPr="00AB7DB1" w:rsidRDefault="00AB7DB1" w:rsidP="00AB7DB1">
      <w:pPr>
        <w:jc w:val="center"/>
        <w:rPr>
          <w:rFonts w:ascii="Verdana" w:hAnsi="Verdana"/>
          <w:i/>
          <w:sz w:val="20"/>
        </w:rPr>
      </w:pPr>
      <w:r w:rsidRPr="00AB7DB1">
        <w:rPr>
          <w:rFonts w:ascii="Verdana" w:hAnsi="Verdana"/>
          <w:i/>
          <w:sz w:val="20"/>
        </w:rPr>
        <w:t>Figura 1 Ph credit</w:t>
      </w:r>
      <w:r w:rsidR="00B813FC">
        <w:rPr>
          <w:rFonts w:ascii="Verdana" w:hAnsi="Verdana"/>
          <w:i/>
          <w:sz w:val="20"/>
        </w:rPr>
        <w:t>s</w:t>
      </w:r>
      <w:r w:rsidRPr="00AB7DB1">
        <w:rPr>
          <w:rFonts w:ascii="Verdana" w:hAnsi="Verdana"/>
          <w:i/>
          <w:sz w:val="20"/>
        </w:rPr>
        <w:t>: Rosy Dennetta</w:t>
      </w:r>
    </w:p>
    <w:p w:rsidR="00A608BF" w:rsidRPr="00AB7DB1" w:rsidRDefault="00A608BF" w:rsidP="00AB7DB1">
      <w:pPr>
        <w:jc w:val="center"/>
        <w:rPr>
          <w:rFonts w:ascii="Verdana" w:hAnsi="Verdana"/>
          <w:i/>
        </w:rPr>
      </w:pPr>
    </w:p>
    <w:p w:rsidR="00297497" w:rsidRPr="00297497" w:rsidRDefault="00B813FC" w:rsidP="00297497">
      <w:pPr>
        <w:pStyle w:val="NormaleWeb"/>
        <w:spacing w:before="0" w:beforeAutospacing="0" w:after="0" w:afterAutospacing="0" w:line="240" w:lineRule="atLeast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Si </w:t>
      </w:r>
      <w:r w:rsidR="00A608BF" w:rsidRPr="00297497">
        <w:rPr>
          <w:rFonts w:ascii="Verdana" w:hAnsi="Verdana"/>
          <w:sz w:val="24"/>
          <w:szCs w:val="24"/>
        </w:rPr>
        <w:t xml:space="preserve">è conclusa la </w:t>
      </w:r>
      <w:r w:rsidR="00A608BF" w:rsidRPr="00AB7DB1">
        <w:rPr>
          <w:rFonts w:ascii="Verdana" w:hAnsi="Verdana"/>
          <w:b/>
          <w:sz w:val="24"/>
          <w:szCs w:val="24"/>
        </w:rPr>
        <w:t>prima fase</w:t>
      </w:r>
      <w:r w:rsidR="00A608BF" w:rsidRPr="00297497">
        <w:rPr>
          <w:rFonts w:ascii="Verdana" w:hAnsi="Verdana"/>
          <w:sz w:val="24"/>
          <w:szCs w:val="24"/>
        </w:rPr>
        <w:t xml:space="preserve"> del terzo capitolo di “</w:t>
      </w:r>
      <w:r w:rsidR="00A608BF" w:rsidRPr="00297497">
        <w:rPr>
          <w:rFonts w:ascii="Verdana" w:hAnsi="Verdana"/>
          <w:b/>
          <w:sz w:val="24"/>
          <w:szCs w:val="24"/>
        </w:rPr>
        <w:t>Without Frontiers – Lunetta a colori</w:t>
      </w:r>
      <w:r w:rsidR="00A608BF" w:rsidRPr="00297497">
        <w:rPr>
          <w:rFonts w:ascii="Verdana" w:hAnsi="Verdana"/>
          <w:sz w:val="24"/>
          <w:szCs w:val="24"/>
        </w:rPr>
        <w:t xml:space="preserve">” </w:t>
      </w:r>
      <w:r w:rsidR="00297497" w:rsidRPr="00297497">
        <w:rPr>
          <w:rFonts w:ascii="Verdana" w:hAnsi="Verdana"/>
          <w:sz w:val="24"/>
          <w:szCs w:val="24"/>
        </w:rPr>
        <w:t xml:space="preserve">promosso dal </w:t>
      </w:r>
      <w:r w:rsidR="00297497" w:rsidRPr="00297497">
        <w:rPr>
          <w:rStyle w:val="Enfasigrassetto"/>
          <w:rFonts w:ascii="Verdana" w:hAnsi="Verdana"/>
          <w:sz w:val="24"/>
          <w:szCs w:val="24"/>
        </w:rPr>
        <w:t>Comune di Mantova</w:t>
      </w:r>
      <w:r w:rsidR="00297497" w:rsidRPr="00297497">
        <w:rPr>
          <w:rFonts w:ascii="Verdana" w:hAnsi="Verdana"/>
          <w:sz w:val="24"/>
          <w:szCs w:val="24"/>
        </w:rPr>
        <w:t xml:space="preserve">, a cura di </w:t>
      </w:r>
      <w:r w:rsidR="00297497" w:rsidRPr="00297497">
        <w:rPr>
          <w:rStyle w:val="Enfasigrassetto"/>
          <w:rFonts w:ascii="Verdana" w:hAnsi="Verdana"/>
          <w:sz w:val="24"/>
          <w:szCs w:val="24"/>
        </w:rPr>
        <w:t>Simona Gavioli</w:t>
      </w:r>
      <w:r w:rsidR="00297497" w:rsidRPr="00297497">
        <w:rPr>
          <w:rFonts w:ascii="Verdana" w:hAnsi="Verdana"/>
          <w:sz w:val="24"/>
          <w:szCs w:val="24"/>
        </w:rPr>
        <w:t xml:space="preserve"> e </w:t>
      </w:r>
      <w:r w:rsidR="00297497" w:rsidRPr="00297497">
        <w:rPr>
          <w:rStyle w:val="Enfasigrassetto"/>
          <w:rFonts w:ascii="Verdana" w:hAnsi="Verdana"/>
          <w:sz w:val="24"/>
          <w:szCs w:val="24"/>
        </w:rPr>
        <w:t>Giulia Giliberti</w:t>
      </w:r>
      <w:r w:rsidR="00297497" w:rsidRPr="00297497">
        <w:rPr>
          <w:rFonts w:ascii="Verdana" w:hAnsi="Verdana"/>
          <w:sz w:val="24"/>
          <w:szCs w:val="24"/>
        </w:rPr>
        <w:t xml:space="preserve"> e in collaborazione con l’associazione culturale torinese “</w:t>
      </w:r>
      <w:r w:rsidR="00297497" w:rsidRPr="00297497">
        <w:rPr>
          <w:rStyle w:val="Enfasigrassetto"/>
          <w:rFonts w:ascii="Verdana" w:hAnsi="Verdana"/>
          <w:sz w:val="24"/>
          <w:szCs w:val="24"/>
        </w:rPr>
        <w:t>Il Cerchio e le Gocce</w:t>
      </w:r>
      <w:r w:rsidR="00297497" w:rsidRPr="00297497">
        <w:rPr>
          <w:rFonts w:ascii="Verdana" w:hAnsi="Verdana"/>
          <w:sz w:val="24"/>
          <w:szCs w:val="24"/>
        </w:rPr>
        <w:t xml:space="preserve">". L’evento, di arte urbana e arte pubblica, che si svolge a </w:t>
      </w:r>
      <w:r w:rsidR="00297497" w:rsidRPr="00297497">
        <w:rPr>
          <w:rStyle w:val="Enfasigrassetto"/>
          <w:rFonts w:ascii="Verdana" w:hAnsi="Verdana"/>
          <w:sz w:val="24"/>
          <w:szCs w:val="24"/>
        </w:rPr>
        <w:t>Mantova</w:t>
      </w:r>
      <w:r w:rsidR="00297497" w:rsidRPr="00297497">
        <w:rPr>
          <w:rFonts w:ascii="Verdana" w:hAnsi="Verdana"/>
          <w:sz w:val="24"/>
          <w:szCs w:val="24"/>
        </w:rPr>
        <w:t xml:space="preserve"> nel quartiere </w:t>
      </w:r>
      <w:r w:rsidR="00297497" w:rsidRPr="00297497">
        <w:rPr>
          <w:rStyle w:val="Enfasigrassetto"/>
          <w:rFonts w:ascii="Verdana" w:hAnsi="Verdana"/>
          <w:sz w:val="24"/>
          <w:szCs w:val="24"/>
        </w:rPr>
        <w:t>Lunetta</w:t>
      </w:r>
      <w:r w:rsidR="00297497" w:rsidRPr="00297497">
        <w:rPr>
          <w:rFonts w:ascii="Verdana" w:hAnsi="Verdana"/>
          <w:sz w:val="24"/>
          <w:szCs w:val="24"/>
        </w:rPr>
        <w:t xml:space="preserve">, </w:t>
      </w:r>
      <w:r w:rsidR="00A249A1">
        <w:rPr>
          <w:rFonts w:ascii="Verdana" w:hAnsi="Verdana"/>
          <w:sz w:val="24"/>
          <w:szCs w:val="24"/>
        </w:rPr>
        <w:t>iniziato ad</w:t>
      </w:r>
      <w:r w:rsidR="00297497" w:rsidRPr="00297497">
        <w:rPr>
          <w:rFonts w:ascii="Verdana" w:hAnsi="Verdana"/>
          <w:sz w:val="24"/>
          <w:szCs w:val="24"/>
        </w:rPr>
        <w:t xml:space="preserve"> aprile </w:t>
      </w:r>
      <w:r w:rsidR="00A249A1">
        <w:rPr>
          <w:rFonts w:ascii="Verdana" w:hAnsi="Verdana"/>
          <w:sz w:val="24"/>
          <w:szCs w:val="24"/>
        </w:rPr>
        <w:t xml:space="preserve">e che proseguirà anche nella settimana </w:t>
      </w:r>
      <w:r w:rsidR="00A249A1" w:rsidRPr="00A249A1">
        <w:rPr>
          <w:rFonts w:ascii="Verdana" w:hAnsi="Verdana"/>
          <w:b/>
          <w:sz w:val="24"/>
          <w:szCs w:val="24"/>
        </w:rPr>
        <w:t>dal 18 al 24 giugno 2018</w:t>
      </w:r>
      <w:r w:rsidR="00297497" w:rsidRPr="00297497">
        <w:rPr>
          <w:rFonts w:ascii="Verdana" w:hAnsi="Verdana"/>
          <w:sz w:val="24"/>
          <w:szCs w:val="24"/>
        </w:rPr>
        <w:t xml:space="preserve">, ha preso il via con </w:t>
      </w:r>
      <w:r w:rsidR="00297497" w:rsidRPr="00A249A1">
        <w:rPr>
          <w:rFonts w:ascii="Verdana" w:hAnsi="Verdana"/>
          <w:b/>
          <w:sz w:val="24"/>
          <w:szCs w:val="24"/>
        </w:rPr>
        <w:t>Mantova Capitale Italiana della Cultura 2016</w:t>
      </w:r>
      <w:r w:rsidR="00297497" w:rsidRPr="00297497">
        <w:rPr>
          <w:rFonts w:ascii="Verdana" w:hAnsi="Verdana"/>
          <w:sz w:val="24"/>
          <w:szCs w:val="24"/>
        </w:rPr>
        <w:t xml:space="preserve"> ed è parte integrante del Festival “</w:t>
      </w:r>
      <w:r w:rsidR="00297497" w:rsidRPr="00297497">
        <w:rPr>
          <w:rStyle w:val="Enfasigrassetto"/>
          <w:rFonts w:ascii="Verdana" w:hAnsi="Verdana"/>
          <w:sz w:val="24"/>
          <w:szCs w:val="24"/>
        </w:rPr>
        <w:t>Mantova Cambia</w:t>
      </w:r>
      <w:r w:rsidR="00297497" w:rsidRPr="00297497">
        <w:rPr>
          <w:rFonts w:ascii="Verdana" w:hAnsi="Verdana"/>
          <w:sz w:val="24"/>
          <w:szCs w:val="24"/>
        </w:rPr>
        <w:t xml:space="preserve">” promosso dal </w:t>
      </w:r>
      <w:r w:rsidR="00297497" w:rsidRPr="00297497">
        <w:rPr>
          <w:rStyle w:val="Enfasigrassetto"/>
          <w:rFonts w:ascii="Verdana" w:hAnsi="Verdana"/>
          <w:sz w:val="24"/>
          <w:szCs w:val="24"/>
        </w:rPr>
        <w:t>Comune di Mantova</w:t>
      </w:r>
      <w:r w:rsidR="00297497" w:rsidRPr="00297497">
        <w:rPr>
          <w:rFonts w:ascii="Verdana" w:hAnsi="Verdana"/>
          <w:sz w:val="24"/>
          <w:szCs w:val="24"/>
        </w:rPr>
        <w:t>.</w:t>
      </w:r>
    </w:p>
    <w:p w:rsidR="00A608BF" w:rsidRPr="00297497" w:rsidRDefault="00297497" w:rsidP="00297497">
      <w:pPr>
        <w:pStyle w:val="NormaleWeb"/>
        <w:spacing w:before="0" w:beforeAutospacing="0" w:after="0" w:afterAutospacing="0" w:line="240" w:lineRule="atLeast"/>
        <w:jc w:val="both"/>
      </w:pPr>
      <w:r>
        <w:t> </w:t>
      </w:r>
    </w:p>
    <w:p w:rsidR="00756DDD" w:rsidRDefault="00A608BF" w:rsidP="00756DDD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 w:rsidRPr="00EF50A5">
        <w:rPr>
          <w:rFonts w:ascii="Verdana" w:hAnsi="Verdana"/>
        </w:rPr>
        <w:t>In questa prima fase “</w:t>
      </w:r>
      <w:r w:rsidRPr="00EF50A5">
        <w:rPr>
          <w:rFonts w:ascii="Verdana" w:hAnsi="Verdana"/>
          <w:b/>
        </w:rPr>
        <w:t>Aspettando Without Frontiers</w:t>
      </w:r>
      <w:r w:rsidRPr="00EF50A5">
        <w:rPr>
          <w:rFonts w:ascii="Verdana" w:hAnsi="Verdana"/>
        </w:rPr>
        <w:t xml:space="preserve"> – </w:t>
      </w:r>
      <w:r w:rsidRPr="00EF50A5">
        <w:rPr>
          <w:rFonts w:ascii="Verdana" w:hAnsi="Verdana"/>
          <w:b/>
        </w:rPr>
        <w:t>Lunetta a colori</w:t>
      </w:r>
      <w:r w:rsidRPr="00EF50A5">
        <w:rPr>
          <w:rFonts w:ascii="Verdana" w:hAnsi="Verdana"/>
        </w:rPr>
        <w:t xml:space="preserve"> – </w:t>
      </w:r>
      <w:r w:rsidRPr="00EF50A5">
        <w:rPr>
          <w:rFonts w:ascii="Verdana" w:hAnsi="Verdana"/>
          <w:b/>
        </w:rPr>
        <w:t>Una nuova pelle</w:t>
      </w:r>
      <w:r w:rsidRPr="00EF50A5">
        <w:rPr>
          <w:rFonts w:ascii="Verdana" w:hAnsi="Verdana"/>
        </w:rPr>
        <w:t xml:space="preserve">” l’artista protagonista dei lavori è stato </w:t>
      </w:r>
      <w:r w:rsidRPr="00EF50A5">
        <w:rPr>
          <w:rFonts w:ascii="Verdana" w:hAnsi="Verdana"/>
          <w:b/>
        </w:rPr>
        <w:t>JOYS</w:t>
      </w:r>
      <w:r w:rsidRPr="00EF50A5">
        <w:rPr>
          <w:rFonts w:ascii="Verdana" w:hAnsi="Verdana"/>
        </w:rPr>
        <w:t xml:space="preserve"> che </w:t>
      </w:r>
      <w:r w:rsidR="00412A89">
        <w:rPr>
          <w:rFonts w:ascii="Verdana" w:hAnsi="Verdana"/>
          <w:b/>
        </w:rPr>
        <w:t>dal 26 aprile al 2</w:t>
      </w:r>
      <w:r w:rsidRPr="00AB7DB1">
        <w:rPr>
          <w:rFonts w:ascii="Verdana" w:hAnsi="Verdana"/>
          <w:b/>
        </w:rPr>
        <w:t xml:space="preserve"> maggio 2018</w:t>
      </w:r>
      <w:r w:rsidRPr="00EF50A5">
        <w:rPr>
          <w:rFonts w:ascii="Verdana" w:hAnsi="Verdana"/>
        </w:rPr>
        <w:t xml:space="preserve"> ha </w:t>
      </w:r>
      <w:r w:rsidR="00AB7DB1">
        <w:rPr>
          <w:rFonts w:ascii="Verdana" w:hAnsi="Verdana"/>
        </w:rPr>
        <w:t>trasformato</w:t>
      </w:r>
      <w:r w:rsidRPr="00EF50A5">
        <w:rPr>
          <w:rFonts w:ascii="Verdana" w:hAnsi="Verdana"/>
          <w:b/>
        </w:rPr>
        <w:t xml:space="preserve"> </w:t>
      </w:r>
      <w:r w:rsidR="00EF50A5" w:rsidRPr="00EF50A5">
        <w:rPr>
          <w:rFonts w:ascii="Verdana" w:hAnsi="Verdana"/>
        </w:rPr>
        <w:t xml:space="preserve">in una vera e propria </w:t>
      </w:r>
      <w:r w:rsidR="00EF50A5" w:rsidRPr="00EF50A5">
        <w:rPr>
          <w:rFonts w:ascii="Verdana" w:hAnsi="Verdana"/>
          <w:b/>
        </w:rPr>
        <w:t xml:space="preserve">opera d’arte </w:t>
      </w:r>
      <w:r w:rsidR="006078E0" w:rsidRPr="00EF50A5">
        <w:rPr>
          <w:rFonts w:ascii="Verdana" w:hAnsi="Verdana"/>
          <w:b/>
        </w:rPr>
        <w:t>la facciata</w:t>
      </w:r>
      <w:r w:rsidR="006078E0" w:rsidRPr="00EF50A5">
        <w:rPr>
          <w:rFonts w:ascii="Verdana" w:hAnsi="Verdana"/>
        </w:rPr>
        <w:t xml:space="preserve"> de</w:t>
      </w:r>
      <w:r w:rsidRPr="00EF50A5">
        <w:rPr>
          <w:rFonts w:ascii="Verdana" w:hAnsi="Verdana"/>
        </w:rPr>
        <w:t xml:space="preserve">l palazzo di </w:t>
      </w:r>
      <w:r w:rsidRPr="00EF50A5">
        <w:rPr>
          <w:rFonts w:ascii="Verdana" w:hAnsi="Verdana"/>
          <w:b/>
        </w:rPr>
        <w:t>Viale Piemonte</w:t>
      </w:r>
      <w:r w:rsidR="00756DDD">
        <w:rPr>
          <w:rFonts w:ascii="Verdana" w:hAnsi="Verdana"/>
          <w:b/>
        </w:rPr>
        <w:t xml:space="preserve"> </w:t>
      </w:r>
      <w:r w:rsidR="00412A89">
        <w:rPr>
          <w:rFonts w:ascii="Verdana" w:hAnsi="Verdana"/>
        </w:rPr>
        <w:t>situato all’ingresso</w:t>
      </w:r>
      <w:r w:rsidR="00EF50A5" w:rsidRPr="00AB7DB1">
        <w:rPr>
          <w:rFonts w:ascii="Verdana" w:hAnsi="Verdana"/>
        </w:rPr>
        <w:t xml:space="preserve"> del quartiere </w:t>
      </w:r>
      <w:r w:rsidR="00EF50A5" w:rsidRPr="00AB7DB1">
        <w:rPr>
          <w:rFonts w:ascii="Verdana" w:hAnsi="Verdana"/>
          <w:b/>
        </w:rPr>
        <w:t>Lunetta</w:t>
      </w:r>
      <w:r w:rsidR="00EF50A5" w:rsidRPr="00AB7DB1">
        <w:rPr>
          <w:rFonts w:ascii="Verdana" w:hAnsi="Verdana"/>
        </w:rPr>
        <w:t xml:space="preserve"> di </w:t>
      </w:r>
      <w:r w:rsidR="00EF50A5" w:rsidRPr="00AB7DB1">
        <w:rPr>
          <w:rFonts w:ascii="Verdana" w:hAnsi="Verdana"/>
          <w:b/>
        </w:rPr>
        <w:t>Mantova</w:t>
      </w:r>
      <w:r w:rsidRPr="00AB7DB1">
        <w:rPr>
          <w:rFonts w:ascii="Verdana" w:hAnsi="Verdana"/>
        </w:rPr>
        <w:t>.</w:t>
      </w:r>
      <w:r w:rsidR="00AB7DB1" w:rsidRPr="00AB7DB1">
        <w:rPr>
          <w:rFonts w:ascii="Verdana" w:hAnsi="Verdana"/>
        </w:rPr>
        <w:t xml:space="preserve"> </w:t>
      </w:r>
    </w:p>
    <w:p w:rsidR="00756DDD" w:rsidRDefault="00756DDD" w:rsidP="00756DDD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</w:p>
    <w:p w:rsidR="00756DDD" w:rsidRDefault="00756DDD" w:rsidP="00756DDD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Il suo lavoro, dal titolo “</w:t>
      </w:r>
      <w:r w:rsidRPr="00756DDD">
        <w:rPr>
          <w:rFonts w:ascii="Verdana" w:hAnsi="Verdana"/>
          <w:b/>
        </w:rPr>
        <w:t>TSUNAMY</w:t>
      </w:r>
      <w:r>
        <w:rPr>
          <w:rFonts w:ascii="Verdana" w:hAnsi="Verdana"/>
        </w:rPr>
        <w:t xml:space="preserve">”, è di circa </w:t>
      </w:r>
      <w:r w:rsidRPr="00756DDD">
        <w:rPr>
          <w:rFonts w:ascii="Verdana" w:hAnsi="Verdana"/>
          <w:b/>
        </w:rPr>
        <w:t>826 mq</w:t>
      </w:r>
      <w:r>
        <w:rPr>
          <w:rFonts w:ascii="Verdana" w:hAnsi="Verdana"/>
        </w:rPr>
        <w:t xml:space="preserve"> ed è la </w:t>
      </w:r>
      <w:r w:rsidRPr="00AB7DB1">
        <w:rPr>
          <w:rFonts w:ascii="Verdana" w:hAnsi="Verdana"/>
          <w:b/>
        </w:rPr>
        <w:t>seconda opera più grande dell’artista JOYS</w:t>
      </w:r>
      <w:r>
        <w:rPr>
          <w:rFonts w:ascii="Verdana" w:hAnsi="Verdana"/>
        </w:rPr>
        <w:t xml:space="preserve">. La monumentalità di TSUNAMY appare subito visibile agli occhi dei passanti in quanto, rispetto ad altri lavori dell’artista, è possibile ammirare frontalmente la murata nella sua </w:t>
      </w:r>
      <w:r w:rsidRPr="00756DDD">
        <w:rPr>
          <w:rFonts w:ascii="Verdana" w:hAnsi="Verdana"/>
          <w:b/>
        </w:rPr>
        <w:t>maestosa totalità</w:t>
      </w:r>
      <w:r>
        <w:rPr>
          <w:rFonts w:ascii="Verdana" w:hAnsi="Verdana"/>
        </w:rPr>
        <w:t>.</w:t>
      </w:r>
    </w:p>
    <w:p w:rsidR="00756DDD" w:rsidRDefault="00756DDD" w:rsidP="00756DDD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</w:p>
    <w:p w:rsidR="00756DDD" w:rsidRDefault="00756DDD" w:rsidP="00756DDD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</w:p>
    <w:p w:rsidR="00046051" w:rsidRDefault="00046051" w:rsidP="00756DDD">
      <w:pPr>
        <w:widowControl w:val="0"/>
        <w:autoSpaceDE w:val="0"/>
        <w:autoSpaceDN w:val="0"/>
        <w:adjustRightInd w:val="0"/>
        <w:jc w:val="center"/>
      </w:pPr>
      <w:r>
        <w:rPr>
          <w:rFonts w:ascii="Verdana" w:hAnsi="Verdana"/>
          <w:b/>
          <w:noProof/>
        </w:rPr>
        <w:drawing>
          <wp:inline distT="0" distB="0" distL="0" distR="0">
            <wp:extent cx="5582188" cy="3655695"/>
            <wp:effectExtent l="0" t="0" r="6350" b="1905"/>
            <wp:docPr id="6" name="Immagine 6" descr="Macintosh HD:Users:culturalia2:Desktop:LAVORO GENERALE:LAVORO 2018:WITHOUT FRONTIERS:Immagini work in progress: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ulturalia2:Desktop:LAVORO GENERALE:LAVORO 2018:WITHOUT FRONTIERS:Immagini work in progress: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88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B1" w:rsidRPr="00AB7DB1" w:rsidRDefault="00AB7DB1" w:rsidP="00046051">
      <w:pPr>
        <w:widowControl w:val="0"/>
        <w:autoSpaceDE w:val="0"/>
        <w:autoSpaceDN w:val="0"/>
        <w:adjustRightInd w:val="0"/>
        <w:jc w:val="center"/>
        <w:rPr>
          <w:rFonts w:ascii="Verdana" w:hAnsi="Verdana"/>
          <w:i/>
          <w:sz w:val="20"/>
        </w:rPr>
      </w:pPr>
      <w:r w:rsidRPr="00AB7DB1">
        <w:rPr>
          <w:rFonts w:ascii="Verdana" w:hAnsi="Verdana"/>
          <w:i/>
          <w:sz w:val="20"/>
        </w:rPr>
        <w:t>Figura 2 Ph credit</w:t>
      </w:r>
      <w:r w:rsidR="00B813FC">
        <w:rPr>
          <w:rFonts w:ascii="Verdana" w:hAnsi="Verdana"/>
          <w:i/>
          <w:sz w:val="20"/>
        </w:rPr>
        <w:t>s:</w:t>
      </w:r>
      <w:r w:rsidRPr="00AB7DB1">
        <w:rPr>
          <w:rFonts w:ascii="Verdana" w:hAnsi="Verdana"/>
          <w:i/>
          <w:sz w:val="20"/>
        </w:rPr>
        <w:t xml:space="preserve"> Stefano Sabbadini</w:t>
      </w:r>
    </w:p>
    <w:p w:rsidR="00756DDD" w:rsidRDefault="00756DDD" w:rsidP="00A608BF">
      <w:pPr>
        <w:jc w:val="both"/>
        <w:rPr>
          <w:rFonts w:ascii="Verdana" w:hAnsi="Verdana"/>
        </w:rPr>
      </w:pPr>
    </w:p>
    <w:p w:rsidR="00AB7DB1" w:rsidRDefault="00AB7DB1" w:rsidP="00A608BF">
      <w:pPr>
        <w:jc w:val="both"/>
        <w:rPr>
          <w:rFonts w:ascii="Verdana" w:hAnsi="Verdana"/>
        </w:rPr>
      </w:pPr>
    </w:p>
    <w:p w:rsidR="00AB7DB1" w:rsidRDefault="00AB7DB1" w:rsidP="00A608BF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La </w:t>
      </w:r>
      <w:r w:rsidRPr="00AB7DB1">
        <w:rPr>
          <w:rFonts w:ascii="Verdana" w:hAnsi="Verdana"/>
          <w:b/>
        </w:rPr>
        <w:t>scelta del nome</w:t>
      </w:r>
      <w:r>
        <w:rPr>
          <w:rFonts w:ascii="Verdana" w:hAnsi="Verdana"/>
        </w:rPr>
        <w:t xml:space="preserve"> “</w:t>
      </w:r>
      <w:r w:rsidRPr="00AB7DB1">
        <w:rPr>
          <w:rFonts w:ascii="Verdana" w:hAnsi="Verdana"/>
          <w:b/>
        </w:rPr>
        <w:t>TSUNAMY</w:t>
      </w:r>
      <w:r>
        <w:rPr>
          <w:rFonts w:ascii="Verdana" w:hAnsi="Verdana"/>
        </w:rPr>
        <w:t xml:space="preserve">” è </w:t>
      </w:r>
      <w:r w:rsidR="00412A89">
        <w:rPr>
          <w:rFonts w:ascii="Verdana" w:hAnsi="Verdana"/>
        </w:rPr>
        <w:t xml:space="preserve">data da un evento verificatosi </w:t>
      </w:r>
      <w:r>
        <w:rPr>
          <w:rFonts w:ascii="Verdana" w:hAnsi="Verdana"/>
        </w:rPr>
        <w:t xml:space="preserve">l’ultimo giorno di lavoro, mentre JOYS si trovava sull’elevatore e stava ritoccando gli ultimi </w:t>
      </w:r>
      <w:r w:rsidR="00412A89">
        <w:rPr>
          <w:rFonts w:ascii="Verdana" w:hAnsi="Verdana"/>
        </w:rPr>
        <w:t>dettagli dell’opera di Lunetta. D</w:t>
      </w:r>
      <w:r>
        <w:rPr>
          <w:rFonts w:ascii="Verdana" w:hAnsi="Verdana"/>
        </w:rPr>
        <w:t xml:space="preserve">all’alto gli è scivolato un bidone di colore turchese che cadendo ha sbattuto su un muretto schizzando come uno </w:t>
      </w:r>
      <w:r w:rsidRPr="00756DDD">
        <w:rPr>
          <w:rFonts w:ascii="Verdana" w:hAnsi="Verdana"/>
          <w:b/>
          <w:i/>
        </w:rPr>
        <w:t>TSUNAMY</w:t>
      </w:r>
      <w:r w:rsidR="00CB0CA6">
        <w:rPr>
          <w:rFonts w:ascii="Verdana" w:hAnsi="Verdana"/>
        </w:rPr>
        <w:t xml:space="preserve"> (la Y</w:t>
      </w:r>
      <w:r w:rsidR="00412A89">
        <w:rPr>
          <w:rFonts w:ascii="Verdana" w:hAnsi="Verdana"/>
        </w:rPr>
        <w:t xml:space="preserve"> identifica il nome </w:t>
      </w:r>
      <w:r>
        <w:rPr>
          <w:rFonts w:ascii="Verdana" w:hAnsi="Verdana"/>
        </w:rPr>
        <w:t>JOYS) sulla pavimentazione ma soprattutto su un’anziana signora che è diventat</w:t>
      </w:r>
      <w:r w:rsidR="00412A89">
        <w:rPr>
          <w:rFonts w:ascii="Verdana" w:hAnsi="Verdana"/>
        </w:rPr>
        <w:t>a essa stessa un’opera d’arte dell’artista</w:t>
      </w:r>
      <w:r>
        <w:rPr>
          <w:rFonts w:ascii="Verdana" w:hAnsi="Verdana"/>
        </w:rPr>
        <w:t>.</w:t>
      </w:r>
    </w:p>
    <w:p w:rsidR="00756DDD" w:rsidRDefault="00756DDD" w:rsidP="00A608BF">
      <w:pPr>
        <w:jc w:val="both"/>
        <w:rPr>
          <w:rFonts w:ascii="Verdana" w:hAnsi="Verdana"/>
        </w:rPr>
      </w:pPr>
    </w:p>
    <w:p w:rsidR="00AB7DB1" w:rsidRDefault="00AB7DB1" w:rsidP="00A608BF">
      <w:pPr>
        <w:jc w:val="both"/>
        <w:rPr>
          <w:rFonts w:ascii="Verdana" w:hAnsi="Verdana"/>
        </w:rPr>
      </w:pPr>
    </w:p>
    <w:p w:rsidR="00A608BF" w:rsidRDefault="00A608BF" w:rsidP="00A608BF">
      <w:pPr>
        <w:jc w:val="both"/>
        <w:rPr>
          <w:rFonts w:ascii="Verdana" w:hAnsi="Verdana"/>
        </w:rPr>
      </w:pPr>
      <w:r w:rsidRPr="00EF50A5">
        <w:rPr>
          <w:rFonts w:ascii="Verdana" w:hAnsi="Verdana"/>
        </w:rPr>
        <w:t xml:space="preserve">I </w:t>
      </w:r>
      <w:r w:rsidRPr="00AB7DB1">
        <w:rPr>
          <w:rFonts w:ascii="Verdana" w:hAnsi="Verdana"/>
          <w:b/>
        </w:rPr>
        <w:t>colori</w:t>
      </w:r>
      <w:r w:rsidRPr="00EF50A5">
        <w:rPr>
          <w:rFonts w:ascii="Verdana" w:hAnsi="Verdana"/>
        </w:rPr>
        <w:t xml:space="preserve"> usati </w:t>
      </w:r>
      <w:r w:rsidR="00412A89">
        <w:rPr>
          <w:rFonts w:ascii="Verdana" w:hAnsi="Verdana"/>
        </w:rPr>
        <w:t>da JOYS</w:t>
      </w:r>
      <w:r w:rsidR="00AB7DB1">
        <w:rPr>
          <w:rFonts w:ascii="Verdana" w:hAnsi="Verdana"/>
        </w:rPr>
        <w:t xml:space="preserve"> hanno una funzione molto importante nella </w:t>
      </w:r>
      <w:r w:rsidR="00AB7DB1" w:rsidRPr="00AB7DB1">
        <w:rPr>
          <w:rFonts w:ascii="Verdana" w:hAnsi="Verdana"/>
          <w:b/>
        </w:rPr>
        <w:t xml:space="preserve">monumentalità </w:t>
      </w:r>
      <w:r w:rsidR="00AB7DB1">
        <w:rPr>
          <w:rFonts w:ascii="Verdana" w:hAnsi="Verdana"/>
        </w:rPr>
        <w:t xml:space="preserve">del suo lavoro </w:t>
      </w:r>
      <w:r w:rsidR="00756DDD">
        <w:rPr>
          <w:rFonts w:ascii="Verdana" w:hAnsi="Verdana"/>
        </w:rPr>
        <w:t>poiché</w:t>
      </w:r>
      <w:r w:rsidR="00AB7DB1">
        <w:rPr>
          <w:rFonts w:ascii="Verdana" w:hAnsi="Verdana"/>
        </w:rPr>
        <w:t xml:space="preserve"> il turchese che bacia il cielo e il verde che dialoga con la </w:t>
      </w:r>
      <w:r w:rsidR="00412A89">
        <w:rPr>
          <w:rFonts w:ascii="Verdana" w:hAnsi="Verdana"/>
        </w:rPr>
        <w:t>vegetazione sottostante permettono</w:t>
      </w:r>
      <w:r w:rsidR="00AB7DB1">
        <w:rPr>
          <w:rFonts w:ascii="Verdana" w:hAnsi="Verdana"/>
        </w:rPr>
        <w:t xml:space="preserve"> all’opera di estendersi</w:t>
      </w:r>
      <w:r w:rsidR="006078E0" w:rsidRPr="00EF50A5">
        <w:rPr>
          <w:rFonts w:ascii="Verdana" w:hAnsi="Verdana"/>
        </w:rPr>
        <w:t xml:space="preserve"> </w:t>
      </w:r>
      <w:r w:rsidR="00AB7DB1">
        <w:rPr>
          <w:rFonts w:ascii="Verdana" w:hAnsi="Verdana"/>
        </w:rPr>
        <w:t>all’infinito, creando</w:t>
      </w:r>
      <w:r w:rsidRPr="00EF50A5">
        <w:rPr>
          <w:rFonts w:ascii="Verdana" w:hAnsi="Verdana"/>
        </w:rPr>
        <w:t xml:space="preserve"> un </w:t>
      </w:r>
      <w:r w:rsidRPr="00EF50A5">
        <w:rPr>
          <w:rFonts w:ascii="Verdana" w:hAnsi="Verdana"/>
          <w:b/>
        </w:rPr>
        <w:t xml:space="preserve">continuum </w:t>
      </w:r>
      <w:r w:rsidRPr="00EF50A5">
        <w:rPr>
          <w:rFonts w:ascii="Verdana" w:hAnsi="Verdana"/>
        </w:rPr>
        <w:t xml:space="preserve">con gli </w:t>
      </w:r>
      <w:r w:rsidRPr="00EF50A5">
        <w:rPr>
          <w:rFonts w:ascii="Verdana" w:hAnsi="Verdana"/>
          <w:b/>
        </w:rPr>
        <w:t>elementi naturali</w:t>
      </w:r>
      <w:r w:rsidR="00AB7DB1">
        <w:rPr>
          <w:rFonts w:ascii="Verdana" w:hAnsi="Verdana"/>
        </w:rPr>
        <w:t xml:space="preserve"> che circondano il palazzo. </w:t>
      </w:r>
      <w:r w:rsidRPr="00EF50A5">
        <w:rPr>
          <w:rFonts w:ascii="Verdana" w:hAnsi="Verdana"/>
        </w:rPr>
        <w:t xml:space="preserve">Le </w:t>
      </w:r>
      <w:r w:rsidRPr="00EF50A5">
        <w:rPr>
          <w:rFonts w:ascii="Verdana" w:hAnsi="Verdana"/>
          <w:b/>
        </w:rPr>
        <w:t>linee</w:t>
      </w:r>
      <w:r w:rsidRPr="00EF50A5">
        <w:rPr>
          <w:rFonts w:ascii="Verdana" w:hAnsi="Verdana"/>
        </w:rPr>
        <w:t xml:space="preserve"> che compongono </w:t>
      </w:r>
      <w:r w:rsidRPr="00EF50A5">
        <w:rPr>
          <w:rFonts w:ascii="Verdana" w:hAnsi="Verdana"/>
          <w:b/>
        </w:rPr>
        <w:t>forme geometriche</w:t>
      </w:r>
      <w:r w:rsidR="003C1C74" w:rsidRPr="00EF50A5">
        <w:rPr>
          <w:rFonts w:ascii="Verdana" w:hAnsi="Verdana"/>
        </w:rPr>
        <w:t>,</w:t>
      </w:r>
      <w:r w:rsidRPr="00EF50A5">
        <w:rPr>
          <w:rFonts w:ascii="Verdana" w:hAnsi="Verdana"/>
        </w:rPr>
        <w:t xml:space="preserve"> tipich</w:t>
      </w:r>
      <w:r w:rsidR="00412A89">
        <w:rPr>
          <w:rFonts w:ascii="Verdana" w:hAnsi="Verdana"/>
        </w:rPr>
        <w:t>e del suo</w:t>
      </w:r>
      <w:r w:rsidR="006078E0" w:rsidRPr="00EF50A5">
        <w:rPr>
          <w:rFonts w:ascii="Verdana" w:hAnsi="Verdana"/>
        </w:rPr>
        <w:t xml:space="preserve"> stile</w:t>
      </w:r>
      <w:bookmarkStart w:id="0" w:name="_GoBack"/>
      <w:bookmarkEnd w:id="0"/>
      <w:r w:rsidR="003C1C74" w:rsidRPr="00EF50A5">
        <w:rPr>
          <w:rFonts w:ascii="Verdana" w:hAnsi="Verdana"/>
        </w:rPr>
        <w:t>,</w:t>
      </w:r>
      <w:r w:rsidR="00EF50A5" w:rsidRPr="00EF50A5">
        <w:rPr>
          <w:rFonts w:ascii="Verdana" w:hAnsi="Verdana"/>
        </w:rPr>
        <w:t xml:space="preserve"> sono marcate dal</w:t>
      </w:r>
      <w:r w:rsidRPr="00EF50A5">
        <w:rPr>
          <w:rFonts w:ascii="Verdana" w:hAnsi="Verdana"/>
        </w:rPr>
        <w:t xml:space="preserve"> </w:t>
      </w:r>
      <w:r w:rsidRPr="00EF50A5">
        <w:rPr>
          <w:rFonts w:ascii="Verdana" w:hAnsi="Verdana"/>
          <w:b/>
        </w:rPr>
        <w:t xml:space="preserve">colore </w:t>
      </w:r>
      <w:r w:rsidR="00EF50A5" w:rsidRPr="00EF50A5">
        <w:rPr>
          <w:rFonts w:ascii="Verdana" w:hAnsi="Verdana"/>
          <w:b/>
        </w:rPr>
        <w:t>nero</w:t>
      </w:r>
      <w:r w:rsidRPr="00EF50A5">
        <w:rPr>
          <w:rFonts w:ascii="Verdana" w:hAnsi="Verdana"/>
        </w:rPr>
        <w:t xml:space="preserve"> </w:t>
      </w:r>
      <w:r w:rsidR="006078E0" w:rsidRPr="00EF50A5">
        <w:rPr>
          <w:rFonts w:ascii="Verdana" w:hAnsi="Verdana"/>
        </w:rPr>
        <w:t xml:space="preserve">e </w:t>
      </w:r>
      <w:r w:rsidR="006078E0" w:rsidRPr="00EF50A5">
        <w:rPr>
          <w:rFonts w:ascii="Verdana" w:hAnsi="Verdana"/>
          <w:b/>
        </w:rPr>
        <w:t>dialogano</w:t>
      </w:r>
      <w:r w:rsidR="006078E0" w:rsidRPr="00EF50A5">
        <w:rPr>
          <w:rFonts w:ascii="Verdana" w:hAnsi="Verdana"/>
        </w:rPr>
        <w:t xml:space="preserve"> armonicamente con l’</w:t>
      </w:r>
      <w:r w:rsidR="006078E0" w:rsidRPr="00EF50A5">
        <w:rPr>
          <w:rFonts w:ascii="Verdana" w:hAnsi="Verdana"/>
          <w:b/>
        </w:rPr>
        <w:t>architettura</w:t>
      </w:r>
      <w:r w:rsidR="006078E0" w:rsidRPr="00EF50A5">
        <w:rPr>
          <w:rFonts w:ascii="Verdana" w:hAnsi="Verdana"/>
        </w:rPr>
        <w:t xml:space="preserve"> dell’edificio. </w:t>
      </w:r>
    </w:p>
    <w:p w:rsidR="00046051" w:rsidRDefault="00046051" w:rsidP="00A608BF">
      <w:pPr>
        <w:jc w:val="both"/>
        <w:rPr>
          <w:rFonts w:ascii="Verdana" w:hAnsi="Verdana"/>
        </w:rPr>
      </w:pPr>
    </w:p>
    <w:p w:rsidR="00756DDD" w:rsidRDefault="00046051" w:rsidP="00046051">
      <w:pPr>
        <w:keepNext/>
        <w:jc w:val="center"/>
      </w:pPr>
      <w:r>
        <w:rPr>
          <w:rFonts w:ascii="Verdana" w:hAnsi="Verdana"/>
          <w:noProof/>
        </w:rPr>
        <w:drawing>
          <wp:inline distT="0" distB="0" distL="0" distR="0">
            <wp:extent cx="5553968" cy="3706495"/>
            <wp:effectExtent l="0" t="0" r="8890" b="1905"/>
            <wp:docPr id="5" name="Immagine 5" descr="Macintosh HD:Users:culturalia2:Desktop:LAVORO GENERALE:LAVORO 2018:WITHOUT FRONTIERS:Immagini work in progress: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ulturalia2:Desktop:LAVORO GENERALE:LAVORO 2018:WITHOUT FRONTIERS:Immagini work in progress: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927" cy="370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DDD" w:rsidRPr="00756DDD" w:rsidRDefault="00756DDD" w:rsidP="00046051">
      <w:pPr>
        <w:keepNext/>
        <w:jc w:val="center"/>
        <w:rPr>
          <w:rFonts w:ascii="Verdana" w:hAnsi="Verdana"/>
          <w:i/>
          <w:sz w:val="20"/>
        </w:rPr>
      </w:pPr>
      <w:r w:rsidRPr="00756DDD">
        <w:rPr>
          <w:rFonts w:ascii="Verdana" w:hAnsi="Verdana"/>
          <w:i/>
          <w:sz w:val="20"/>
        </w:rPr>
        <w:t>Figura 3 Ph Credit</w:t>
      </w:r>
      <w:r w:rsidR="00B813FC">
        <w:rPr>
          <w:rFonts w:ascii="Verdana" w:hAnsi="Verdana"/>
          <w:i/>
          <w:sz w:val="20"/>
        </w:rPr>
        <w:t>s:</w:t>
      </w:r>
      <w:r w:rsidRPr="00756DDD">
        <w:rPr>
          <w:rFonts w:ascii="Verdana" w:hAnsi="Verdana"/>
          <w:i/>
          <w:sz w:val="20"/>
        </w:rPr>
        <w:t xml:space="preserve"> Stefano Sabbadini</w:t>
      </w:r>
    </w:p>
    <w:p w:rsidR="00756DDD" w:rsidRDefault="00756DDD" w:rsidP="00046051">
      <w:pPr>
        <w:keepNext/>
        <w:jc w:val="center"/>
      </w:pPr>
    </w:p>
    <w:p w:rsidR="00046051" w:rsidRDefault="00046051" w:rsidP="00046051">
      <w:pPr>
        <w:keepNext/>
        <w:jc w:val="center"/>
      </w:pPr>
    </w:p>
    <w:p w:rsidR="006078E0" w:rsidRPr="00EF50A5" w:rsidRDefault="006078E0" w:rsidP="00A608BF">
      <w:pPr>
        <w:jc w:val="both"/>
        <w:rPr>
          <w:rFonts w:ascii="Verdana" w:hAnsi="Verdana"/>
        </w:rPr>
      </w:pPr>
      <w:r w:rsidRPr="00EF50A5">
        <w:rPr>
          <w:rFonts w:ascii="Verdana" w:hAnsi="Verdana"/>
        </w:rPr>
        <w:t xml:space="preserve">Joys, </w:t>
      </w:r>
      <w:r w:rsidR="003C1C74" w:rsidRPr="00EF50A5">
        <w:rPr>
          <w:rFonts w:ascii="Verdana" w:hAnsi="Verdana"/>
        </w:rPr>
        <w:t xml:space="preserve">che nasce come </w:t>
      </w:r>
      <w:r w:rsidR="003C1C74" w:rsidRPr="00EF50A5">
        <w:rPr>
          <w:rFonts w:ascii="Verdana" w:hAnsi="Verdana"/>
          <w:b/>
          <w:i/>
        </w:rPr>
        <w:t>writer</w:t>
      </w:r>
      <w:r w:rsidRPr="00EF50A5">
        <w:rPr>
          <w:rFonts w:ascii="Verdana" w:hAnsi="Verdana"/>
        </w:rPr>
        <w:t>, evolve</w:t>
      </w:r>
      <w:r w:rsidR="003C1C74" w:rsidRPr="00EF50A5">
        <w:rPr>
          <w:rFonts w:ascii="Verdana" w:hAnsi="Verdana"/>
        </w:rPr>
        <w:t xml:space="preserve"> il suo stile rimanendo sempre</w:t>
      </w:r>
      <w:r w:rsidRPr="00EF50A5">
        <w:rPr>
          <w:rFonts w:ascii="Verdana" w:hAnsi="Verdana"/>
        </w:rPr>
        <w:t xml:space="preserve"> fedele </w:t>
      </w:r>
      <w:r w:rsidR="003C1C74" w:rsidRPr="00EF50A5">
        <w:rPr>
          <w:rFonts w:ascii="Verdana" w:hAnsi="Verdana"/>
        </w:rPr>
        <w:t xml:space="preserve">alla scena alla quale è legato: creando un’evoluzione del suo </w:t>
      </w:r>
      <w:r w:rsidR="003C1C74" w:rsidRPr="00EF50A5">
        <w:rPr>
          <w:rFonts w:ascii="Verdana" w:hAnsi="Verdana"/>
          <w:b/>
          <w:i/>
        </w:rPr>
        <w:t>lettering</w:t>
      </w:r>
      <w:r w:rsidR="003C1C74" w:rsidRPr="00EF50A5">
        <w:rPr>
          <w:rFonts w:ascii="Verdana" w:hAnsi="Verdana"/>
        </w:rPr>
        <w:t>,</w:t>
      </w:r>
      <w:r w:rsidR="00EF50A5">
        <w:rPr>
          <w:rFonts w:ascii="Verdana" w:hAnsi="Verdana"/>
        </w:rPr>
        <w:t xml:space="preserve"> ossia lo </w:t>
      </w:r>
      <w:r w:rsidR="00EF50A5" w:rsidRPr="00EF50A5">
        <w:rPr>
          <w:rFonts w:ascii="Verdana" w:hAnsi="Verdana"/>
          <w:b/>
        </w:rPr>
        <w:t>studio</w:t>
      </w:r>
      <w:r w:rsidR="00EF50A5">
        <w:rPr>
          <w:rFonts w:ascii="Verdana" w:hAnsi="Verdana"/>
        </w:rPr>
        <w:t xml:space="preserve"> e la </w:t>
      </w:r>
      <w:r w:rsidR="00EF50A5" w:rsidRPr="00EF50A5">
        <w:rPr>
          <w:rFonts w:ascii="Verdana" w:hAnsi="Verdana"/>
          <w:b/>
        </w:rPr>
        <w:t>rielaborazione</w:t>
      </w:r>
      <w:r w:rsidR="00EF50A5">
        <w:rPr>
          <w:rFonts w:ascii="Verdana" w:hAnsi="Verdana"/>
        </w:rPr>
        <w:t xml:space="preserve"> del suo nome d’arte J O Y S,</w:t>
      </w:r>
      <w:r w:rsidR="003C1C74" w:rsidRPr="00EF50A5">
        <w:rPr>
          <w:rFonts w:ascii="Verdana" w:hAnsi="Verdana"/>
        </w:rPr>
        <w:t xml:space="preserve"> anche sul muro di </w:t>
      </w:r>
      <w:r w:rsidR="003C1C74" w:rsidRPr="00EF50A5">
        <w:rPr>
          <w:rFonts w:ascii="Verdana" w:hAnsi="Verdana"/>
          <w:b/>
        </w:rPr>
        <w:t>Lunetta</w:t>
      </w:r>
      <w:r w:rsidR="003C1C74" w:rsidRPr="00EF50A5">
        <w:rPr>
          <w:rFonts w:ascii="Verdana" w:hAnsi="Verdana"/>
        </w:rPr>
        <w:t xml:space="preserve"> si può scorgere, con un occhio attento, il nome dell’artista.</w:t>
      </w:r>
    </w:p>
    <w:p w:rsidR="003C1C74" w:rsidRDefault="003C1C74" w:rsidP="00A608BF">
      <w:pPr>
        <w:jc w:val="both"/>
        <w:rPr>
          <w:rFonts w:ascii="Verdana" w:hAnsi="Verdana"/>
        </w:rPr>
      </w:pPr>
    </w:p>
    <w:p w:rsidR="003C1C74" w:rsidRPr="00A608BF" w:rsidRDefault="003C1C74" w:rsidP="00A608BF">
      <w:pPr>
        <w:jc w:val="both"/>
        <w:rPr>
          <w:rFonts w:ascii="Verdana" w:hAnsi="Verdana"/>
        </w:rPr>
      </w:pPr>
    </w:p>
    <w:p w:rsidR="00005B1E" w:rsidRPr="00321F0D" w:rsidRDefault="00005B1E" w:rsidP="00005B1E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b/>
          <w:bCs/>
          <w:color w:val="1A1A1A"/>
          <w:sz w:val="22"/>
          <w:u w:val="single"/>
        </w:rPr>
      </w:pPr>
      <w:r w:rsidRPr="00321F0D">
        <w:rPr>
          <w:rFonts w:ascii="Verdana" w:hAnsi="Verdana" w:cs="Verdana"/>
          <w:b/>
          <w:bCs/>
          <w:color w:val="1A1A1A"/>
          <w:sz w:val="22"/>
          <w:u w:val="single"/>
        </w:rPr>
        <w:t>INFORMAZIONI UTILI</w:t>
      </w:r>
    </w:p>
    <w:p w:rsidR="00005B1E" w:rsidRPr="00321F0D" w:rsidRDefault="00005B1E" w:rsidP="00005B1E">
      <w:pPr>
        <w:widowControl w:val="0"/>
        <w:autoSpaceDE w:val="0"/>
        <w:autoSpaceDN w:val="0"/>
        <w:adjustRightInd w:val="0"/>
        <w:jc w:val="both"/>
        <w:rPr>
          <w:rFonts w:ascii="Verdana" w:hAnsi="Verdana" w:cs="Georgia"/>
          <w:sz w:val="22"/>
        </w:rPr>
      </w:pPr>
    </w:p>
    <w:p w:rsidR="00005B1E" w:rsidRPr="00321F0D" w:rsidRDefault="00005B1E" w:rsidP="00005B1E">
      <w:pPr>
        <w:widowControl w:val="0"/>
        <w:tabs>
          <w:tab w:val="left" w:pos="220"/>
          <w:tab w:val="left" w:pos="720"/>
        </w:tabs>
        <w:jc w:val="both"/>
        <w:rPr>
          <w:rFonts w:ascii="Verdana" w:hAnsi="Verdana" w:cs="Verdana"/>
          <w:b/>
          <w:bCs/>
          <w:sz w:val="22"/>
        </w:rPr>
      </w:pPr>
    </w:p>
    <w:p w:rsidR="00005B1E" w:rsidRPr="00005B1E" w:rsidRDefault="00005B1E" w:rsidP="00005B1E">
      <w:pPr>
        <w:jc w:val="both"/>
        <w:rPr>
          <w:rFonts w:ascii="Verdana" w:hAnsi="Verdana"/>
        </w:rPr>
      </w:pPr>
      <w:r w:rsidRPr="00005B1E">
        <w:rPr>
          <w:rFonts w:ascii="Verdana" w:hAnsi="Verdana"/>
        </w:rPr>
        <w:t xml:space="preserve">TITOLO: </w:t>
      </w:r>
      <w:r w:rsidRPr="00005B1E">
        <w:rPr>
          <w:rFonts w:ascii="Verdana" w:hAnsi="Verdana"/>
          <w:b/>
        </w:rPr>
        <w:t xml:space="preserve">Without Frontiers Lunetta a colori </w:t>
      </w:r>
    </w:p>
    <w:p w:rsidR="00005B1E" w:rsidRPr="00005B1E" w:rsidRDefault="00005B1E" w:rsidP="00005B1E">
      <w:pPr>
        <w:jc w:val="both"/>
        <w:rPr>
          <w:rFonts w:ascii="Verdana" w:hAnsi="Verdana"/>
        </w:rPr>
      </w:pPr>
      <w:r w:rsidRPr="00005B1E">
        <w:rPr>
          <w:rFonts w:ascii="Verdana" w:hAnsi="Verdana"/>
        </w:rPr>
        <w:t xml:space="preserve">A CURA DI: </w:t>
      </w:r>
      <w:r w:rsidRPr="00005B1E">
        <w:rPr>
          <w:rFonts w:ascii="Verdana" w:hAnsi="Verdana"/>
          <w:b/>
        </w:rPr>
        <w:t xml:space="preserve">Simona Gavioli </w:t>
      </w:r>
      <w:r w:rsidRPr="00005B1E">
        <w:rPr>
          <w:rFonts w:ascii="Verdana" w:hAnsi="Verdana"/>
        </w:rPr>
        <w:t>e</w:t>
      </w:r>
      <w:r w:rsidRPr="00005B1E">
        <w:rPr>
          <w:rFonts w:ascii="Verdana" w:hAnsi="Verdana"/>
          <w:b/>
        </w:rPr>
        <w:t xml:space="preserve"> Giulia Giliberti</w:t>
      </w:r>
    </w:p>
    <w:p w:rsidR="00005B1E" w:rsidRPr="00005B1E" w:rsidRDefault="00005B1E" w:rsidP="00005B1E">
      <w:pPr>
        <w:jc w:val="both"/>
        <w:rPr>
          <w:rFonts w:ascii="Verdana" w:hAnsi="Verdana"/>
        </w:rPr>
      </w:pPr>
      <w:r w:rsidRPr="00005B1E">
        <w:rPr>
          <w:rFonts w:ascii="Verdana" w:hAnsi="Verdana"/>
        </w:rPr>
        <w:t xml:space="preserve">LUOGO: </w:t>
      </w:r>
      <w:r w:rsidRPr="00005B1E">
        <w:rPr>
          <w:rFonts w:ascii="Verdana" w:hAnsi="Verdana"/>
          <w:b/>
        </w:rPr>
        <w:t>Mantova, Quartiere Lunetta</w:t>
      </w:r>
    </w:p>
    <w:p w:rsidR="00005B1E" w:rsidRPr="00005B1E" w:rsidRDefault="00005B1E" w:rsidP="00005B1E">
      <w:pPr>
        <w:jc w:val="both"/>
        <w:rPr>
          <w:rFonts w:ascii="Verdana" w:hAnsi="Verdana"/>
        </w:rPr>
      </w:pPr>
      <w:r w:rsidRPr="00005B1E">
        <w:rPr>
          <w:rFonts w:ascii="Verdana" w:hAnsi="Verdana"/>
        </w:rPr>
        <w:t xml:space="preserve">DATE: </w:t>
      </w:r>
      <w:r w:rsidRPr="00005B1E">
        <w:rPr>
          <w:rFonts w:ascii="Verdana" w:hAnsi="Verdana"/>
          <w:b/>
        </w:rPr>
        <w:t>FASE 2 dal 18 al 24 giugno 2018</w:t>
      </w:r>
    </w:p>
    <w:p w:rsidR="00005B1E" w:rsidRPr="00005B1E" w:rsidRDefault="00005B1E" w:rsidP="00005B1E">
      <w:pPr>
        <w:jc w:val="both"/>
        <w:rPr>
          <w:rFonts w:ascii="Verdana" w:hAnsi="Verdana"/>
          <w:b/>
        </w:rPr>
      </w:pPr>
    </w:p>
    <w:p w:rsidR="00005B1E" w:rsidRPr="00005B1E" w:rsidRDefault="00005B1E" w:rsidP="00005B1E">
      <w:pPr>
        <w:jc w:val="both"/>
        <w:rPr>
          <w:rFonts w:ascii="Verdana" w:hAnsi="Verdana"/>
          <w:b/>
        </w:rPr>
      </w:pPr>
    </w:p>
    <w:p w:rsidR="00005B1E" w:rsidRPr="00005B1E" w:rsidRDefault="00005B1E" w:rsidP="00005B1E">
      <w:pPr>
        <w:jc w:val="both"/>
        <w:rPr>
          <w:rFonts w:ascii="Verdana" w:hAnsi="Verdana"/>
        </w:rPr>
      </w:pPr>
      <w:r w:rsidRPr="00005B1E">
        <w:rPr>
          <w:rFonts w:ascii="Verdana" w:hAnsi="Verdana"/>
        </w:rPr>
        <w:t>PROMOSSO DA E CON IL CONTRIBUTO di:</w:t>
      </w:r>
    </w:p>
    <w:p w:rsidR="00005B1E" w:rsidRPr="00005B1E" w:rsidRDefault="00005B1E" w:rsidP="00005B1E">
      <w:pPr>
        <w:jc w:val="both"/>
        <w:rPr>
          <w:rFonts w:ascii="Verdana" w:hAnsi="Verdana"/>
        </w:rPr>
      </w:pPr>
    </w:p>
    <w:p w:rsidR="00005B1E" w:rsidRPr="00005B1E" w:rsidRDefault="00005B1E" w:rsidP="00005B1E">
      <w:pPr>
        <w:jc w:val="both"/>
        <w:rPr>
          <w:rFonts w:ascii="Verdana" w:hAnsi="Verdana"/>
        </w:rPr>
      </w:pPr>
      <w:r w:rsidRPr="00005B1E">
        <w:rPr>
          <w:rFonts w:ascii="Verdana" w:hAnsi="Verdana"/>
          <w:noProof/>
        </w:rPr>
        <w:drawing>
          <wp:inline distT="0" distB="0" distL="0" distR="0">
            <wp:extent cx="2256413" cy="337455"/>
            <wp:effectExtent l="25400" t="0" r="4187" b="0"/>
            <wp:docPr id="10" name="Immagine 4" descr=":Immagin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Immagine 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74" cy="34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F1" w:rsidRDefault="002548F1" w:rsidP="00005B1E">
      <w:pPr>
        <w:jc w:val="both"/>
        <w:rPr>
          <w:rFonts w:ascii="Verdana" w:hAnsi="Verdana"/>
        </w:rPr>
      </w:pPr>
    </w:p>
    <w:p w:rsidR="002548F1" w:rsidRDefault="002548F1" w:rsidP="00005B1E">
      <w:pPr>
        <w:jc w:val="both"/>
        <w:rPr>
          <w:rFonts w:ascii="Verdana" w:hAnsi="Verdana"/>
        </w:rPr>
      </w:pPr>
    </w:p>
    <w:p w:rsidR="002548F1" w:rsidRDefault="002548F1" w:rsidP="00005B1E">
      <w:pPr>
        <w:jc w:val="both"/>
        <w:rPr>
          <w:rFonts w:ascii="Verdana" w:hAnsi="Verdana"/>
        </w:rPr>
      </w:pPr>
    </w:p>
    <w:p w:rsidR="002548F1" w:rsidRDefault="002548F1" w:rsidP="00005B1E">
      <w:pPr>
        <w:jc w:val="both"/>
        <w:rPr>
          <w:rFonts w:ascii="Verdana" w:hAnsi="Verdana"/>
        </w:rPr>
      </w:pPr>
    </w:p>
    <w:p w:rsidR="002548F1" w:rsidRDefault="002548F1" w:rsidP="00005B1E">
      <w:pPr>
        <w:jc w:val="both"/>
        <w:rPr>
          <w:rFonts w:ascii="Verdana" w:hAnsi="Verdana"/>
        </w:rPr>
      </w:pPr>
    </w:p>
    <w:p w:rsidR="00005B1E" w:rsidRPr="00005B1E" w:rsidRDefault="00005B1E" w:rsidP="00005B1E">
      <w:pPr>
        <w:jc w:val="both"/>
        <w:rPr>
          <w:rFonts w:ascii="Verdana" w:hAnsi="Verdana"/>
        </w:rPr>
      </w:pPr>
    </w:p>
    <w:p w:rsidR="00005B1E" w:rsidRPr="00005B1E" w:rsidRDefault="00005B1E" w:rsidP="00005B1E">
      <w:pPr>
        <w:jc w:val="both"/>
        <w:rPr>
          <w:rFonts w:ascii="Verdana" w:hAnsi="Verdana"/>
        </w:rPr>
      </w:pPr>
    </w:p>
    <w:p w:rsidR="00005B1E" w:rsidRPr="00005B1E" w:rsidRDefault="00005B1E" w:rsidP="00005B1E">
      <w:pPr>
        <w:jc w:val="both"/>
        <w:rPr>
          <w:rFonts w:ascii="Verdana" w:hAnsi="Verdana"/>
        </w:rPr>
      </w:pPr>
      <w:r w:rsidRPr="00005B1E">
        <w:rPr>
          <w:rFonts w:ascii="Verdana" w:hAnsi="Verdana"/>
        </w:rPr>
        <w:t>In collaborazione con:</w:t>
      </w:r>
    </w:p>
    <w:p w:rsidR="00005B1E" w:rsidRPr="00005B1E" w:rsidRDefault="00005B1E" w:rsidP="00005B1E">
      <w:pPr>
        <w:jc w:val="both"/>
        <w:rPr>
          <w:rFonts w:ascii="Verdana" w:hAnsi="Verdana"/>
          <w:b/>
        </w:rPr>
      </w:pPr>
    </w:p>
    <w:p w:rsidR="00005B1E" w:rsidRPr="00005B1E" w:rsidRDefault="00005B1E" w:rsidP="00005B1E">
      <w:pPr>
        <w:jc w:val="both"/>
        <w:rPr>
          <w:rFonts w:ascii="Verdana" w:hAnsi="Verdana"/>
          <w:b/>
        </w:rPr>
      </w:pPr>
      <w:r w:rsidRPr="00005B1E">
        <w:rPr>
          <w:rFonts w:ascii="Verdana" w:hAnsi="Verdana"/>
          <w:b/>
          <w:noProof/>
        </w:rPr>
        <w:drawing>
          <wp:inline distT="0" distB="0" distL="0" distR="0">
            <wp:extent cx="656213" cy="706766"/>
            <wp:effectExtent l="25400" t="0" r="4187" b="0"/>
            <wp:docPr id="11" name="Immagine 5" descr=":Immagin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Immagine 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27" cy="70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1E" w:rsidRPr="00005B1E" w:rsidRDefault="00005B1E" w:rsidP="00005B1E">
      <w:pPr>
        <w:jc w:val="both"/>
        <w:rPr>
          <w:rFonts w:ascii="Verdana" w:hAnsi="Verdana"/>
          <w:b/>
        </w:rPr>
      </w:pPr>
    </w:p>
    <w:p w:rsidR="00005B1E" w:rsidRPr="00005B1E" w:rsidRDefault="00005B1E" w:rsidP="00005B1E">
      <w:pPr>
        <w:rPr>
          <w:rFonts w:ascii="Verdana" w:hAnsi="Verdana"/>
        </w:rPr>
      </w:pPr>
      <w:r w:rsidRPr="00005B1E">
        <w:rPr>
          <w:rFonts w:ascii="Verdana" w:hAnsi="Verdana"/>
        </w:rPr>
        <w:t xml:space="preserve">                                                                      </w:t>
      </w:r>
    </w:p>
    <w:p w:rsidR="00005B1E" w:rsidRPr="00005B1E" w:rsidRDefault="00005B1E" w:rsidP="00005B1E">
      <w:pPr>
        <w:jc w:val="both"/>
        <w:rPr>
          <w:rFonts w:ascii="Verdana" w:hAnsi="Verdana"/>
          <w:b/>
        </w:rPr>
      </w:pPr>
      <w:r w:rsidRPr="00005B1E">
        <w:rPr>
          <w:rFonts w:ascii="Verdana" w:hAnsi="Verdana"/>
          <w:b/>
        </w:rPr>
        <w:t xml:space="preserve">INFO E CONTATTI </w:t>
      </w:r>
    </w:p>
    <w:p w:rsidR="00005B1E" w:rsidRPr="00005B1E" w:rsidRDefault="00005B1E" w:rsidP="00005B1E">
      <w:pPr>
        <w:jc w:val="both"/>
        <w:rPr>
          <w:rFonts w:ascii="Verdana" w:hAnsi="Verdana"/>
          <w:b/>
        </w:rPr>
      </w:pPr>
    </w:p>
    <w:p w:rsidR="00005B1E" w:rsidRPr="00005B1E" w:rsidRDefault="00005B1E" w:rsidP="00005B1E">
      <w:pPr>
        <w:jc w:val="both"/>
        <w:rPr>
          <w:rFonts w:ascii="Verdana" w:hAnsi="Verdana"/>
        </w:rPr>
      </w:pPr>
      <w:r w:rsidRPr="00005B1E">
        <w:rPr>
          <w:rFonts w:ascii="Verdana" w:hAnsi="Verdana"/>
        </w:rPr>
        <w:t>TEL: +39 339 3290120</w:t>
      </w:r>
    </w:p>
    <w:p w:rsidR="00005B1E" w:rsidRPr="00005B1E" w:rsidRDefault="00005B1E" w:rsidP="00005B1E">
      <w:pPr>
        <w:jc w:val="both"/>
        <w:rPr>
          <w:rFonts w:ascii="Verdana" w:hAnsi="Verdana"/>
        </w:rPr>
      </w:pPr>
      <w:r w:rsidRPr="00005B1E">
        <w:rPr>
          <w:rFonts w:ascii="Verdana" w:hAnsi="Verdana"/>
        </w:rPr>
        <w:t>EMAIL: info@caravan-it.com</w:t>
      </w:r>
    </w:p>
    <w:p w:rsidR="00005B1E" w:rsidRPr="00005B1E" w:rsidRDefault="00005B1E" w:rsidP="00005B1E">
      <w:pPr>
        <w:jc w:val="both"/>
        <w:rPr>
          <w:rFonts w:ascii="Verdana" w:hAnsi="Verdana"/>
          <w:b/>
        </w:rPr>
      </w:pPr>
    </w:p>
    <w:p w:rsidR="00005B1E" w:rsidRPr="00005B1E" w:rsidRDefault="00005B1E" w:rsidP="00005B1E">
      <w:pPr>
        <w:pStyle w:val="NormaleWeb1"/>
        <w:rPr>
          <w:rFonts w:ascii="Verdana" w:hAnsi="Verdana" w:cs="Verdana"/>
          <w:b/>
          <w:bCs/>
          <w:sz w:val="24"/>
          <w:szCs w:val="24"/>
        </w:rPr>
      </w:pPr>
      <w:r w:rsidRPr="00005B1E">
        <w:rPr>
          <w:rFonts w:ascii="Verdana" w:hAnsi="Verdana" w:cs="Verdana"/>
          <w:b/>
          <w:bCs/>
          <w:sz w:val="24"/>
          <w:szCs w:val="24"/>
        </w:rPr>
        <w:t xml:space="preserve">Pressoffice </w:t>
      </w:r>
    </w:p>
    <w:p w:rsidR="00005B1E" w:rsidRPr="00005B1E" w:rsidRDefault="00005B1E" w:rsidP="00005B1E">
      <w:pPr>
        <w:pStyle w:val="NormaleWeb1"/>
        <w:rPr>
          <w:rFonts w:ascii="Verdana" w:hAnsi="Verdana" w:cs="Verdana"/>
          <w:b/>
          <w:bCs/>
          <w:sz w:val="24"/>
          <w:szCs w:val="24"/>
        </w:rPr>
      </w:pPr>
    </w:p>
    <w:p w:rsidR="00005B1E" w:rsidRPr="00005B1E" w:rsidRDefault="00005B1E" w:rsidP="00005B1E">
      <w:pPr>
        <w:pStyle w:val="NormaleWeb1"/>
        <w:rPr>
          <w:rFonts w:ascii="Verdana" w:hAnsi="Verdana" w:cs="Verdana"/>
          <w:sz w:val="24"/>
          <w:szCs w:val="24"/>
        </w:rPr>
      </w:pPr>
      <w:r w:rsidRPr="00005B1E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1041400" cy="736600"/>
            <wp:effectExtent l="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36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B1E" w:rsidRPr="00005B1E" w:rsidRDefault="00005B1E" w:rsidP="00005B1E">
      <w:pPr>
        <w:pStyle w:val="NormaleWeb1"/>
        <w:rPr>
          <w:rFonts w:ascii="Verdana" w:hAnsi="Verdana" w:cs="Verdana"/>
          <w:sz w:val="24"/>
          <w:szCs w:val="24"/>
        </w:rPr>
      </w:pPr>
    </w:p>
    <w:p w:rsidR="00005B1E" w:rsidRPr="00005B1E" w:rsidRDefault="00005B1E" w:rsidP="00005B1E">
      <w:pPr>
        <w:pStyle w:val="NormaleWeb1"/>
        <w:rPr>
          <w:rFonts w:ascii="Verdana" w:hAnsi="Verdana" w:cs="Verdana"/>
          <w:sz w:val="24"/>
          <w:szCs w:val="24"/>
        </w:rPr>
      </w:pPr>
      <w:r w:rsidRPr="00005B1E">
        <w:rPr>
          <w:rFonts w:ascii="Verdana" w:hAnsi="Verdana" w:cs="Verdana"/>
          <w:b/>
          <w:bCs/>
          <w:sz w:val="24"/>
          <w:szCs w:val="24"/>
        </w:rPr>
        <w:t xml:space="preserve">Culturalia </w:t>
      </w:r>
      <w:r w:rsidRPr="00005B1E">
        <w:rPr>
          <w:rFonts w:ascii="Verdana" w:hAnsi="Verdana" w:cs="Verdana"/>
          <w:sz w:val="24"/>
          <w:szCs w:val="24"/>
        </w:rPr>
        <w:t xml:space="preserve">- Bologna, Vicolo Bolognetti 11 </w:t>
      </w:r>
    </w:p>
    <w:p w:rsidR="00005B1E" w:rsidRPr="00005B1E" w:rsidRDefault="00005B1E" w:rsidP="00005B1E">
      <w:pPr>
        <w:pStyle w:val="NormaleWeb1"/>
        <w:rPr>
          <w:rFonts w:ascii="Verdana" w:hAnsi="Verdana" w:cs="Verdana"/>
          <w:sz w:val="24"/>
          <w:szCs w:val="24"/>
        </w:rPr>
      </w:pPr>
      <w:r w:rsidRPr="00005B1E">
        <w:rPr>
          <w:rFonts w:ascii="Verdana" w:hAnsi="Verdana" w:cs="Verdana"/>
          <w:sz w:val="24"/>
          <w:szCs w:val="24"/>
        </w:rPr>
        <w:t xml:space="preserve">Tel. 051 6569105 Cell: 392-2527126 </w:t>
      </w:r>
    </w:p>
    <w:p w:rsidR="00005B1E" w:rsidRPr="00005B1E" w:rsidRDefault="00005B1E" w:rsidP="00005B1E">
      <w:pPr>
        <w:pStyle w:val="NormaleWeb1"/>
        <w:rPr>
          <w:rFonts w:ascii="Verdana" w:hAnsi="Verdana"/>
          <w:sz w:val="24"/>
          <w:szCs w:val="24"/>
        </w:rPr>
      </w:pPr>
      <w:r w:rsidRPr="00005B1E">
        <w:rPr>
          <w:rFonts w:ascii="Verdana" w:hAnsi="Verdana" w:cs="Verdana"/>
          <w:sz w:val="24"/>
          <w:szCs w:val="24"/>
        </w:rPr>
        <w:t xml:space="preserve">info@culturaliart.com - </w:t>
      </w:r>
      <w:r w:rsidRPr="00005B1E">
        <w:rPr>
          <w:rFonts w:ascii="Verdana" w:hAnsi="Verdana" w:cs="Verdana"/>
          <w:color w:val="000007"/>
          <w:sz w:val="24"/>
          <w:szCs w:val="24"/>
        </w:rPr>
        <w:t>www.culturaliart.com</w:t>
      </w:r>
    </w:p>
    <w:p w:rsidR="00A608BF" w:rsidRPr="00005B1E" w:rsidRDefault="00A608BF" w:rsidP="00005B1E">
      <w:pPr>
        <w:rPr>
          <w:b/>
        </w:rPr>
      </w:pPr>
    </w:p>
    <w:sectPr w:rsidR="00A608BF" w:rsidRPr="00005B1E" w:rsidSect="007C7927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283"/>
  <w:characterSpacingControl w:val="doNotCompress"/>
  <w:savePreviewPicture/>
  <w:compat>
    <w:useFELayout/>
  </w:compat>
  <w:rsids>
    <w:rsidRoot w:val="00A608BF"/>
    <w:rsid w:val="00005B1E"/>
    <w:rsid w:val="00046051"/>
    <w:rsid w:val="002548F1"/>
    <w:rsid w:val="00297497"/>
    <w:rsid w:val="003C1C74"/>
    <w:rsid w:val="00412A89"/>
    <w:rsid w:val="006078E0"/>
    <w:rsid w:val="006B7D37"/>
    <w:rsid w:val="00756DDD"/>
    <w:rsid w:val="007C7927"/>
    <w:rsid w:val="00A249A1"/>
    <w:rsid w:val="00A24F38"/>
    <w:rsid w:val="00A608BF"/>
    <w:rsid w:val="00A916FB"/>
    <w:rsid w:val="00AB7DB1"/>
    <w:rsid w:val="00B05308"/>
    <w:rsid w:val="00B813FC"/>
    <w:rsid w:val="00CB0CA6"/>
    <w:rsid w:val="00D20942"/>
    <w:rsid w:val="00EF50A5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608BF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7D37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7D37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semiHidden/>
    <w:unhideWhenUsed/>
    <w:rsid w:val="00005B1E"/>
    <w:rPr>
      <w:color w:val="0000FF"/>
      <w:u w:val="single"/>
    </w:rPr>
  </w:style>
  <w:style w:type="paragraph" w:customStyle="1" w:styleId="NormaleWeb1">
    <w:name w:val="Normale (Web)1"/>
    <w:basedOn w:val="Normale"/>
    <w:rsid w:val="00005B1E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005B1E"/>
  </w:style>
  <w:style w:type="paragraph" w:styleId="NormaleWeb">
    <w:name w:val="Normal (Web)"/>
    <w:basedOn w:val="Normale"/>
    <w:uiPriority w:val="99"/>
    <w:unhideWhenUsed/>
    <w:rsid w:val="0029749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nfasigrassetto">
    <w:name w:val="Strong"/>
    <w:basedOn w:val="Caratterepredefinitoparagrafo"/>
    <w:uiPriority w:val="22"/>
    <w:qFormat/>
    <w:rsid w:val="00297497"/>
    <w:rPr>
      <w:b/>
      <w:bCs/>
    </w:rPr>
  </w:style>
  <w:style w:type="paragraph" w:styleId="Didascalia">
    <w:name w:val="caption"/>
    <w:basedOn w:val="Normale"/>
    <w:next w:val="Normale"/>
    <w:uiPriority w:val="35"/>
    <w:unhideWhenUsed/>
    <w:qFormat/>
    <w:rsid w:val="00046051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608BF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7D37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7D37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semiHidden/>
    <w:unhideWhenUsed/>
    <w:rsid w:val="00005B1E"/>
    <w:rPr>
      <w:color w:val="0000FF"/>
      <w:u w:val="single"/>
    </w:rPr>
  </w:style>
  <w:style w:type="paragraph" w:customStyle="1" w:styleId="NormaleWeb1">
    <w:name w:val="Normale (Web)1"/>
    <w:basedOn w:val="Normale"/>
    <w:rsid w:val="00005B1E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005B1E"/>
  </w:style>
  <w:style w:type="paragraph" w:styleId="NormaleWeb">
    <w:name w:val="Normal (Web)"/>
    <w:basedOn w:val="Normale"/>
    <w:uiPriority w:val="99"/>
    <w:unhideWhenUsed/>
    <w:rsid w:val="0029749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nfasigrassetto">
    <w:name w:val="Strong"/>
    <w:basedOn w:val="Caratterepredefinitoparagrafo"/>
    <w:uiPriority w:val="22"/>
    <w:qFormat/>
    <w:rsid w:val="00297497"/>
    <w:rPr>
      <w:b/>
      <w:bCs/>
    </w:rPr>
  </w:style>
  <w:style w:type="paragraph" w:styleId="Didascalia">
    <w:name w:val="caption"/>
    <w:basedOn w:val="Normale"/>
    <w:next w:val="Normale"/>
    <w:uiPriority w:val="35"/>
    <w:unhideWhenUsed/>
    <w:qFormat/>
    <w:rsid w:val="0004605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4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2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458</Words>
  <Characters>2612</Characters>
  <Application>Microsoft Macintosh Word</Application>
  <DocSecurity>0</DocSecurity>
  <Lines>21</Lines>
  <Paragraphs>5</Paragraphs>
  <ScaleCrop>false</ScaleCrop>
  <Company/>
  <LinksUpToDate>false</LinksUpToDate>
  <CharactersWithSpaces>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FILIP</cp:lastModifiedBy>
  <cp:revision>14</cp:revision>
  <dcterms:created xsi:type="dcterms:W3CDTF">2018-04-30T13:13:00Z</dcterms:created>
  <dcterms:modified xsi:type="dcterms:W3CDTF">2018-05-11T05:57:00Z</dcterms:modified>
</cp:coreProperties>
</file>