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0BD5" w:rsidRDefault="00F8679F">
      <w:pPr>
        <w:jc w:val="center"/>
      </w:pPr>
      <w:r>
        <w:rPr>
          <w:noProof/>
        </w:rPr>
        <w:drawing>
          <wp:inline distT="0" distB="0" distL="0" distR="0">
            <wp:extent cx="2164080" cy="5943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D5" w:rsidRDefault="00590BD5">
      <w:pPr>
        <w:jc w:val="center"/>
      </w:pPr>
    </w:p>
    <w:p w:rsidR="00590BD5" w:rsidRDefault="00F8679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La Rimini di Fellini</w:t>
      </w:r>
    </w:p>
    <w:p w:rsidR="00590BD5" w:rsidRDefault="00590BD5">
      <w:pPr>
        <w:jc w:val="center"/>
      </w:pPr>
    </w:p>
    <w:p w:rsidR="00590BD5" w:rsidRDefault="00F8679F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Rimini si conferma meta turistica d’eccellenza per gli amanti del cinema grazie al Fellini Museum e ai soggiorni tematici dedicati ad uno dei più grandi registi italiani</w:t>
      </w:r>
    </w:p>
    <w:p w:rsidR="000B1CAF" w:rsidRDefault="000B1CAF">
      <w:pPr>
        <w:jc w:val="center"/>
        <w:rPr>
          <w:b/>
          <w:bCs/>
          <w:i/>
          <w:iCs/>
          <w:sz w:val="32"/>
          <w:szCs w:val="32"/>
        </w:rPr>
      </w:pPr>
    </w:p>
    <w:p w:rsidR="00590BD5" w:rsidRDefault="000B1CAF">
      <w:pPr>
        <w:jc w:val="center"/>
      </w:pPr>
      <w:r>
        <w:rPr>
          <w:noProof/>
        </w:rPr>
        <w:drawing>
          <wp:inline distT="0" distB="0" distL="0" distR="0">
            <wp:extent cx="6120130" cy="4079240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seo Fellini ph. Lorenzo Burlando 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D5" w:rsidRDefault="00590BD5">
      <w:pPr>
        <w:jc w:val="center"/>
      </w:pPr>
    </w:p>
    <w:p w:rsidR="00590BD5" w:rsidRDefault="00590BD5">
      <w:pPr>
        <w:jc w:val="both"/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  <w:b/>
          <w:bCs/>
        </w:rPr>
        <w:t>Rimini è la località turistica che attira ogni anno amanti dell’arte, del cibo, del cinema e del mare da ogni parte d’Italia e del Mondo</w:t>
      </w:r>
      <w:r>
        <w:rPr>
          <w:rFonts w:cstheme="minorHAnsi"/>
        </w:rPr>
        <w:t xml:space="preserve">: una destinazione di viaggio perfetta da vivere 365 giorno l’anno grazie alle numerose attrazioni, la lunga storia, i suoi luoghi suggestivi, le antiche tradizioni ma anche la tipica </w:t>
      </w:r>
      <w:r>
        <w:rPr>
          <w:rFonts w:cstheme="minorHAnsi"/>
          <w:b/>
          <w:bCs/>
        </w:rPr>
        <w:t>ospitalità romagnola</w:t>
      </w:r>
      <w:r>
        <w:rPr>
          <w:rFonts w:cstheme="minorHAnsi"/>
        </w:rPr>
        <w:t xml:space="preserve">. Forte infatti del suo patrimonio artistico e culturale, la Città di Rimini ha lanciato la sua candidatura a </w:t>
      </w:r>
      <w:r>
        <w:rPr>
          <w:rFonts w:cstheme="minorHAnsi"/>
          <w:b/>
          <w:bCs/>
        </w:rPr>
        <w:t>Capitale Italiana della Cultura per il 2026</w:t>
      </w:r>
      <w:r>
        <w:rPr>
          <w:rFonts w:cstheme="minorHAnsi"/>
        </w:rPr>
        <w:t xml:space="preserve">. 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</w:rPr>
        <w:t xml:space="preserve">Rimini punta sul turismo culturale, proponendo </w:t>
      </w:r>
      <w:r>
        <w:rPr>
          <w:rFonts w:cstheme="minorHAnsi"/>
          <w:b/>
          <w:bCs/>
        </w:rPr>
        <w:t>numerose esperienze di viaggio uniche e su misura</w:t>
      </w:r>
      <w:r>
        <w:rPr>
          <w:rFonts w:cstheme="minorHAnsi"/>
        </w:rPr>
        <w:t xml:space="preserve"> capaci di soddisfare ogni tipologia di pubblico, dai più giovani alle famiglie. Assoluta novità per i turisti che visitano la città è l’</w:t>
      </w:r>
      <w:hyperlink r:id="rId6">
        <w:r>
          <w:rPr>
            <w:rStyle w:val="CollegamentoInternet"/>
            <w:rFonts w:cstheme="minorHAnsi"/>
            <w:b/>
            <w:bCs/>
          </w:rPr>
          <w:t>ART CARD</w:t>
        </w:r>
      </w:hyperlink>
      <w:r>
        <w:rPr>
          <w:rFonts w:cstheme="minorHAnsi"/>
        </w:rPr>
        <w:t xml:space="preserve">, un pass che permette di visitare 4 musei di Rimini, veri e propri gioielli del patrimonio artistico nazionale: </w:t>
      </w:r>
      <w:r>
        <w:rPr>
          <w:rFonts w:cstheme="minorHAnsi"/>
          <w:b/>
          <w:bCs/>
        </w:rPr>
        <w:t>il Fellini Museum, il Museo della Città, la Domus del Chirurgo e il Museo PART</w:t>
      </w:r>
      <w:r>
        <w:rPr>
          <w:rFonts w:cstheme="minorHAnsi"/>
        </w:rPr>
        <w:t xml:space="preserve">. 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lastRenderedPageBreak/>
        <w:t>Rimini è… Fellini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</w:rPr>
        <w:t xml:space="preserve">Rimini ha uno stretto legame con </w:t>
      </w:r>
      <w:r>
        <w:rPr>
          <w:rFonts w:cstheme="minorHAnsi"/>
          <w:b/>
          <w:bCs/>
        </w:rPr>
        <w:t>Federico Fellini</w:t>
      </w:r>
      <w:r>
        <w:rPr>
          <w:rFonts w:cstheme="minorHAnsi"/>
        </w:rPr>
        <w:t xml:space="preserve"> che qui nacque il 20 gennaio del 1920 e che proprio a Rimini ambientò alcune delle sue pellicole più famose, tra cui quella più personale e autobiografica che nel 1975 gli valse il premio Oscar: "</w:t>
      </w:r>
      <w:r>
        <w:rPr>
          <w:rFonts w:cstheme="minorHAnsi"/>
          <w:b/>
          <w:bCs/>
          <w:i/>
          <w:iCs/>
        </w:rPr>
        <w:t>Amarcord</w:t>
      </w:r>
      <w:r>
        <w:rPr>
          <w:rFonts w:cstheme="minorHAnsi"/>
        </w:rPr>
        <w:t>" (1973). Con "</w:t>
      </w:r>
      <w:r>
        <w:rPr>
          <w:rFonts w:cstheme="minorHAnsi"/>
          <w:i/>
          <w:iCs/>
        </w:rPr>
        <w:t>Amarcord</w:t>
      </w:r>
      <w:r>
        <w:rPr>
          <w:rFonts w:cstheme="minorHAnsi"/>
        </w:rPr>
        <w:t xml:space="preserve">" (“Mi ricordo" in dialetto romagnolo) Fellini racconta la Rimini degli anni 30, la sua giovinezza, gli amici e l’inseparabile Luigi "Titta" Benzi, il fascismo e tutti quei personaggi che popolavano la realtà romagnola di quei tempi. </w:t>
      </w:r>
      <w:r>
        <w:rPr>
          <w:rFonts w:cstheme="minorHAnsi"/>
          <w:b/>
          <w:bCs/>
        </w:rPr>
        <w:t>Rimini entra nel mito anche grazie al cinema di Federico Fellini</w:t>
      </w:r>
      <w:r>
        <w:rPr>
          <w:rFonts w:cstheme="minorHAnsi"/>
        </w:rPr>
        <w:t xml:space="preserve">, il grande regista amato da tutti per il suo sguardo smaliziato, divertito e onirico. </w:t>
      </w:r>
    </w:p>
    <w:p w:rsidR="00590BD5" w:rsidRDefault="00590BD5">
      <w:pPr>
        <w:jc w:val="both"/>
        <w:rPr>
          <w:rFonts w:cstheme="minorHAnsi"/>
        </w:rPr>
      </w:pPr>
    </w:p>
    <w:p w:rsidR="00590BD5" w:rsidRPr="00581F94" w:rsidRDefault="00F8679F">
      <w:pPr>
        <w:jc w:val="both"/>
        <w:rPr>
          <w:rFonts w:cstheme="minorHAnsi"/>
        </w:rPr>
      </w:pPr>
      <w:r>
        <w:rPr>
          <w:rFonts w:cstheme="minorHAnsi"/>
        </w:rPr>
        <w:t xml:space="preserve">Ed è proprio Rimini che ospita il </w:t>
      </w:r>
      <w:r>
        <w:rPr>
          <w:rFonts w:cstheme="minorHAnsi"/>
          <w:b/>
          <w:bCs/>
        </w:rPr>
        <w:t>Fellini Museum</w:t>
      </w:r>
      <w:r>
        <w:rPr>
          <w:rFonts w:cstheme="minorHAnsi"/>
        </w:rPr>
        <w:t>,</w:t>
      </w:r>
      <w:r>
        <w:rPr>
          <w:rFonts w:cstheme="minorHAnsi"/>
          <w:b/>
          <w:bCs/>
        </w:rPr>
        <w:t xml:space="preserve"> l’unico museo al mondo interamente dedicato Federico Fellini</w:t>
      </w:r>
      <w:r>
        <w:rPr>
          <w:rFonts w:cstheme="minorHAnsi"/>
        </w:rPr>
        <w:t xml:space="preserve">. Inaugurato nell'estate del 2021 e inserito dal Ministero della Cultura tra i grandi progetti nazionali dei beni culturali, il Fellini Museum riunisce in "un unicum concettuale e ideale" più luoghi, è </w:t>
      </w:r>
      <w:r>
        <w:rPr>
          <w:rFonts w:cstheme="minorHAnsi"/>
          <w:b/>
          <w:bCs/>
        </w:rPr>
        <w:t>un polo museale diffuso</w:t>
      </w:r>
      <w:r>
        <w:rPr>
          <w:rFonts w:cstheme="minorHAnsi"/>
        </w:rPr>
        <w:t xml:space="preserve"> che tocca tre dei luoghi più suggestivi del centro storico: un’area visionaria e magica racchiusa tra </w:t>
      </w:r>
      <w:r>
        <w:rPr>
          <w:rFonts w:cstheme="minorHAnsi"/>
          <w:b/>
          <w:bCs/>
        </w:rPr>
        <w:t>Castel Sismondo</w:t>
      </w:r>
      <w:r>
        <w:rPr>
          <w:rFonts w:cstheme="minorHAnsi"/>
        </w:rPr>
        <w:t xml:space="preserve">, il </w:t>
      </w:r>
      <w:r>
        <w:rPr>
          <w:rFonts w:cstheme="minorHAnsi"/>
          <w:b/>
          <w:bCs/>
        </w:rPr>
        <w:t>Palazzo del Fulgor</w:t>
      </w:r>
      <w:r>
        <w:rPr>
          <w:rFonts w:cstheme="minorHAnsi"/>
        </w:rPr>
        <w:t xml:space="preserve"> e</w:t>
      </w:r>
      <w:r w:rsidR="00581F94">
        <w:rPr>
          <w:rFonts w:cstheme="minorHAnsi"/>
        </w:rPr>
        <w:t xml:space="preserve"> la </w:t>
      </w:r>
      <w:r w:rsidR="00581F94" w:rsidRPr="00581F94">
        <w:rPr>
          <w:rFonts w:cstheme="minorHAnsi"/>
          <w:b/>
          <w:bCs/>
        </w:rPr>
        <w:t>Piazza Malatesta</w:t>
      </w:r>
      <w:r w:rsidRPr="00581F94">
        <w:rPr>
          <w:rFonts w:cstheme="minorHAnsi"/>
        </w:rPr>
        <w:t xml:space="preserve">, uno spazio di esperienza immersiva e di conoscenza per esaltare l’eredità culturale del Maestro. </w:t>
      </w:r>
    </w:p>
    <w:p w:rsidR="00590BD5" w:rsidRPr="00581F94" w:rsidRDefault="00590BD5">
      <w:pPr>
        <w:jc w:val="both"/>
        <w:rPr>
          <w:rFonts w:cstheme="minorHAnsi"/>
        </w:rPr>
      </w:pPr>
    </w:p>
    <w:p w:rsidR="000B1CAF" w:rsidRDefault="00F8679F">
      <w:pPr>
        <w:jc w:val="both"/>
        <w:rPr>
          <w:rFonts w:cstheme="minorHAnsi"/>
        </w:rPr>
      </w:pPr>
      <w:r w:rsidRPr="00581F94">
        <w:rPr>
          <w:rFonts w:cstheme="minorHAnsi"/>
        </w:rPr>
        <w:t xml:space="preserve">Il </w:t>
      </w:r>
      <w:r w:rsidRPr="00581F94">
        <w:rPr>
          <w:rFonts w:cstheme="minorHAnsi"/>
          <w:b/>
          <w:bCs/>
        </w:rPr>
        <w:t>Fellini Museum</w:t>
      </w:r>
      <w:r w:rsidRPr="00581F94">
        <w:rPr>
          <w:rFonts w:cstheme="minorHAnsi"/>
        </w:rPr>
        <w:t xml:space="preserve"> nel 2022 è stato incoronato</w:t>
      </w:r>
      <w:r w:rsidR="00581F94">
        <w:rPr>
          <w:rFonts w:cstheme="minorHAnsi"/>
        </w:rPr>
        <w:t xml:space="preserve"> come uno dei </w:t>
      </w:r>
      <w:r w:rsidR="00581F94" w:rsidRPr="00581F94">
        <w:rPr>
          <w:rFonts w:cstheme="minorHAnsi"/>
          <w:b/>
          <w:bCs/>
        </w:rPr>
        <w:t>migliori nuovi musei al mondo</w:t>
      </w:r>
      <w:r w:rsidRPr="00581F94">
        <w:rPr>
          <w:rFonts w:cstheme="minorHAnsi"/>
        </w:rPr>
        <w:t>, unico</w:t>
      </w:r>
      <w:r>
        <w:rPr>
          <w:rFonts w:cstheme="minorHAnsi"/>
        </w:rPr>
        <w:t xml:space="preserve"> per l’Italia, nella classifica redatta dai giornalisti di tutte sette le edizioni mondiali di </w:t>
      </w:r>
      <w:r>
        <w:rPr>
          <w:rFonts w:cstheme="minorHAnsi"/>
          <w:b/>
          <w:bCs/>
        </w:rPr>
        <w:t>Conde Nast Traveller</w:t>
      </w:r>
      <w:r>
        <w:rPr>
          <w:rFonts w:cstheme="minorHAnsi"/>
        </w:rPr>
        <w:t xml:space="preserve">. Un riconoscimento internazionale che conferma l’unicità del Fellini Museum, </w:t>
      </w:r>
      <w:r>
        <w:rPr>
          <w:rFonts w:cstheme="minorHAnsi"/>
          <w:b/>
          <w:bCs/>
        </w:rPr>
        <w:t>una vera chicca per tutti gli appassionati di cinema e non solo</w:t>
      </w:r>
      <w:r>
        <w:rPr>
          <w:rFonts w:cstheme="minorHAnsi"/>
        </w:rPr>
        <w:t xml:space="preserve">. </w:t>
      </w:r>
    </w:p>
    <w:p w:rsidR="000B1CAF" w:rsidRDefault="000B1CAF">
      <w:pPr>
        <w:jc w:val="both"/>
        <w:rPr>
          <w:rFonts w:cstheme="minorHAnsi"/>
        </w:rPr>
      </w:pPr>
    </w:p>
    <w:p w:rsidR="00590BD5" w:rsidRDefault="000B1CAF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20130" cy="4079240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seo Fellini ph. Lorenzo Burlando 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</w:rPr>
        <w:t xml:space="preserve">Con </w:t>
      </w:r>
      <w:r>
        <w:rPr>
          <w:rFonts w:cstheme="minorHAnsi"/>
          <w:b/>
          <w:bCs/>
        </w:rPr>
        <w:t>oltre cinque ore di estratti di film</w:t>
      </w:r>
      <w:r>
        <w:rPr>
          <w:rFonts w:cstheme="minorHAnsi"/>
        </w:rPr>
        <w:t xml:space="preserve"> composti in un allestimento immersivo e interattivo, il Fellini Museum mette in mostra un repertorio audiovisivo proposto come un percorso nel flusso creativo </w:t>
      </w:r>
      <w:r>
        <w:rPr>
          <w:rFonts w:cstheme="minorHAnsi"/>
        </w:rPr>
        <w:lastRenderedPageBreak/>
        <w:t xml:space="preserve">dell’opera di Fellini, cui si affianca una importante </w:t>
      </w:r>
      <w:r>
        <w:rPr>
          <w:rFonts w:cstheme="minorHAnsi"/>
          <w:b/>
          <w:bCs/>
        </w:rPr>
        <w:t>sezione documentale</w:t>
      </w:r>
      <w:r>
        <w:rPr>
          <w:rFonts w:cstheme="minorHAnsi"/>
        </w:rPr>
        <w:t xml:space="preserve"> con i disegni di scena originali, </w:t>
      </w:r>
      <w:r>
        <w:rPr>
          <w:rFonts w:cstheme="minorHAnsi"/>
          <w:b/>
          <w:bCs/>
        </w:rPr>
        <w:t>gli abiti di Danilo Donati</w:t>
      </w:r>
      <w:r>
        <w:rPr>
          <w:rFonts w:cstheme="minorHAnsi"/>
        </w:rPr>
        <w:t xml:space="preserve">, oggetti e fotografie, </w:t>
      </w:r>
      <w:r>
        <w:rPr>
          <w:rFonts w:cstheme="minorHAnsi"/>
          <w:b/>
          <w:bCs/>
        </w:rPr>
        <w:t>i taccuini di Nino Rota</w:t>
      </w:r>
      <w:r>
        <w:rPr>
          <w:rFonts w:cstheme="minorHAnsi"/>
        </w:rPr>
        <w:t xml:space="preserve">. Ma il Fellini Museum è anche </w:t>
      </w:r>
      <w:r>
        <w:rPr>
          <w:rFonts w:cstheme="minorHAnsi"/>
          <w:b/>
          <w:bCs/>
        </w:rPr>
        <w:t>un “museo che esce dal museo”</w:t>
      </w:r>
      <w:r>
        <w:rPr>
          <w:rFonts w:cstheme="minorHAnsi"/>
        </w:rPr>
        <w:t xml:space="preserve">, agendo su più fronti e superando i suoi stessi luoghi: accende la macchina dell’immaginazione e riunisce in un unicum concettuale e spaziale, con la Piazza Malatesta, dando vita a </w:t>
      </w:r>
      <w:r>
        <w:rPr>
          <w:rFonts w:cstheme="minorHAnsi"/>
          <w:b/>
          <w:bCs/>
        </w:rPr>
        <w:t>un percorso composito di narrazioni partecipate in una esperienza immersiva e diffusa</w:t>
      </w:r>
      <w:r>
        <w:rPr>
          <w:rFonts w:cstheme="minorHAnsi"/>
        </w:rPr>
        <w:t>.</w:t>
      </w:r>
    </w:p>
    <w:p w:rsidR="00590BD5" w:rsidRDefault="00590BD5">
      <w:pPr>
        <w:jc w:val="both"/>
        <w:rPr>
          <w:rFonts w:cstheme="minorHAnsi"/>
        </w:rPr>
      </w:pPr>
    </w:p>
    <w:p w:rsidR="000B1CAF" w:rsidRDefault="00F8679F">
      <w:pPr>
        <w:jc w:val="both"/>
        <w:rPr>
          <w:rFonts w:cstheme="minorHAnsi"/>
        </w:rPr>
      </w:pPr>
      <w:r>
        <w:rPr>
          <w:rFonts w:cstheme="minorHAnsi"/>
          <w:b/>
          <w:bCs/>
        </w:rPr>
        <w:t>Castel Sismondo</w:t>
      </w:r>
      <w:r>
        <w:rPr>
          <w:rFonts w:cstheme="minorHAnsi"/>
        </w:rPr>
        <w:t xml:space="preserve">, rocca malatestiana quattrocentesca al cui progetto contribuì Filippo Brunelleschi, è il primo asse del polo museale diffuso del Fellini Museum. Nelle sue sale scenografiche ospita la </w:t>
      </w:r>
      <w:r>
        <w:rPr>
          <w:rFonts w:cstheme="minorHAnsi"/>
          <w:b/>
          <w:bCs/>
        </w:rPr>
        <w:t>sezione più ampia</w:t>
      </w:r>
      <w:r>
        <w:rPr>
          <w:rFonts w:cstheme="minorHAnsi"/>
        </w:rPr>
        <w:t xml:space="preserve"> e ricca del museo. Il percorso tocca le tappe principali della carriera del regista riminese attraverso simboli, musiche, personaggi, dialoghi, interviste, costumi e oggetti di scena che accompagnano il visitatore in un viaggio leggero, dove “nulla si sa, tutto si immagina”. </w:t>
      </w:r>
    </w:p>
    <w:p w:rsidR="000B1CAF" w:rsidRDefault="000B1CAF">
      <w:pPr>
        <w:jc w:val="both"/>
        <w:rPr>
          <w:rFonts w:cstheme="minorHAnsi"/>
        </w:rPr>
      </w:pPr>
    </w:p>
    <w:p w:rsidR="00590BD5" w:rsidRDefault="000B1CAF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20130" cy="4389120"/>
            <wp:effectExtent l="0" t="0" r="127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seo Fellini - Fulgor_Ph. Lorenzo Burlando GRP90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</w:rPr>
        <w:t xml:space="preserve">Nel </w:t>
      </w:r>
      <w:r>
        <w:rPr>
          <w:rFonts w:cstheme="minorHAnsi"/>
          <w:b/>
          <w:bCs/>
        </w:rPr>
        <w:t>Cinema Fulgor</w:t>
      </w:r>
      <w:r>
        <w:rPr>
          <w:rFonts w:cstheme="minorHAnsi"/>
        </w:rPr>
        <w:t xml:space="preserve"> ha avuto inizio l’avventura felliniana. Qui il giovane Federico Fellini ha cominciato ad amare il grande schermo, i film americani, i western, le comiche di Ridolini, Stanlio e Olio, Buster Keaton, Charlot e dei fratelli Marx. Il </w:t>
      </w:r>
      <w:r>
        <w:rPr>
          <w:rFonts w:cstheme="minorHAnsi"/>
          <w:b/>
          <w:bCs/>
        </w:rPr>
        <w:t>Palazzo del Fulgor</w:t>
      </w:r>
      <w:r>
        <w:rPr>
          <w:rFonts w:cstheme="minorHAnsi"/>
        </w:rPr>
        <w:t xml:space="preserve"> è ora il luogo </w:t>
      </w:r>
      <w:r>
        <w:rPr>
          <w:rFonts w:cstheme="minorHAnsi"/>
          <w:b/>
          <w:bCs/>
        </w:rPr>
        <w:t>dove entrare nella vita e nella cinematografia di Fellini</w:t>
      </w:r>
      <w:r>
        <w:rPr>
          <w:rFonts w:cstheme="minorHAnsi"/>
        </w:rPr>
        <w:t xml:space="preserve">, ripercorrendone le tappe biografiche e creative e approfondendo i suoi progetti e i suoi legami di lavoro, di amore e di amicizia grazie alla possibilità di consultare </w:t>
      </w:r>
      <w:r>
        <w:rPr>
          <w:rFonts w:cstheme="minorHAnsi"/>
          <w:b/>
          <w:bCs/>
        </w:rPr>
        <w:t>archivi digitali e strumentazioni interattive</w:t>
      </w:r>
      <w:r>
        <w:rPr>
          <w:rFonts w:cstheme="minorHAnsi"/>
        </w:rPr>
        <w:t xml:space="preserve"> o lasciandosi andare alla scoperta di preziosi materiali originali, disegni, manifesti, locandine, libri e riviste d’epoca, film e documenti audiovisivi. Ad accogliere i visitatori, all’ingresso del Palazzo del Fulgor, vi è la </w:t>
      </w:r>
      <w:r>
        <w:rPr>
          <w:rFonts w:cstheme="minorHAnsi"/>
          <w:b/>
          <w:bCs/>
        </w:rPr>
        <w:t>grande scultura</w:t>
      </w:r>
      <w:r>
        <w:rPr>
          <w:rFonts w:cstheme="minorHAnsi"/>
        </w:rPr>
        <w:t xml:space="preserve"> in jesmonite che effigia la </w:t>
      </w:r>
      <w:r>
        <w:rPr>
          <w:rFonts w:cstheme="minorHAnsi"/>
          <w:b/>
          <w:bCs/>
        </w:rPr>
        <w:t>rinocerontessa</w:t>
      </w:r>
      <w:r>
        <w:rPr>
          <w:rFonts w:cstheme="minorHAnsi"/>
        </w:rPr>
        <w:t xml:space="preserve"> protagonista di alcune delle scene più potenti e suggestive dell’immaginifico film felliniano E la nave va, oggi simbolo dell’intero polo museale.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  <w:b/>
          <w:bCs/>
        </w:rPr>
        <w:lastRenderedPageBreak/>
        <w:t>Piazza Malatesta</w:t>
      </w:r>
      <w:r>
        <w:rPr>
          <w:rFonts w:cstheme="minorHAnsi"/>
        </w:rPr>
        <w:t xml:space="preserve"> è la parte esterna del Fellini Museum. </w:t>
      </w:r>
      <w:r>
        <w:rPr>
          <w:rFonts w:cstheme="minorHAnsi"/>
          <w:b/>
          <w:bCs/>
        </w:rPr>
        <w:t>Un set a cielo aperto</w:t>
      </w:r>
      <w:r>
        <w:rPr>
          <w:rFonts w:cstheme="minorHAnsi"/>
        </w:rPr>
        <w:t xml:space="preserve"> in cui i sogni felliniani si proiettano all’esterno e invadono il centro storico con allestimenti e installazioni che mettono in connessione classicità e contemporaneità. Su questa </w:t>
      </w:r>
      <w:r>
        <w:rPr>
          <w:rFonts w:cstheme="minorHAnsi"/>
          <w:b/>
          <w:bCs/>
        </w:rPr>
        <w:t>Piazza dei sogni</w:t>
      </w:r>
      <w:r>
        <w:rPr>
          <w:rFonts w:cstheme="minorHAnsi"/>
        </w:rPr>
        <w:t xml:space="preserve"> si disegnano tre aree principali: </w:t>
      </w:r>
      <w:r>
        <w:rPr>
          <w:rFonts w:cstheme="minorHAnsi"/>
          <w:b/>
          <w:bCs/>
        </w:rPr>
        <w:t>la panca circolare, il velo d’acqua e il Bosco dei nomi</w:t>
      </w:r>
      <w:r>
        <w:rPr>
          <w:rFonts w:cstheme="minorHAnsi"/>
        </w:rPr>
        <w:t xml:space="preserve">, che ricorda le scene rurali del film Amarcord. Quest’ultimo, ideato dal poeta </w:t>
      </w:r>
      <w:r>
        <w:rPr>
          <w:rFonts w:cstheme="minorHAnsi"/>
          <w:b/>
          <w:bCs/>
        </w:rPr>
        <w:t>Tonino Guerra</w:t>
      </w:r>
      <w:r>
        <w:rPr>
          <w:rFonts w:cstheme="minorHAnsi"/>
        </w:rPr>
        <w:t xml:space="preserve">, è un insieme di fiori di pietra su cui sono incisi i nomi di grandi personaggi del cinema suoi amici: </w:t>
      </w:r>
      <w:r>
        <w:rPr>
          <w:rFonts w:cstheme="minorHAnsi"/>
          <w:b/>
          <w:bCs/>
        </w:rPr>
        <w:t>Federico Fellini, Giulietta Masina, Marcello Mastroianni, Michelangelo Antonioni, Andrej Tarkovskij, Theo Angelopoulos e Sergej Paradjanov</w:t>
      </w:r>
      <w:r>
        <w:rPr>
          <w:rFonts w:cstheme="minorHAnsi"/>
        </w:rPr>
        <w:t>. Questi fiori sono illuminati da 3 grandi lanterne in ferro battuto e vetro che Guerra ha dedicato allo scrittore russo Lev Tolstoj.</w:t>
      </w:r>
    </w:p>
    <w:p w:rsidR="000B1CAF" w:rsidRDefault="000B1CAF">
      <w:pPr>
        <w:jc w:val="both"/>
        <w:rPr>
          <w:rFonts w:cstheme="minorHAnsi"/>
        </w:rPr>
      </w:pPr>
    </w:p>
    <w:p w:rsidR="000B1CAF" w:rsidRDefault="000B1CAF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20130" cy="4590415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une RN Uff Stampa Video Mapping Waiting for Insight_RIC95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  <w:b/>
          <w:bCs/>
        </w:rPr>
        <w:t>Fino al 19 marzo 2023</w:t>
      </w:r>
      <w:r>
        <w:rPr>
          <w:rFonts w:cstheme="minorHAnsi"/>
        </w:rPr>
        <w:t xml:space="preserve"> il </w:t>
      </w:r>
      <w:r>
        <w:rPr>
          <w:rFonts w:cstheme="minorHAnsi"/>
          <w:b/>
          <w:bCs/>
        </w:rPr>
        <w:t>Palazzo del Fulgor</w:t>
      </w:r>
      <w:r>
        <w:rPr>
          <w:rFonts w:cstheme="minorHAnsi"/>
        </w:rPr>
        <w:t xml:space="preserve"> ospita la mostra</w:t>
      </w:r>
      <w:r w:rsidR="00581F94">
        <w:rPr>
          <w:rFonts w:cstheme="minorHAnsi"/>
        </w:rPr>
        <w:t xml:space="preserve"> “</w:t>
      </w:r>
      <w:r w:rsidR="00581F94" w:rsidRPr="00581F94">
        <w:rPr>
          <w:rFonts w:cstheme="minorHAnsi"/>
          <w:b/>
          <w:bCs/>
        </w:rPr>
        <w:t>Amarcord disegnato</w:t>
      </w:r>
      <w:r w:rsidR="00581F94">
        <w:rPr>
          <w:rFonts w:cstheme="minorHAnsi"/>
        </w:rPr>
        <w:t>”</w:t>
      </w:r>
      <w:r>
        <w:rPr>
          <w:rFonts w:cstheme="minorHAnsi"/>
        </w:rPr>
        <w:t xml:space="preserve">, organizzata in occasione del 103esimo anniversario di Federico Fellini: il </w:t>
      </w:r>
      <w:r>
        <w:rPr>
          <w:rFonts w:cstheme="minorHAnsi"/>
          <w:b/>
          <w:bCs/>
        </w:rPr>
        <w:t>progetto miniaturistico dell'artista Agim Sulaj</w:t>
      </w:r>
      <w:r>
        <w:rPr>
          <w:rFonts w:cstheme="minorHAnsi"/>
        </w:rPr>
        <w:t xml:space="preserve">, che restituisce personaggi e atmosfere del capolavoro del Maestro romagnolo, premiato con l'Oscar nel 1975 di cui quest'anno cadono i primi cinquant'anni. </w:t>
      </w:r>
      <w:r>
        <w:rPr>
          <w:rFonts w:cstheme="minorHAnsi"/>
          <w:b/>
          <w:bCs/>
        </w:rPr>
        <w:t>Dipinti di piccole dimensioni</w:t>
      </w:r>
      <w:r>
        <w:rPr>
          <w:rFonts w:cstheme="minorHAnsi"/>
        </w:rPr>
        <w:t xml:space="preserve"> che esaltano le campiture di colore e i tagli di luce che compongono le inquadrature della pellicola.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  <w:b/>
          <w:bCs/>
        </w:rPr>
        <w:t>Dal 24 marzo al 16 aprile 2023</w:t>
      </w:r>
      <w:r>
        <w:rPr>
          <w:rFonts w:cstheme="minorHAnsi"/>
        </w:rPr>
        <w:t xml:space="preserve"> sempre </w:t>
      </w:r>
      <w:r>
        <w:rPr>
          <w:rFonts w:cstheme="minorHAnsi"/>
          <w:b/>
          <w:bCs/>
        </w:rPr>
        <w:t>Palazzo del Fulgor</w:t>
      </w:r>
      <w:r>
        <w:rPr>
          <w:rFonts w:cstheme="minorHAnsi"/>
        </w:rPr>
        <w:t xml:space="preserve"> ospita la </w:t>
      </w:r>
      <w:r>
        <w:rPr>
          <w:rFonts w:cstheme="minorHAnsi"/>
          <w:b/>
          <w:bCs/>
        </w:rPr>
        <w:t>mostra fotografica dedicata ad Alberto Spadolini “Spadò”</w:t>
      </w:r>
      <w:r>
        <w:rPr>
          <w:rFonts w:cstheme="minorHAnsi"/>
        </w:rPr>
        <w:t xml:space="preserve">. L’esposizione si propone di presentare </w:t>
      </w:r>
      <w:r>
        <w:rPr>
          <w:rFonts w:cstheme="minorHAnsi"/>
          <w:b/>
          <w:bCs/>
        </w:rPr>
        <w:t>la vita e l'arte di Alberto Spadolini</w:t>
      </w:r>
      <w:r>
        <w:rPr>
          <w:rFonts w:cstheme="minorHAnsi"/>
        </w:rPr>
        <w:t xml:space="preserve"> attraverso un percorso originale e creativo che vuole rielaborare alcune delle molteplici espressioni artistiche in cui egli si cimentò: decoratore al Vittoriale di Gabriele D’Annunzio, danzatore con Joséphine Baker, coreografo ammirato da Paul Valéry e Maurice Ravel, attore con Jean Marais e Jean Gabin, cantante con  Mistinguett, regista di documentari con Django Reinhardt, </w:t>
      </w:r>
      <w:r>
        <w:rPr>
          <w:rFonts w:cstheme="minorHAnsi"/>
        </w:rPr>
        <w:lastRenderedPageBreak/>
        <w:t>pittore apprezzato da  Jean Cocteau e Max Jacob, scultore dallo stile michelangiolesco, giornalista per la rivista parigina Le Sourire e agente della Resistenza antinazista.</w:t>
      </w:r>
    </w:p>
    <w:p w:rsidR="00F8679F" w:rsidRDefault="00F8679F">
      <w:pPr>
        <w:jc w:val="both"/>
        <w:rPr>
          <w:rFonts w:cstheme="minorHAnsi"/>
        </w:rPr>
      </w:pPr>
    </w:p>
    <w:p w:rsidR="00F8679F" w:rsidRDefault="00F8679F">
      <w:pPr>
        <w:jc w:val="both"/>
        <w:rPr>
          <w:rFonts w:cstheme="minorHAnsi"/>
        </w:rPr>
      </w:pPr>
      <w:r>
        <w:rPr>
          <w:rFonts w:cstheme="minorHAnsi"/>
        </w:rPr>
        <w:t>A 40 anni dall’uscita in sala del noto film di Fellini “</w:t>
      </w:r>
      <w:r w:rsidRPr="00F8679F">
        <w:rPr>
          <w:rFonts w:cstheme="minorHAnsi"/>
          <w:b/>
          <w:bCs/>
          <w:i/>
          <w:iCs/>
        </w:rPr>
        <w:t>E la nave va</w:t>
      </w:r>
      <w:r>
        <w:rPr>
          <w:rFonts w:cstheme="minorHAnsi"/>
        </w:rPr>
        <w:t xml:space="preserve">” al </w:t>
      </w:r>
      <w:r w:rsidRPr="00F8679F">
        <w:rPr>
          <w:rFonts w:cstheme="minorHAnsi"/>
          <w:b/>
          <w:bCs/>
        </w:rPr>
        <w:t>Cinema Fulgor</w:t>
      </w:r>
      <w:r>
        <w:rPr>
          <w:rFonts w:cstheme="minorHAnsi"/>
        </w:rPr>
        <w:t xml:space="preserve"> sarà dedicato un focus importante alla pellicola, nell’ambito di </w:t>
      </w:r>
      <w:r w:rsidRPr="00F8679F">
        <w:rPr>
          <w:rFonts w:cstheme="minorHAnsi"/>
        </w:rPr>
        <w:t>"</w:t>
      </w:r>
      <w:r w:rsidRPr="00F8679F">
        <w:rPr>
          <w:rFonts w:cstheme="minorHAnsi"/>
          <w:i/>
          <w:iCs/>
        </w:rPr>
        <w:t>La settima arte: cinema e industria</w:t>
      </w:r>
      <w:r w:rsidRPr="00F8679F">
        <w:rPr>
          <w:rFonts w:cstheme="minorHAnsi"/>
        </w:rPr>
        <w:t xml:space="preserve">", festival dei mestieri del cinema promossa da Confindustria Romagna </w:t>
      </w:r>
      <w:r w:rsidRPr="00F8679F">
        <w:rPr>
          <w:rFonts w:cstheme="minorHAnsi"/>
          <w:b/>
          <w:bCs/>
        </w:rPr>
        <w:t>dal 26 al 30 aprile</w:t>
      </w:r>
      <w:r>
        <w:rPr>
          <w:rFonts w:cstheme="minorHAnsi"/>
        </w:rPr>
        <w:t xml:space="preserve">. Infine, tra gli appuntamenti per gli amanti di Fellini segnaliamo che </w:t>
      </w:r>
      <w:r w:rsidRPr="00F8679F">
        <w:rPr>
          <w:rFonts w:cstheme="minorHAnsi"/>
        </w:rPr>
        <w:t>tutti i martedì pomeriggio alle ore 16</w:t>
      </w:r>
      <w:r>
        <w:rPr>
          <w:rFonts w:cstheme="minorHAnsi"/>
        </w:rPr>
        <w:t>.00</w:t>
      </w:r>
      <w:r w:rsidRPr="00F8679F">
        <w:rPr>
          <w:rFonts w:cstheme="minorHAnsi"/>
        </w:rPr>
        <w:t xml:space="preserve">, nel cinemino del Palazzo del Fulgor, viene programmato un film </w:t>
      </w:r>
      <w:r>
        <w:rPr>
          <w:rFonts w:cstheme="minorHAnsi"/>
        </w:rPr>
        <w:t>del grande regista</w:t>
      </w:r>
      <w:r w:rsidRPr="00F8679F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:rsidR="00590BD5" w:rsidRDefault="00590BD5">
      <w:pPr>
        <w:jc w:val="both"/>
        <w:rPr>
          <w:rFonts w:cstheme="minorHAnsi"/>
        </w:rPr>
      </w:pP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 xml:space="preserve">FELLINI: I SOGGIORNI A TEMA 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</w:rPr>
        <w:t xml:space="preserve">Per chi vuole immergersi a 360 gradi nell’onirico mondo felliniano, sono </w:t>
      </w:r>
      <w:r>
        <w:rPr>
          <w:rFonts w:cstheme="minorHAnsi"/>
          <w:b/>
          <w:bCs/>
        </w:rPr>
        <w:t>due i soggiorni tematici</w:t>
      </w:r>
      <w:r>
        <w:rPr>
          <w:rFonts w:cstheme="minorHAnsi"/>
        </w:rPr>
        <w:t xml:space="preserve">, acquistabili sul sito </w:t>
      </w:r>
      <w:hyperlink r:id="rId10">
        <w:r>
          <w:rPr>
            <w:rStyle w:val="CollegamentoInternet"/>
            <w:rFonts w:cstheme="minorHAnsi"/>
          </w:rPr>
          <w:t>www.visitrimini.com</w:t>
        </w:r>
      </w:hyperlink>
      <w:r>
        <w:rPr>
          <w:rFonts w:cstheme="minorHAnsi"/>
        </w:rPr>
        <w:t xml:space="preserve"> 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Rimini Felliniana e il</w:t>
      </w:r>
      <w:r w:rsidR="00581F94">
        <w:rPr>
          <w:rFonts w:cstheme="minorHAnsi"/>
          <w:b/>
          <w:bCs/>
        </w:rPr>
        <w:t xml:space="preserve"> Fellini Museum</w:t>
      </w:r>
      <w:r>
        <w:rPr>
          <w:rFonts w:cstheme="minorHAnsi"/>
          <w:b/>
          <w:bCs/>
        </w:rPr>
        <w:t xml:space="preserve"> </w:t>
      </w: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</w:rPr>
        <w:t>Un weekend alla scoperta della Rimini felliniana e de</w:t>
      </w:r>
      <w:r w:rsidR="00581F94">
        <w:rPr>
          <w:rFonts w:cstheme="minorHAnsi"/>
        </w:rPr>
        <w:t>l Fellini Museum</w:t>
      </w:r>
      <w:r>
        <w:rPr>
          <w:rFonts w:cstheme="minorHAnsi"/>
        </w:rPr>
        <w:t xml:space="preserve">. Un itinerario che svelerà i luoghi della sua infanzia, della sua adolescenza e dei suoi indimenticabili film, fino al Fellini Museum. Tra i luoghi del soggiorno c’è una </w:t>
      </w:r>
      <w:r>
        <w:rPr>
          <w:rFonts w:cstheme="minorHAnsi"/>
          <w:b/>
          <w:bCs/>
        </w:rPr>
        <w:t>visita al Grand Hotel</w:t>
      </w:r>
      <w:r>
        <w:rPr>
          <w:rFonts w:cstheme="minorHAnsi"/>
        </w:rPr>
        <w:t xml:space="preserve">, luogo sognato da Federico bambino e poi divenuto una seconda casa, tanto che la stanza in cui soggiornava quando era a Rimini si chiama proprio Suite Fellini ed è una delle suite più richieste della struttura. Il Grand Hotel ospita L‘albergo dei sogni, un vero e proprio percorso museale con 9 postazioni collocate in altrettanti luoghi iconici della struttura: il giardino con la sua splendida terrazza, la facciata, la maestosa hall. </w:t>
      </w: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</w:rPr>
        <w:t xml:space="preserve">Per info e prenotazioni: </w:t>
      </w:r>
      <w:hyperlink r:id="rId11">
        <w:r>
          <w:rPr>
            <w:rStyle w:val="CollegamentoInternet"/>
            <w:rFonts w:cstheme="minorHAnsi"/>
          </w:rPr>
          <w:t>https://www.visitrimini.com/vacanze/rimini-felliniana-e-il-museo-fellini/</w:t>
        </w:r>
      </w:hyperlink>
      <w:r>
        <w:rPr>
          <w:rFonts w:cstheme="minorHAnsi"/>
        </w:rPr>
        <w:t xml:space="preserve"> </w:t>
      </w:r>
    </w:p>
    <w:p w:rsidR="000B1CAF" w:rsidRDefault="000B1CAF">
      <w:pPr>
        <w:jc w:val="both"/>
        <w:rPr>
          <w:rFonts w:cstheme="minorHAnsi"/>
        </w:rPr>
      </w:pPr>
    </w:p>
    <w:p w:rsidR="00590BD5" w:rsidRDefault="000B1CAF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20130" cy="4079240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o Fellini ph. Lorenzo Burlando 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INFORMAZIONI UTILI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cstheme="minorHAnsi"/>
        </w:rPr>
      </w:pPr>
      <w:r>
        <w:rPr>
          <w:rFonts w:cstheme="minorHAnsi"/>
        </w:rPr>
        <w:t xml:space="preserve">Tutte le informazioni e i pacchetti turistici sono consultabili e acquistabili sul sito </w:t>
      </w:r>
      <w:hyperlink r:id="rId13">
        <w:r>
          <w:rPr>
            <w:rStyle w:val="CollegamentoInternet"/>
            <w:rFonts w:cstheme="minorHAnsi"/>
          </w:rPr>
          <w:t>www.visitrimini.com</w:t>
        </w:r>
      </w:hyperlink>
      <w:r>
        <w:rPr>
          <w:rFonts w:cstheme="minorHAnsi"/>
        </w:rPr>
        <w:t xml:space="preserve"> </w:t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Style w:val="CollegamentoInternet"/>
          <w:rFonts w:cstheme="minorHAnsi"/>
        </w:rPr>
      </w:pPr>
      <w:r>
        <w:rPr>
          <w:rFonts w:cstheme="minorHAnsi"/>
          <w:b/>
          <w:bCs/>
        </w:rPr>
        <w:t>Rimini Felliniana e i</w:t>
      </w:r>
      <w:r w:rsidR="00581F94">
        <w:rPr>
          <w:rFonts w:cstheme="minorHAnsi"/>
          <w:b/>
          <w:bCs/>
        </w:rPr>
        <w:t>l Fellini Museum</w:t>
      </w:r>
      <w:r>
        <w:rPr>
          <w:rFonts w:cstheme="minorHAnsi"/>
          <w:b/>
          <w:bCs/>
        </w:rPr>
        <w:t xml:space="preserve">: </w:t>
      </w:r>
      <w:hyperlink r:id="rId14">
        <w:r>
          <w:rPr>
            <w:rStyle w:val="CollegamentoInternet"/>
            <w:rFonts w:cstheme="minorHAnsi"/>
          </w:rPr>
          <w:t>https://www.visitrimini.com/vacanze/rimini-felliniana-e-il-museo-fellini/</w:t>
        </w:r>
      </w:hyperlink>
      <w:r>
        <w:rPr>
          <w:rStyle w:val="CollegamentoInternet"/>
          <w:rFonts w:cstheme="minorHAnsi"/>
        </w:rPr>
        <w:t xml:space="preserve"> </w:t>
      </w:r>
    </w:p>
    <w:p w:rsidR="00590BD5" w:rsidRDefault="00590BD5">
      <w:pPr>
        <w:jc w:val="both"/>
        <w:rPr>
          <w:rFonts w:cstheme="minorHAnsi"/>
          <w:b/>
          <w:bCs/>
        </w:rPr>
      </w:pPr>
      <w:bookmarkStart w:id="0" w:name="_GoBack"/>
      <w:bookmarkEnd w:id="0"/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eastAsia="Verdana" w:cstheme="minorHAnsi"/>
          <w:b/>
        </w:rPr>
      </w:pPr>
      <w:r>
        <w:rPr>
          <w:rFonts w:eastAsia="Verdana" w:cstheme="minorHAnsi"/>
          <w:b/>
        </w:rPr>
        <w:t xml:space="preserve">UFFICIO STAMPA </w:t>
      </w:r>
    </w:p>
    <w:p w:rsidR="00590BD5" w:rsidRDefault="00F8679F">
      <w:pPr>
        <w:jc w:val="both"/>
        <w:rPr>
          <w:rFonts w:eastAsia="Verdana" w:cstheme="minorHAnsi"/>
          <w:b/>
        </w:rPr>
      </w:pPr>
      <w:r>
        <w:rPr>
          <w:rFonts w:eastAsia="Verdana" w:cstheme="minorHAnsi"/>
          <w:b/>
        </w:rPr>
        <w:t>CULTURALIA DI NORMA WALTMANN</w:t>
      </w:r>
    </w:p>
    <w:p w:rsidR="00590BD5" w:rsidRDefault="00590BD5">
      <w:pPr>
        <w:jc w:val="both"/>
        <w:rPr>
          <w:rFonts w:cstheme="minorHAnsi"/>
          <w:b/>
        </w:rPr>
      </w:pPr>
    </w:p>
    <w:p w:rsidR="00590BD5" w:rsidRDefault="00F8679F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>
            <wp:extent cx="901700" cy="647700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8" t="-87" r="-38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D5" w:rsidRDefault="00590BD5">
      <w:pPr>
        <w:jc w:val="both"/>
        <w:rPr>
          <w:rFonts w:cstheme="minorHAnsi"/>
        </w:rPr>
      </w:pPr>
    </w:p>
    <w:p w:rsidR="00590BD5" w:rsidRDefault="00F8679F">
      <w:pPr>
        <w:jc w:val="both"/>
        <w:rPr>
          <w:rFonts w:eastAsia="Verdana" w:cstheme="minorHAnsi"/>
        </w:rPr>
      </w:pPr>
      <w:r>
        <w:rPr>
          <w:rFonts w:eastAsia="Verdana" w:cstheme="minorHAnsi"/>
        </w:rPr>
        <w:t xml:space="preserve">051 6569105 - 392 2527126 </w:t>
      </w:r>
      <w:r>
        <w:rPr>
          <w:rFonts w:eastAsia="Verdana" w:cstheme="minorHAnsi"/>
        </w:rPr>
        <w:tab/>
      </w:r>
      <w:r>
        <w:rPr>
          <w:rFonts w:eastAsia="Verdana" w:cstheme="minorHAnsi"/>
        </w:rPr>
        <w:tab/>
      </w:r>
    </w:p>
    <w:p w:rsidR="00590BD5" w:rsidRDefault="005823BF">
      <w:pPr>
        <w:jc w:val="both"/>
        <w:rPr>
          <w:rFonts w:eastAsia="Verdana" w:cstheme="minorHAnsi"/>
        </w:rPr>
      </w:pPr>
      <w:hyperlink r:id="rId16">
        <w:r w:rsidR="00F8679F">
          <w:rPr>
            <w:rFonts w:eastAsia="Verdana" w:cstheme="minorHAnsi"/>
            <w:color w:val="0000FF"/>
            <w:u w:val="single"/>
          </w:rPr>
          <w:t>info@culturaliart.com</w:t>
        </w:r>
      </w:hyperlink>
      <w:r w:rsidR="00F8679F">
        <w:rPr>
          <w:rFonts w:eastAsia="Verdana" w:cstheme="minorHAnsi"/>
        </w:rPr>
        <w:t xml:space="preserve"> </w:t>
      </w:r>
    </w:p>
    <w:p w:rsidR="00590BD5" w:rsidRDefault="005823BF">
      <w:pPr>
        <w:jc w:val="both"/>
        <w:rPr>
          <w:rFonts w:eastAsia="Verdana" w:cstheme="minorHAnsi"/>
        </w:rPr>
      </w:pPr>
      <w:hyperlink r:id="rId17">
        <w:r w:rsidR="00F8679F">
          <w:rPr>
            <w:rStyle w:val="CollegamentoInternet"/>
            <w:rFonts w:eastAsia="Verdana" w:cstheme="minorHAnsi"/>
          </w:rPr>
          <w:t>www.culturaliart.com</w:t>
        </w:r>
      </w:hyperlink>
      <w:r w:rsidR="00F8679F">
        <w:rPr>
          <w:rFonts w:eastAsia="Verdana" w:cstheme="minorHAnsi"/>
        </w:rPr>
        <w:t xml:space="preserve"> </w:t>
      </w:r>
    </w:p>
    <w:p w:rsidR="00590BD5" w:rsidRDefault="00F8679F">
      <w:pPr>
        <w:jc w:val="both"/>
        <w:rPr>
          <w:rFonts w:eastAsia="Verdana" w:cstheme="minorHAnsi"/>
        </w:rPr>
      </w:pPr>
      <w:r>
        <w:rPr>
          <w:rFonts w:eastAsia="Verdana" w:cstheme="minorHAnsi"/>
        </w:rPr>
        <w:t xml:space="preserve">Facebook: </w:t>
      </w:r>
      <w:hyperlink r:id="rId18">
        <w:r>
          <w:rPr>
            <w:rFonts w:eastAsia="Verdana" w:cstheme="minorHAnsi"/>
            <w:color w:val="0000FF"/>
            <w:u w:val="single"/>
          </w:rPr>
          <w:t>Culturalia</w:t>
        </w:r>
      </w:hyperlink>
      <w:r>
        <w:rPr>
          <w:rFonts w:eastAsia="Verdana" w:cstheme="minorHAnsi"/>
        </w:rPr>
        <w:t xml:space="preserve"> </w:t>
      </w:r>
    </w:p>
    <w:p w:rsidR="00590BD5" w:rsidRDefault="00F8679F">
      <w:pPr>
        <w:jc w:val="both"/>
        <w:rPr>
          <w:rFonts w:eastAsia="Verdana" w:cstheme="minorHAnsi"/>
        </w:rPr>
      </w:pPr>
      <w:r>
        <w:rPr>
          <w:rFonts w:eastAsia="Verdana" w:cstheme="minorHAnsi"/>
        </w:rPr>
        <w:t xml:space="preserve">Instagram: </w:t>
      </w:r>
      <w:hyperlink r:id="rId19">
        <w:r>
          <w:rPr>
            <w:rFonts w:eastAsia="Verdana" w:cstheme="minorHAnsi"/>
            <w:color w:val="0000FF"/>
            <w:u w:val="single"/>
          </w:rPr>
          <w:t>Culturalia_comunicare_arte</w:t>
        </w:r>
      </w:hyperlink>
    </w:p>
    <w:p w:rsidR="00590BD5" w:rsidRDefault="00F8679F">
      <w:pPr>
        <w:jc w:val="both"/>
        <w:rPr>
          <w:rFonts w:eastAsia="Verdana" w:cstheme="minorHAnsi"/>
        </w:rPr>
      </w:pPr>
      <w:r>
        <w:rPr>
          <w:rFonts w:eastAsia="Verdana" w:cstheme="minorHAnsi"/>
        </w:rPr>
        <w:t xml:space="preserve">Linkedin: </w:t>
      </w:r>
      <w:hyperlink r:id="rId20">
        <w:r>
          <w:rPr>
            <w:rFonts w:eastAsia="Verdana" w:cstheme="minorHAnsi"/>
            <w:color w:val="0000FF"/>
            <w:u w:val="single"/>
          </w:rPr>
          <w:t>Culturalia di Norma Waltmann</w:t>
        </w:r>
      </w:hyperlink>
      <w:r>
        <w:rPr>
          <w:rFonts w:eastAsia="Verdana" w:cstheme="minorHAnsi"/>
        </w:rPr>
        <w:t xml:space="preserve"> </w:t>
      </w:r>
    </w:p>
    <w:p w:rsidR="00590BD5" w:rsidRDefault="00F8679F">
      <w:pPr>
        <w:jc w:val="both"/>
        <w:rPr>
          <w:rFonts w:cstheme="minorHAnsi"/>
        </w:rPr>
      </w:pPr>
      <w:r>
        <w:rPr>
          <w:rFonts w:eastAsia="Verdana" w:cstheme="minorHAnsi"/>
        </w:rPr>
        <w:t xml:space="preserve">Youtube: </w:t>
      </w:r>
      <w:hyperlink r:id="rId21">
        <w:r>
          <w:rPr>
            <w:rFonts w:eastAsia="Verdana" w:cstheme="minorHAnsi"/>
            <w:color w:val="0000FF"/>
            <w:u w:val="single"/>
          </w:rPr>
          <w:t>Culturalia</w:t>
        </w:r>
      </w:hyperlink>
    </w:p>
    <w:p w:rsidR="00590BD5" w:rsidRDefault="00590BD5">
      <w:pPr>
        <w:jc w:val="both"/>
        <w:rPr>
          <w:rFonts w:cstheme="minorHAnsi"/>
        </w:rPr>
      </w:pPr>
    </w:p>
    <w:p w:rsidR="00590BD5" w:rsidRDefault="00590BD5">
      <w:pPr>
        <w:jc w:val="center"/>
      </w:pPr>
    </w:p>
    <w:sectPr w:rsidR="00590BD5">
      <w:pgSz w:w="11906" w:h="16838"/>
      <w:pgMar w:top="1417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D5"/>
    <w:rsid w:val="000B1CAF"/>
    <w:rsid w:val="00581F94"/>
    <w:rsid w:val="005823BF"/>
    <w:rsid w:val="00590BD5"/>
    <w:rsid w:val="00F8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C05D96"/>
  <w15:docId w15:val="{10D817C6-C6FF-9347-B010-2FFC9520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uiPriority w:val="99"/>
    <w:unhideWhenUsed/>
    <w:rsid w:val="003B432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4F058B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visitrimini.com/" TargetMode="External"/><Relationship Id="rId18" Type="http://schemas.openxmlformats.org/officeDocument/2006/relationships/hyperlink" Target="https://www.facebook.com/Culturali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hannel/UCdZuj5-r-Q_Q8QZujiw0_-A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hyperlink" Target="http://www.culturaliart.com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ulturaliart.com" TargetMode="External"/><Relationship Id="rId20" Type="http://schemas.openxmlformats.org/officeDocument/2006/relationships/hyperlink" Target="https://www.linkedin.com/company/culturalia-di-norma-waltmann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isitrimini.com/esperienze/298086-rimini-art-card/" TargetMode="External"/><Relationship Id="rId11" Type="http://schemas.openxmlformats.org/officeDocument/2006/relationships/hyperlink" Target="https://www.visitrimini.com/vacanze/rimini-felliniana-e-il-museo-fellini/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www.visitrimini.com/" TargetMode="External"/><Relationship Id="rId19" Type="http://schemas.openxmlformats.org/officeDocument/2006/relationships/hyperlink" Target="https://www.instagram.com/culturalia_comunicare_art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www.visitrimini.com/vacanze/rimini-felliniana-e-il-museo-fellini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1460</Words>
  <Characters>8328</Characters>
  <Application>Microsoft Office Word</Application>
  <DocSecurity>0</DocSecurity>
  <Lines>69</Lines>
  <Paragraphs>19</Paragraphs>
  <ScaleCrop>false</ScaleCrop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9</cp:revision>
  <dcterms:created xsi:type="dcterms:W3CDTF">2023-02-03T11:23:00Z</dcterms:created>
  <dcterms:modified xsi:type="dcterms:W3CDTF">2023-02-20T16:24:00Z</dcterms:modified>
  <dc:language>it-IT</dc:language>
</cp:coreProperties>
</file>